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509" w:rsidRPr="006F1509" w:rsidRDefault="006F1509" w:rsidP="006F1509">
      <w:pPr>
        <w:jc w:val="both"/>
        <w:rPr>
          <w:rFonts w:ascii="Times New Roman" w:hAnsi="Times New Roman" w:cs="Times New Roman"/>
          <w:b/>
          <w:color w:val="000000"/>
          <w:sz w:val="28"/>
          <w:szCs w:val="28"/>
          <w:shd w:val="clear" w:color="auto" w:fill="FFFFFF"/>
        </w:rPr>
      </w:pPr>
      <w:bookmarkStart w:id="0" w:name="_GoBack"/>
      <w:bookmarkEnd w:id="0"/>
      <w:r w:rsidRPr="006F1509">
        <w:rPr>
          <w:rFonts w:ascii="Times New Roman" w:hAnsi="Times New Roman" w:cs="Times New Roman"/>
          <w:b/>
          <w:color w:val="000000"/>
          <w:sz w:val="28"/>
          <w:szCs w:val="28"/>
          <w:shd w:val="clear" w:color="auto" w:fill="FFFFFF"/>
        </w:rPr>
        <w:t xml:space="preserve">Специальная ОЦЕНКА условий ТРУДА - ВОПРОСЫ и ОТВЕТЫ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С 2014 года все </w:t>
      </w:r>
      <w:r>
        <w:rPr>
          <w:rFonts w:ascii="Times New Roman" w:hAnsi="Times New Roman" w:cs="Times New Roman"/>
          <w:color w:val="000000"/>
          <w:sz w:val="28"/>
          <w:szCs w:val="28"/>
          <w:shd w:val="clear" w:color="auto" w:fill="FFFFFF"/>
        </w:rPr>
        <w:t>организации</w:t>
      </w:r>
      <w:r w:rsidRPr="006F1509">
        <w:rPr>
          <w:rFonts w:ascii="Times New Roman" w:hAnsi="Times New Roman" w:cs="Times New Roman"/>
          <w:color w:val="000000"/>
          <w:sz w:val="28"/>
          <w:szCs w:val="28"/>
          <w:shd w:val="clear" w:color="auto" w:fill="FFFFFF"/>
        </w:rPr>
        <w:t xml:space="preserve"> обязаны пров</w:t>
      </w:r>
      <w:r>
        <w:rPr>
          <w:rFonts w:ascii="Times New Roman" w:hAnsi="Times New Roman" w:cs="Times New Roman"/>
          <w:color w:val="000000"/>
          <w:sz w:val="28"/>
          <w:szCs w:val="28"/>
          <w:shd w:val="clear" w:color="auto" w:fill="FFFFFF"/>
        </w:rPr>
        <w:t>одить специальную оценку труда в</w:t>
      </w:r>
      <w:r w:rsidRPr="006F1509">
        <w:rPr>
          <w:rFonts w:ascii="Times New Roman" w:hAnsi="Times New Roman" w:cs="Times New Roman"/>
          <w:color w:val="000000"/>
          <w:sz w:val="28"/>
          <w:szCs w:val="28"/>
          <w:shd w:val="clear" w:color="auto" w:fill="FFFFFF"/>
        </w:rPr>
        <w:t xml:space="preserve"> соответствии с 426 ФЗ "О специальной оценке условий труда". Это очень важно, потому что от проведения оценки зависит результат условий труда и величина дополнительных страховых взносов в Пенсионный фонд РФ.</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 </w:t>
      </w:r>
      <w:r w:rsidRPr="00B33C14">
        <w:rPr>
          <w:rFonts w:ascii="Times New Roman" w:hAnsi="Times New Roman" w:cs="Times New Roman"/>
          <w:color w:val="000000"/>
          <w:sz w:val="28"/>
          <w:szCs w:val="28"/>
          <w:highlight w:val="yellow"/>
          <w:shd w:val="clear" w:color="auto" w:fill="FFFFFF"/>
        </w:rPr>
        <w:t>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r w:rsidRPr="006F1509">
        <w:rPr>
          <w:rFonts w:ascii="Times New Roman" w:hAnsi="Times New Roman" w:cs="Times New Roman"/>
          <w:color w:val="000000"/>
          <w:sz w:val="28"/>
          <w:szCs w:val="28"/>
          <w:shd w:val="clear" w:color="auto" w:fill="FFFFFF"/>
        </w:rPr>
        <w:t xml:space="preserve"> </w:t>
      </w:r>
    </w:p>
    <w:p w:rsidR="006F1509" w:rsidRPr="006F1509" w:rsidRDefault="006F1509" w:rsidP="006F1509">
      <w:pPr>
        <w:ind w:firstLine="708"/>
        <w:jc w:val="both"/>
        <w:rPr>
          <w:rFonts w:ascii="Times New Roman" w:hAnsi="Times New Roman" w:cs="Times New Roman"/>
          <w:b/>
          <w:color w:val="000000"/>
          <w:sz w:val="28"/>
          <w:szCs w:val="28"/>
          <w:shd w:val="clear" w:color="auto" w:fill="FFFFFF"/>
        </w:rPr>
      </w:pPr>
      <w:r w:rsidRPr="006F1509">
        <w:rPr>
          <w:rFonts w:ascii="Times New Roman" w:hAnsi="Times New Roman" w:cs="Times New Roman"/>
          <w:b/>
          <w:color w:val="000000"/>
          <w:sz w:val="28"/>
          <w:szCs w:val="28"/>
          <w:shd w:val="clear" w:color="auto" w:fill="FFFFFF"/>
        </w:rPr>
        <w:t xml:space="preserve">Как часто проводить специальную оценку?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По общему правилу специальную оценку необходимо проводить не реже, чем один раз в пять лет. Если же рабочее место было аттестовано, то оценку условий труда работников можно назначить через пять лет после завершения аттестации.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При этом предусмотрен ряд случаев, когда специальную оценку необходимо проводить вне плана, то есть ранее вышеуказанного срока. Прежде всего, это ввод в эксплуатацию новых рабочих мест. Далее следуют изменение технологического процесса, состава применяемых материалов и прочие нововведения, которые способны повлиять на уровень воздействия вредных и опасных производственных факторов. Также внеплановая оценка труда обязательна при несчастном случае на производстве или профзаболевании, причиной которых послужили вредные или опасные условия труда. Наконец, поводом для внеплановой специальной оценки может послужить предписание инспектора труда или мотивированное предложение выборных органов первичной профсоюзной организации. </w:t>
      </w:r>
    </w:p>
    <w:p w:rsidR="006F1509" w:rsidRPr="006F1509" w:rsidRDefault="006F1509" w:rsidP="006F1509">
      <w:pPr>
        <w:ind w:firstLine="708"/>
        <w:jc w:val="both"/>
        <w:rPr>
          <w:rFonts w:ascii="Times New Roman" w:hAnsi="Times New Roman" w:cs="Times New Roman"/>
          <w:b/>
          <w:color w:val="000000"/>
          <w:sz w:val="28"/>
          <w:szCs w:val="28"/>
          <w:shd w:val="clear" w:color="auto" w:fill="FFFFFF"/>
        </w:rPr>
      </w:pPr>
      <w:r w:rsidRPr="006F1509">
        <w:rPr>
          <w:rFonts w:ascii="Times New Roman" w:hAnsi="Times New Roman" w:cs="Times New Roman"/>
          <w:b/>
          <w:color w:val="000000"/>
          <w:sz w:val="28"/>
          <w:szCs w:val="28"/>
          <w:shd w:val="clear" w:color="auto" w:fill="FFFFFF"/>
        </w:rPr>
        <w:t xml:space="preserve">Нужно ли проводить специальную оценку условий труда, если на 1 января 2014 года в организации проведена аттестация рабочих мест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В общем случае не нужно. Если до 1 января 2014 года в организации была проведена аттестация рабочих мест по условиям труда, то в общем порядке специальную оценку условий труда в отношении таких рабочих мест можно не проводить в течение пяти лет со дня завершения данной аттестации. Результаты данной аттестации можно использовать для целей специальной оценки условий труда. То есть если в организации плановую аттестацию проводили, к примеру, в 2013 году, то условия труда нужно будет оценить по новым правилам только в 2018 году. Исключением являются случаи, когда у </w:t>
      </w:r>
      <w:r w:rsidRPr="006F1509">
        <w:rPr>
          <w:rFonts w:ascii="Times New Roman" w:hAnsi="Times New Roman" w:cs="Times New Roman"/>
          <w:color w:val="000000"/>
          <w:sz w:val="28"/>
          <w:szCs w:val="28"/>
          <w:shd w:val="clear" w:color="auto" w:fill="FFFFFF"/>
        </w:rPr>
        <w:lastRenderedPageBreak/>
        <w:t xml:space="preserve">работодателя возникнет необходимость провести внеплановую оценку (п. 1 ст. 17 Закона от 28 декабря 2013 г. № 426-ФЗ).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Кроме того, работодатель вправе по собственной инициативе провести специальную оценку условий труда и до истечения срока действия имеющихся результатов аттестации рабочих мест. Например, если захочет пересмотреть гарантии сотрудникам с вредными и опасными условиями труда и предоставить их в соответствии с новым порядком.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Примечание: Об этом говорится в пункте 4 статьи 27 Закона от 28 декабря 2013 г. № 426-ФЗ. </w:t>
      </w:r>
    </w:p>
    <w:p w:rsidR="006F1509" w:rsidRPr="006F1509" w:rsidRDefault="006F1509" w:rsidP="006F1509">
      <w:pPr>
        <w:ind w:firstLine="708"/>
        <w:jc w:val="both"/>
        <w:rPr>
          <w:rFonts w:ascii="Times New Roman" w:hAnsi="Times New Roman" w:cs="Times New Roman"/>
          <w:b/>
          <w:color w:val="000000"/>
          <w:sz w:val="28"/>
          <w:szCs w:val="28"/>
          <w:shd w:val="clear" w:color="auto" w:fill="FFFFFF"/>
        </w:rPr>
      </w:pPr>
      <w:r w:rsidRPr="006F1509">
        <w:rPr>
          <w:rFonts w:ascii="Times New Roman" w:hAnsi="Times New Roman" w:cs="Times New Roman"/>
          <w:b/>
          <w:color w:val="000000"/>
          <w:sz w:val="28"/>
          <w:szCs w:val="28"/>
          <w:shd w:val="clear" w:color="auto" w:fill="FFFFFF"/>
        </w:rPr>
        <w:t>Нужно ли проводить специальную оценку условий труда, если сотрудники постоянно работают на охраняемых объектах на территории заказчика</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 Да, нужно. Потому что данная категория сотрудников не поименована в перечне работников, в отношении которых проводить специальную оценку условий труда не требуется. А перечень закрытый. Поэтому провести такую оценку надо, причем сделать это должен любой работодатель, без исключений (п. 2 ст. 8 Закона от 28 декабря 2013 г. № 426-ФЗ).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Не проведя же спецоценку в отношении таких сотрудников, организация нарушит требования трудового законодательства. В частности, статей 22 и ст.212 Трудового кодекса РФ. За это может грозить административная ответственность.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Таким образом, вы должны обеспечить хотя бы косвенный контроль за рабочими местами, расположенными на территории заказчика. Для этого в договорах с заказчиками предусмотрите право работодателя на доступ к рабочим местам, на которых заняты ваши сотрудники. Как правильно провести спецоценку условий труда на таких рабочих местах, подскажут специализированные организации, имеющие право проводить данные процедуры. </w:t>
      </w:r>
    </w:p>
    <w:p w:rsidR="006F1509" w:rsidRPr="006F1509" w:rsidRDefault="006F1509" w:rsidP="006F1509">
      <w:pPr>
        <w:ind w:firstLine="708"/>
        <w:jc w:val="both"/>
        <w:rPr>
          <w:rFonts w:ascii="Times New Roman" w:hAnsi="Times New Roman" w:cs="Times New Roman"/>
          <w:b/>
          <w:color w:val="000000"/>
          <w:sz w:val="28"/>
          <w:szCs w:val="28"/>
          <w:shd w:val="clear" w:color="auto" w:fill="FFFFFF"/>
        </w:rPr>
      </w:pPr>
      <w:r w:rsidRPr="006F1509">
        <w:rPr>
          <w:rFonts w:ascii="Times New Roman" w:hAnsi="Times New Roman" w:cs="Times New Roman"/>
          <w:b/>
          <w:color w:val="000000"/>
          <w:sz w:val="28"/>
          <w:szCs w:val="28"/>
          <w:shd w:val="clear" w:color="auto" w:fill="FFFFFF"/>
        </w:rPr>
        <w:t xml:space="preserve">По каким тарифам платить дополнительные взносы в ПФР исходя из результатов прошлогодней аттестации? </w:t>
      </w:r>
    </w:p>
    <w:p w:rsidR="006F1509" w:rsidRPr="00462BF6" w:rsidRDefault="006F1509" w:rsidP="006F1509">
      <w:pPr>
        <w:ind w:firstLine="708"/>
        <w:jc w:val="both"/>
        <w:rPr>
          <w:rFonts w:ascii="Times New Roman" w:hAnsi="Times New Roman" w:cs="Times New Roman"/>
          <w:i/>
          <w:color w:val="000000"/>
          <w:sz w:val="28"/>
          <w:szCs w:val="28"/>
          <w:shd w:val="clear" w:color="auto" w:fill="FFFFFF"/>
        </w:rPr>
      </w:pPr>
      <w:r w:rsidRPr="00462BF6">
        <w:rPr>
          <w:rFonts w:ascii="Times New Roman" w:hAnsi="Times New Roman" w:cs="Times New Roman"/>
          <w:i/>
          <w:color w:val="000000"/>
          <w:sz w:val="28"/>
          <w:szCs w:val="28"/>
          <w:shd w:val="clear" w:color="auto" w:fill="FFFFFF"/>
        </w:rPr>
        <w:t xml:space="preserve">Мы провели аттестацию рабочих мест в апреле 2013 года. 10 рабочих мест были отнесены к вредным: класс 3, подкласс 3.1. По каким тарифам платить дополнительные взносы в ПФР? </w:t>
      </w:r>
    </w:p>
    <w:p w:rsidR="006F1509"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Два процента – за условия труда </w:t>
      </w:r>
      <w:r>
        <w:rPr>
          <w:rFonts w:ascii="Times New Roman" w:hAnsi="Times New Roman" w:cs="Times New Roman"/>
          <w:color w:val="000000"/>
          <w:sz w:val="28"/>
          <w:szCs w:val="28"/>
          <w:shd w:val="clear" w:color="auto" w:fill="FFFFFF"/>
        </w:rPr>
        <w:t>3.</w:t>
      </w:r>
      <w:r w:rsidRPr="006F1509">
        <w:rPr>
          <w:rFonts w:ascii="Times New Roman" w:hAnsi="Times New Roman" w:cs="Times New Roman"/>
          <w:color w:val="000000"/>
          <w:sz w:val="28"/>
          <w:szCs w:val="28"/>
          <w:shd w:val="clear" w:color="auto" w:fill="FFFFFF"/>
        </w:rPr>
        <w:t xml:space="preserve">1 вредности. Восемь процентов – за опасные условия труда. Учтите, что дополнительными взносами за вредность облагаются только выплаты сотрудникам с вредными и тяжелыми условиями труда, которые имеют право на досрочную пенсию. Списки таких должностей </w:t>
      </w:r>
      <w:r w:rsidRPr="006F1509">
        <w:rPr>
          <w:rFonts w:ascii="Times New Roman" w:hAnsi="Times New Roman" w:cs="Times New Roman"/>
          <w:color w:val="000000"/>
          <w:sz w:val="28"/>
          <w:szCs w:val="28"/>
          <w:shd w:val="clear" w:color="auto" w:fill="FFFFFF"/>
        </w:rPr>
        <w:lastRenderedPageBreak/>
        <w:t xml:space="preserve">утверждены Постановлением №10. Чтобы определить размер дополнительных тарифов страховых взносов в ПФР, учитывайте подкласс условий труда, присвоенный по результатам специальной оценки условий труда или аттестации, или вид работ, на которых занят сотрудник (если оценка не проводилась). Организации, которые провели аттестацию, по результатам которой установлены вредный или опасный классы условий труда, могут применять новые дополнительные тарифы по взносам в ПФР (ч. 2.1 ст. 58.3 Закона № 212-ФЗ). Для подкласса 3.1 (вредный) – это два процента, для подкласса 4 (опасный) – восемь процентов. Смотрите ставки дополнительных страховых взносов. </w:t>
      </w:r>
    </w:p>
    <w:p w:rsidR="006F1509" w:rsidRPr="006F1509" w:rsidRDefault="006F1509" w:rsidP="006F1509">
      <w:pPr>
        <w:ind w:firstLine="708"/>
        <w:jc w:val="both"/>
        <w:rPr>
          <w:rFonts w:ascii="Times New Roman" w:hAnsi="Times New Roman" w:cs="Times New Roman"/>
          <w:b/>
          <w:color w:val="000000"/>
          <w:sz w:val="28"/>
          <w:szCs w:val="28"/>
          <w:shd w:val="clear" w:color="auto" w:fill="FFFFFF"/>
        </w:rPr>
      </w:pPr>
      <w:r w:rsidRPr="006F1509">
        <w:rPr>
          <w:rFonts w:ascii="Times New Roman" w:hAnsi="Times New Roman" w:cs="Times New Roman"/>
          <w:b/>
          <w:color w:val="000000"/>
          <w:sz w:val="28"/>
          <w:szCs w:val="28"/>
          <w:shd w:val="clear" w:color="auto" w:fill="FFFFFF"/>
        </w:rPr>
        <w:t xml:space="preserve">Нужно ли начислять дополнительные взносы за рабочие места с компьютерами и оргтехникой? </w:t>
      </w:r>
    </w:p>
    <w:p w:rsidR="00462BF6" w:rsidRDefault="006F1509" w:rsidP="006F1509">
      <w:pPr>
        <w:ind w:firstLine="708"/>
        <w:jc w:val="both"/>
        <w:rPr>
          <w:rFonts w:ascii="Times New Roman" w:hAnsi="Times New Roman" w:cs="Times New Roman"/>
          <w:i/>
          <w:color w:val="000000"/>
          <w:sz w:val="28"/>
          <w:szCs w:val="28"/>
          <w:shd w:val="clear" w:color="auto" w:fill="FFFFFF"/>
        </w:rPr>
      </w:pPr>
      <w:r w:rsidRPr="00462BF6">
        <w:rPr>
          <w:rFonts w:ascii="Times New Roman" w:hAnsi="Times New Roman" w:cs="Times New Roman"/>
          <w:i/>
          <w:color w:val="000000"/>
          <w:sz w:val="28"/>
          <w:szCs w:val="28"/>
          <w:shd w:val="clear" w:color="auto" w:fill="FFFFFF"/>
        </w:rPr>
        <w:t>По результатам аттестации рабочих мест в организации установлены оптимальные условия труда. Однако офисные рабочие места не проверялись. Нужно ли начислять дополнительные страховые взносы в 2014 году на выплаты тем сотрудникам, которые работают за компьютером?</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 Примечание: Результаты аттестации можно применять для расчета дополнительных взносов </w:t>
      </w:r>
      <w:proofErr w:type="spellStart"/>
      <w:r w:rsidRPr="006F1509">
        <w:rPr>
          <w:rFonts w:ascii="Times New Roman" w:hAnsi="Times New Roman" w:cs="Times New Roman"/>
          <w:color w:val="000000"/>
          <w:sz w:val="28"/>
          <w:szCs w:val="28"/>
          <w:shd w:val="clear" w:color="auto" w:fill="FFFFFF"/>
        </w:rPr>
        <w:t>взносов</w:t>
      </w:r>
      <w:proofErr w:type="spellEnd"/>
      <w:r w:rsidRPr="006F1509">
        <w:rPr>
          <w:rFonts w:ascii="Times New Roman" w:hAnsi="Times New Roman" w:cs="Times New Roman"/>
          <w:color w:val="000000"/>
          <w:sz w:val="28"/>
          <w:szCs w:val="28"/>
          <w:shd w:val="clear" w:color="auto" w:fill="FFFFFF"/>
        </w:rPr>
        <w:t xml:space="preserve"> в ПФР в течение пяти лет со дня завершения процедуры. Но не более чем до 31 декабря 2018 года (ч. 4 ст. 27 Закона № 426-ФЗ)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Нет, не нужно. Дополнительные страховые взносы в ПФР начисляются с выплат тем работникам, которые заняты на вредных и тяжелых работах и имеют право на досрочную пенсию. Офисные рабочие места не относятся к опасным. Следовательно, дополнительные страховые взносы по ним начислять не нужно. Тем не менее вы должны оценить условия труда на всех рабочих местах, включая те, на которых сотрудники заняты на компьютерах и эксплуатируют офисную оргтехнику (п. 3 ст. 3 Закона № 426-ФЗ).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За работу во вредных условиях им предоставляются определенные гарантии и компенсации (ст. 92, ст.117, ст.147 ТК РФ). Оценить условия труда на офисных рабочих местах можно вплоть до конца 2018 года по упрощенной процедуре, проведя идентификацию потенциально вредных и опасных производственных факторов (ч. 6 ст. 27 Закона № 426-ФЗ). </w:t>
      </w:r>
    </w:p>
    <w:p w:rsidR="00462BF6" w:rsidRPr="00462BF6" w:rsidRDefault="006F1509" w:rsidP="006F1509">
      <w:pPr>
        <w:ind w:firstLine="708"/>
        <w:jc w:val="both"/>
        <w:rPr>
          <w:rFonts w:ascii="Times New Roman" w:hAnsi="Times New Roman" w:cs="Times New Roman"/>
          <w:b/>
          <w:color w:val="000000"/>
          <w:sz w:val="28"/>
          <w:szCs w:val="28"/>
          <w:shd w:val="clear" w:color="auto" w:fill="FFFFFF"/>
        </w:rPr>
      </w:pPr>
      <w:r w:rsidRPr="00462BF6">
        <w:rPr>
          <w:rFonts w:ascii="Times New Roman" w:hAnsi="Times New Roman" w:cs="Times New Roman"/>
          <w:b/>
          <w:color w:val="000000"/>
          <w:sz w:val="28"/>
          <w:szCs w:val="28"/>
          <w:shd w:val="clear" w:color="auto" w:fill="FFFFFF"/>
        </w:rPr>
        <w:t xml:space="preserve">Что выгоднее – провести специальную оценку труда или продолжать платить </w:t>
      </w:r>
      <w:proofErr w:type="spellStart"/>
      <w:r w:rsidRPr="00462BF6">
        <w:rPr>
          <w:rFonts w:ascii="Times New Roman" w:hAnsi="Times New Roman" w:cs="Times New Roman"/>
          <w:b/>
          <w:color w:val="000000"/>
          <w:sz w:val="28"/>
          <w:szCs w:val="28"/>
          <w:shd w:val="clear" w:color="auto" w:fill="FFFFFF"/>
        </w:rPr>
        <w:t>допвзносы</w:t>
      </w:r>
      <w:proofErr w:type="spellEnd"/>
      <w:r w:rsidRPr="00462BF6">
        <w:rPr>
          <w:rFonts w:ascii="Times New Roman" w:hAnsi="Times New Roman" w:cs="Times New Roman"/>
          <w:b/>
          <w:color w:val="000000"/>
          <w:sz w:val="28"/>
          <w:szCs w:val="28"/>
          <w:shd w:val="clear" w:color="auto" w:fill="FFFFFF"/>
        </w:rPr>
        <w:t xml:space="preserve">? </w:t>
      </w:r>
    </w:p>
    <w:p w:rsidR="00462BF6" w:rsidRPr="00462BF6" w:rsidRDefault="006F1509" w:rsidP="006F1509">
      <w:pPr>
        <w:ind w:firstLine="708"/>
        <w:jc w:val="both"/>
        <w:rPr>
          <w:rFonts w:ascii="Times New Roman" w:hAnsi="Times New Roman" w:cs="Times New Roman"/>
          <w:i/>
          <w:color w:val="000000"/>
          <w:sz w:val="28"/>
          <w:szCs w:val="28"/>
          <w:shd w:val="clear" w:color="auto" w:fill="FFFFFF"/>
        </w:rPr>
      </w:pPr>
      <w:r w:rsidRPr="00462BF6">
        <w:rPr>
          <w:rFonts w:ascii="Times New Roman" w:hAnsi="Times New Roman" w:cs="Times New Roman"/>
          <w:i/>
          <w:color w:val="000000"/>
          <w:sz w:val="28"/>
          <w:szCs w:val="28"/>
          <w:shd w:val="clear" w:color="auto" w:fill="FFFFFF"/>
        </w:rPr>
        <w:t xml:space="preserve">В 2012 году по итогам аттестации по всем рабочим местам в организации установлены допустимые условия труда (2 класс). Несмотря на то что ее результаты пока действительны, нам советуют провести специальную оценку условий труда. Каким образом проведение или </w:t>
      </w:r>
      <w:r w:rsidRPr="00462BF6">
        <w:rPr>
          <w:rFonts w:ascii="Times New Roman" w:hAnsi="Times New Roman" w:cs="Times New Roman"/>
          <w:i/>
          <w:color w:val="000000"/>
          <w:sz w:val="28"/>
          <w:szCs w:val="28"/>
          <w:shd w:val="clear" w:color="auto" w:fill="FFFFFF"/>
        </w:rPr>
        <w:lastRenderedPageBreak/>
        <w:t xml:space="preserve">непроведение этой процедуры влияет на тариф </w:t>
      </w:r>
      <w:proofErr w:type="spellStart"/>
      <w:r w:rsidRPr="00462BF6">
        <w:rPr>
          <w:rFonts w:ascii="Times New Roman" w:hAnsi="Times New Roman" w:cs="Times New Roman"/>
          <w:i/>
          <w:color w:val="000000"/>
          <w:sz w:val="28"/>
          <w:szCs w:val="28"/>
          <w:shd w:val="clear" w:color="auto" w:fill="FFFFFF"/>
        </w:rPr>
        <w:t>допвзносов</w:t>
      </w:r>
      <w:proofErr w:type="spellEnd"/>
      <w:r w:rsidRPr="00462BF6">
        <w:rPr>
          <w:rFonts w:ascii="Times New Roman" w:hAnsi="Times New Roman" w:cs="Times New Roman"/>
          <w:i/>
          <w:color w:val="000000"/>
          <w:sz w:val="28"/>
          <w:szCs w:val="28"/>
          <w:shd w:val="clear" w:color="auto" w:fill="FFFFFF"/>
        </w:rPr>
        <w:t xml:space="preserve"> в пенсионный фонд?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Самым прямым образом повлияет. До проведения оценки условий труда начисляется дополнительные взносы по тому тарифу, который закреплен частями 1, 2 статьи 58.3 Закона № 212-ФЗ (письмо ПФР от 12 февраля 2014 г. № НП-30-26/1707). Для должностей, поименованных в Списке № 1, – это шесть процентов, в Списке № 2 – четыре процента. Если вы проведете специальную оценку труда и условий и по ее результатам вам будет установлен оптимальный (1 класс) или допустимый (2 класс) класс условий труда, платить взносы по дополнительным тарифам вообще не придется.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С 1 января 2014 года дополнительный тариф в ПФР стал зависеть от результатов </w:t>
      </w:r>
      <w:proofErr w:type="spellStart"/>
      <w:r w:rsidRPr="006F1509">
        <w:rPr>
          <w:rFonts w:ascii="Times New Roman" w:hAnsi="Times New Roman" w:cs="Times New Roman"/>
          <w:color w:val="000000"/>
          <w:sz w:val="28"/>
          <w:szCs w:val="28"/>
          <w:shd w:val="clear" w:color="auto" w:fill="FFFFFF"/>
        </w:rPr>
        <w:t>спецоценки</w:t>
      </w:r>
      <w:proofErr w:type="spellEnd"/>
      <w:r w:rsidRPr="006F1509">
        <w:rPr>
          <w:rFonts w:ascii="Times New Roman" w:hAnsi="Times New Roman" w:cs="Times New Roman"/>
          <w:color w:val="000000"/>
          <w:sz w:val="28"/>
          <w:szCs w:val="28"/>
          <w:shd w:val="clear" w:color="auto" w:fill="FFFFFF"/>
        </w:rPr>
        <w:t xml:space="preserve"> (ч. 2.1 ст. 58.3 Закона № 212-ФЗ). Чем хуже условия труда, тем больше размер взносов, и наоборот.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Эксперты подсчитали, что стоимость оценки условий труда начинается от 1000 рублей за одно рабочее место. Вам необходимо сделать расчеты, что выгоднее – провести специальную оценку и обнулить взносы или платить их по-прежнему по тарифам четыре или шесть процентов.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462BF6">
        <w:rPr>
          <w:rFonts w:ascii="Times New Roman" w:hAnsi="Times New Roman" w:cs="Times New Roman"/>
          <w:b/>
          <w:color w:val="000000"/>
          <w:sz w:val="28"/>
          <w:szCs w:val="28"/>
          <w:shd w:val="clear" w:color="auto" w:fill="FFFFFF"/>
        </w:rPr>
        <w:t>Как применять дополнительный тариф, если сотрудник совмещает два вида вредных работ?</w:t>
      </w:r>
      <w:r w:rsidRPr="006F1509">
        <w:rPr>
          <w:rFonts w:ascii="Times New Roman" w:hAnsi="Times New Roman" w:cs="Times New Roman"/>
          <w:color w:val="000000"/>
          <w:sz w:val="28"/>
          <w:szCs w:val="28"/>
          <w:shd w:val="clear" w:color="auto" w:fill="FFFFFF"/>
        </w:rPr>
        <w:t xml:space="preserve"> </w:t>
      </w:r>
    </w:p>
    <w:p w:rsidR="00462BF6" w:rsidRPr="00462BF6" w:rsidRDefault="006F1509" w:rsidP="006F1509">
      <w:pPr>
        <w:ind w:firstLine="708"/>
        <w:jc w:val="both"/>
        <w:rPr>
          <w:rFonts w:ascii="Times New Roman" w:hAnsi="Times New Roman" w:cs="Times New Roman"/>
          <w:i/>
          <w:color w:val="000000"/>
          <w:sz w:val="28"/>
          <w:szCs w:val="28"/>
          <w:shd w:val="clear" w:color="auto" w:fill="FFFFFF"/>
        </w:rPr>
      </w:pPr>
      <w:r w:rsidRPr="00462BF6">
        <w:rPr>
          <w:rFonts w:ascii="Times New Roman" w:hAnsi="Times New Roman" w:cs="Times New Roman"/>
          <w:i/>
          <w:color w:val="000000"/>
          <w:sz w:val="28"/>
          <w:szCs w:val="28"/>
          <w:shd w:val="clear" w:color="auto" w:fill="FFFFFF"/>
        </w:rPr>
        <w:t xml:space="preserve">Работник совмещает одновременно два вида работ, подпадающих под разные значения </w:t>
      </w:r>
      <w:proofErr w:type="spellStart"/>
      <w:r w:rsidRPr="00462BF6">
        <w:rPr>
          <w:rFonts w:ascii="Times New Roman" w:hAnsi="Times New Roman" w:cs="Times New Roman"/>
          <w:i/>
          <w:color w:val="000000"/>
          <w:sz w:val="28"/>
          <w:szCs w:val="28"/>
          <w:shd w:val="clear" w:color="auto" w:fill="FFFFFF"/>
        </w:rPr>
        <w:t>доптарифов</w:t>
      </w:r>
      <w:proofErr w:type="spellEnd"/>
      <w:r w:rsidRPr="00462BF6">
        <w:rPr>
          <w:rFonts w:ascii="Times New Roman" w:hAnsi="Times New Roman" w:cs="Times New Roman"/>
          <w:i/>
          <w:color w:val="000000"/>
          <w:sz w:val="28"/>
          <w:szCs w:val="28"/>
          <w:shd w:val="clear" w:color="auto" w:fill="FFFFFF"/>
        </w:rPr>
        <w:t xml:space="preserve"> пенсионных взносов. Аттестацию и специальную оценку условий труда работников не проводили. Какой тариф применять?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Шесть процентов. Действительно, иногда сотрудник выполняет вредную или опасную работу, которая одновременно относится к двум разным классам или подклассам, каждому из которых соответствует своя ставка дополнительного тарифа. Например, в рамках одного трудового договора врач-рентгенолог может работать с осужденными в учреждении, исполняющем уголовные наказания в виде лишения свободы.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Примечание: Если работник весь месяц был в учебном отпуске, то все выплаты, начисленные в этом месяце, дополнительными взносами не облагаются (п. 1 письма ПФР от 30 декабря 2013 г. № НП-30-26/20622)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В этом случае дополнительные взносы в ПФР исчисляются со всех сумм выплат по наибольшему тарифу. На 2014 год установлены следующие дополнительные тарифы. Зарплата сотрудников, чьи должности поименованы в Списке № 1, утвержденном Постановлением № 10, облагается дополнительными взносами по ставке шесть процентов. С выплат работникам из Списка № 2 организации платят дополнительные взносы по ставке четыре </w:t>
      </w:r>
      <w:r w:rsidRPr="006F1509">
        <w:rPr>
          <w:rFonts w:ascii="Times New Roman" w:hAnsi="Times New Roman" w:cs="Times New Roman"/>
          <w:color w:val="000000"/>
          <w:sz w:val="28"/>
          <w:szCs w:val="28"/>
          <w:shd w:val="clear" w:color="auto" w:fill="FFFFFF"/>
        </w:rPr>
        <w:lastRenderedPageBreak/>
        <w:t xml:space="preserve">процента. Таким образом, за своего сотрудника вам придется платить по наибольшему тарифу – шесть процентов (п. 14 письма ПФР от 30 декабря 2013 г. № НП-30-26/20622). </w:t>
      </w:r>
    </w:p>
    <w:p w:rsidR="00462BF6" w:rsidRPr="00462BF6" w:rsidRDefault="006F1509" w:rsidP="006F1509">
      <w:pPr>
        <w:ind w:firstLine="708"/>
        <w:jc w:val="both"/>
        <w:rPr>
          <w:rFonts w:ascii="Times New Roman" w:hAnsi="Times New Roman" w:cs="Times New Roman"/>
          <w:b/>
          <w:color w:val="000000"/>
          <w:sz w:val="28"/>
          <w:szCs w:val="28"/>
          <w:shd w:val="clear" w:color="auto" w:fill="FFFFFF"/>
        </w:rPr>
      </w:pPr>
      <w:r w:rsidRPr="00462BF6">
        <w:rPr>
          <w:rFonts w:ascii="Times New Roman" w:hAnsi="Times New Roman" w:cs="Times New Roman"/>
          <w:b/>
          <w:color w:val="000000"/>
          <w:sz w:val="28"/>
          <w:szCs w:val="28"/>
          <w:shd w:val="clear" w:color="auto" w:fill="FFFFFF"/>
        </w:rPr>
        <w:t xml:space="preserve">Облагается ли дополнительными взносами зарплата пенсионера?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462BF6">
        <w:rPr>
          <w:rFonts w:ascii="Times New Roman" w:hAnsi="Times New Roman" w:cs="Times New Roman"/>
          <w:i/>
          <w:color w:val="000000"/>
          <w:sz w:val="28"/>
          <w:szCs w:val="28"/>
          <w:shd w:val="clear" w:color="auto" w:fill="FFFFFF"/>
        </w:rPr>
        <w:t xml:space="preserve">В </w:t>
      </w:r>
      <w:r w:rsidR="00462BF6" w:rsidRPr="00462BF6">
        <w:rPr>
          <w:rFonts w:ascii="Times New Roman" w:hAnsi="Times New Roman" w:cs="Times New Roman"/>
          <w:i/>
          <w:color w:val="000000"/>
          <w:sz w:val="28"/>
          <w:szCs w:val="28"/>
          <w:shd w:val="clear" w:color="auto" w:fill="FFFFFF"/>
        </w:rPr>
        <w:t>организации</w:t>
      </w:r>
      <w:r w:rsidRPr="00462BF6">
        <w:rPr>
          <w:rFonts w:ascii="Times New Roman" w:hAnsi="Times New Roman" w:cs="Times New Roman"/>
          <w:i/>
          <w:color w:val="000000"/>
          <w:sz w:val="28"/>
          <w:szCs w:val="28"/>
          <w:shd w:val="clear" w:color="auto" w:fill="FFFFFF"/>
        </w:rPr>
        <w:t xml:space="preserve"> трудится пенсионер, который уже получает досрочную пенсию за «вредный» стаж. Сейчас он продолжает работать во вредных условиях. Нужно ли перечислять </w:t>
      </w:r>
      <w:proofErr w:type="spellStart"/>
      <w:r w:rsidRPr="00462BF6">
        <w:rPr>
          <w:rFonts w:ascii="Times New Roman" w:hAnsi="Times New Roman" w:cs="Times New Roman"/>
          <w:i/>
          <w:color w:val="000000"/>
          <w:sz w:val="28"/>
          <w:szCs w:val="28"/>
          <w:shd w:val="clear" w:color="auto" w:fill="FFFFFF"/>
        </w:rPr>
        <w:t>допвзносы</w:t>
      </w:r>
      <w:proofErr w:type="spellEnd"/>
      <w:r w:rsidRPr="00462BF6">
        <w:rPr>
          <w:rFonts w:ascii="Times New Roman" w:hAnsi="Times New Roman" w:cs="Times New Roman"/>
          <w:i/>
          <w:color w:val="000000"/>
          <w:sz w:val="28"/>
          <w:szCs w:val="28"/>
          <w:shd w:val="clear" w:color="auto" w:fill="FFFFFF"/>
        </w:rPr>
        <w:t xml:space="preserve"> с его зарплаты?</w:t>
      </w:r>
      <w:r w:rsidRPr="006F1509">
        <w:rPr>
          <w:rFonts w:ascii="Times New Roman" w:hAnsi="Times New Roman" w:cs="Times New Roman"/>
          <w:color w:val="000000"/>
          <w:sz w:val="28"/>
          <w:szCs w:val="28"/>
          <w:shd w:val="clear" w:color="auto" w:fill="FFFFFF"/>
        </w:rPr>
        <w:t xml:space="preserve">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Да, нужно. Дополнительные взносы платятся за конкретных сотрудников, работающих во вредных и тяжелых условиях труда, которые имеют право на досрочную пенсию. Списки таких должностей утверждены Постановлением № 10. В их числе, например, аккумуляторщики, электромонтеры, газосварщики, литейщики пластмасс и др. </w:t>
      </w:r>
    </w:p>
    <w:p w:rsidR="00462BF6"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Если пенсионер продолжает трудиться на такой работе, то с его зарплаты по-прежнему нужно перечислять </w:t>
      </w:r>
      <w:proofErr w:type="spellStart"/>
      <w:r w:rsidRPr="006F1509">
        <w:rPr>
          <w:rFonts w:ascii="Times New Roman" w:hAnsi="Times New Roman" w:cs="Times New Roman"/>
          <w:color w:val="000000"/>
          <w:sz w:val="28"/>
          <w:szCs w:val="28"/>
          <w:shd w:val="clear" w:color="auto" w:fill="FFFFFF"/>
        </w:rPr>
        <w:t>допвзносы</w:t>
      </w:r>
      <w:proofErr w:type="spellEnd"/>
      <w:r w:rsidRPr="006F1509">
        <w:rPr>
          <w:rFonts w:ascii="Times New Roman" w:hAnsi="Times New Roman" w:cs="Times New Roman"/>
          <w:color w:val="000000"/>
          <w:sz w:val="28"/>
          <w:szCs w:val="28"/>
          <w:shd w:val="clear" w:color="auto" w:fill="FFFFFF"/>
        </w:rPr>
        <w:t xml:space="preserve"> в ПФР. Закон не делает исключений для этой категории (п. 7 письма ПФР от 30 декабря 2013 г. № НП-30-26/20622).</w:t>
      </w:r>
    </w:p>
    <w:p w:rsidR="00462BF6" w:rsidRPr="00462BF6" w:rsidRDefault="006F1509" w:rsidP="006F1509">
      <w:pPr>
        <w:ind w:firstLine="708"/>
        <w:jc w:val="both"/>
        <w:rPr>
          <w:rFonts w:ascii="Times New Roman" w:hAnsi="Times New Roman" w:cs="Times New Roman"/>
          <w:b/>
          <w:color w:val="000000"/>
          <w:sz w:val="28"/>
          <w:szCs w:val="28"/>
          <w:shd w:val="clear" w:color="auto" w:fill="FFFFFF"/>
        </w:rPr>
      </w:pPr>
      <w:r w:rsidRPr="00462BF6">
        <w:rPr>
          <w:rFonts w:ascii="Times New Roman" w:hAnsi="Times New Roman" w:cs="Times New Roman"/>
          <w:b/>
          <w:color w:val="000000"/>
          <w:sz w:val="28"/>
          <w:szCs w:val="28"/>
          <w:shd w:val="clear" w:color="auto" w:fill="FFFFFF"/>
        </w:rPr>
        <w:t xml:space="preserve">Нужно ли с зарплаты кадровика начислять </w:t>
      </w:r>
      <w:proofErr w:type="spellStart"/>
      <w:r w:rsidRPr="00462BF6">
        <w:rPr>
          <w:rFonts w:ascii="Times New Roman" w:hAnsi="Times New Roman" w:cs="Times New Roman"/>
          <w:b/>
          <w:color w:val="000000"/>
          <w:sz w:val="28"/>
          <w:szCs w:val="28"/>
          <w:shd w:val="clear" w:color="auto" w:fill="FFFFFF"/>
        </w:rPr>
        <w:t>допвзносы</w:t>
      </w:r>
      <w:proofErr w:type="spellEnd"/>
      <w:r w:rsidRPr="00462BF6">
        <w:rPr>
          <w:rFonts w:ascii="Times New Roman" w:hAnsi="Times New Roman" w:cs="Times New Roman"/>
          <w:b/>
          <w:color w:val="000000"/>
          <w:sz w:val="28"/>
          <w:szCs w:val="28"/>
          <w:shd w:val="clear" w:color="auto" w:fill="FFFFFF"/>
        </w:rPr>
        <w:t xml:space="preserve">, если условия его труда вредные? </w:t>
      </w:r>
    </w:p>
    <w:p w:rsidR="001A2DDA" w:rsidRPr="001A2DDA" w:rsidRDefault="006F1509" w:rsidP="006F1509">
      <w:pPr>
        <w:ind w:firstLine="708"/>
        <w:jc w:val="both"/>
        <w:rPr>
          <w:rFonts w:ascii="Times New Roman" w:hAnsi="Times New Roman" w:cs="Times New Roman"/>
          <w:i/>
          <w:color w:val="000000"/>
          <w:sz w:val="28"/>
          <w:szCs w:val="28"/>
          <w:shd w:val="clear" w:color="auto" w:fill="FFFFFF"/>
        </w:rPr>
      </w:pPr>
      <w:r w:rsidRPr="001A2DDA">
        <w:rPr>
          <w:rFonts w:ascii="Times New Roman" w:hAnsi="Times New Roman" w:cs="Times New Roman"/>
          <w:i/>
          <w:color w:val="000000"/>
          <w:sz w:val="28"/>
          <w:szCs w:val="28"/>
          <w:shd w:val="clear" w:color="auto" w:fill="FFFFFF"/>
        </w:rPr>
        <w:t xml:space="preserve">По результатам аттестации рабочее место начальника отдела кадров отнесено к подклассу 3.1. Должность специалиста по кадровой работе не значится в списках профессий для досрочного назначения пенсии. Нужно ли с зарплаты такого сотрудника начислять дополнительные взносы в ПФР?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Нет, не нужно. Дополнительные взносы в ПФР платят только за тех сотрудников, у которых есть право на досрочную пенсию (ч. 1, 2 ст. 58.3 Закона № 212-ФЗ). За всех остальных дополнительные взносы платить не нужно независимо от результатов оценки условий труда.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Примечание: </w:t>
      </w:r>
      <w:proofErr w:type="gramStart"/>
      <w:r w:rsidRPr="006F1509">
        <w:rPr>
          <w:rFonts w:ascii="Times New Roman" w:hAnsi="Times New Roman" w:cs="Times New Roman"/>
          <w:color w:val="000000"/>
          <w:sz w:val="28"/>
          <w:szCs w:val="28"/>
          <w:shd w:val="clear" w:color="auto" w:fill="FFFFFF"/>
        </w:rPr>
        <w:t>В</w:t>
      </w:r>
      <w:proofErr w:type="gramEnd"/>
      <w:r w:rsidRPr="006F1509">
        <w:rPr>
          <w:rFonts w:ascii="Times New Roman" w:hAnsi="Times New Roman" w:cs="Times New Roman"/>
          <w:color w:val="000000"/>
          <w:sz w:val="28"/>
          <w:szCs w:val="28"/>
          <w:shd w:val="clear" w:color="auto" w:fill="FFFFFF"/>
        </w:rPr>
        <w:t xml:space="preserve"> ряде ситуаций работодатель должен провести внеплановую специальную оценку условий труда в течение полугода. Например, в связи с введением новых рабочих мест, изменением технологического процесса, предписанием государственного инспектора труда в связи с выявленными нарушениями и др. (ст. 17 Закона № 426-ФЗ)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1A2DDA">
        <w:rPr>
          <w:rFonts w:ascii="Times New Roman" w:hAnsi="Times New Roman" w:cs="Times New Roman"/>
          <w:b/>
          <w:color w:val="000000"/>
          <w:sz w:val="28"/>
          <w:szCs w:val="28"/>
          <w:shd w:val="clear" w:color="auto" w:fill="FFFFFF"/>
        </w:rPr>
        <w:t>Гарантии и компенсации за работу во вредных условиях</w:t>
      </w:r>
      <w:r w:rsidRPr="006F1509">
        <w:rPr>
          <w:rFonts w:ascii="Times New Roman" w:hAnsi="Times New Roman" w:cs="Times New Roman"/>
          <w:color w:val="000000"/>
          <w:sz w:val="28"/>
          <w:szCs w:val="28"/>
          <w:shd w:val="clear" w:color="auto" w:fill="FFFFFF"/>
        </w:rPr>
        <w:t xml:space="preserve">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Следует помнить, закон устанавливает ряд гарантий и компенсаций за работу во вредных условиях (ч. первая ст. 92, ст. 117, ч. первая ст. 146, ст. 147 ТК РФ).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lastRenderedPageBreak/>
        <w:t xml:space="preserve">В связи с принятием Закона № 421-ФЗ стали разделять гарантии и компенсации в зависимости от подклассов: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сокращенная продолжительность рабочего времени – не более 36 часов в неделю, если рабочие места отнесены к подклассам условий труда: 3.3, 3.4 или классу 4;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ежегодный дополнительный оплачиваемый отпуск – не менее семи календарных дней, если рабочие места отнесены к подклассам условий труда: 3.2, 3.3, 3.4 либо классу 4;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повышенная оплата труда – не менее четырех процентов тарифной ставки (оклада), установленной для различных видов работ с нормальными условиями труда, если рабочие места отнесены к подклассам условий труда: 3.1, 3.2, 3.3, 3.4 или классу 4.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Перечисленные гарантии и компенсации полагаются всем, кто занят на работах с вредными и опасными условиями, независимо от того, включены ли их профессии, должности или виды работ в списки, утвержденные Постановлением № 10. Главное, чтобы работу в условиях воздействия вредных и опасных факторов подтверждали результаты аттестации или специальной оценки условий труда.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Примечание: Определение Конституционного Суда РФ от 7 февраля 2013 г. № 135-О </w:t>
      </w:r>
    </w:p>
    <w:p w:rsidR="001A2DDA" w:rsidRPr="001A2DDA" w:rsidRDefault="006F1509" w:rsidP="006F1509">
      <w:pPr>
        <w:ind w:firstLine="708"/>
        <w:jc w:val="both"/>
        <w:rPr>
          <w:rFonts w:ascii="Times New Roman" w:hAnsi="Times New Roman" w:cs="Times New Roman"/>
          <w:b/>
          <w:color w:val="000000"/>
          <w:sz w:val="28"/>
          <w:szCs w:val="28"/>
          <w:shd w:val="clear" w:color="auto" w:fill="FFFFFF"/>
        </w:rPr>
      </w:pPr>
      <w:r w:rsidRPr="001A2DDA">
        <w:rPr>
          <w:rFonts w:ascii="Times New Roman" w:hAnsi="Times New Roman" w:cs="Times New Roman"/>
          <w:b/>
          <w:color w:val="000000"/>
          <w:sz w:val="28"/>
          <w:szCs w:val="28"/>
          <w:shd w:val="clear" w:color="auto" w:fill="FFFFFF"/>
        </w:rPr>
        <w:t xml:space="preserve">Можно ли признать аналогичными рабочие места, созданные в разных подразделениях. Общие характеристики рабочих мест и характер работ совпадают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Ответ на этот вопрос зависит от конкретных обстоятельств дела. Для признания рабочих мест аналогичными необходима идентичность всех факторов, указанных в статье 9 Закона от 28 декабря 2013 г. № 426-ФЗ.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Если все характеристики рабочих мест, созданных в разных подразделениях, совпадают, то их можно признать аналогичными. Однако стоит учитывать, что сотрудники могут использовать разное оборудование (например, компьютеры с разными дисплеями или системными блоками), у них могут отличаться характеристики микроклимата (температура, влажность, скорость движения воздуха), на их рабочих местах могут быть различная освещенность, пульсация источников освещения и т. п.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С учетом указанного принять окончательное решение о признании аналогичными рабочих мест, созданных в разных подразделениях, должна комиссия с учетом действующих в организации опасных и </w:t>
      </w:r>
      <w:proofErr w:type="gramStart"/>
      <w:r w:rsidRPr="006F1509">
        <w:rPr>
          <w:rFonts w:ascii="Times New Roman" w:hAnsi="Times New Roman" w:cs="Times New Roman"/>
          <w:color w:val="000000"/>
          <w:sz w:val="28"/>
          <w:szCs w:val="28"/>
          <w:shd w:val="clear" w:color="auto" w:fill="FFFFFF"/>
        </w:rPr>
        <w:t xml:space="preserve">вредных </w:t>
      </w:r>
      <w:r w:rsidRPr="006F1509">
        <w:rPr>
          <w:rFonts w:ascii="Times New Roman" w:hAnsi="Times New Roman" w:cs="Times New Roman"/>
          <w:color w:val="000000"/>
          <w:sz w:val="28"/>
          <w:szCs w:val="28"/>
          <w:shd w:val="clear" w:color="auto" w:fill="FFFFFF"/>
        </w:rPr>
        <w:lastRenderedPageBreak/>
        <w:t>производственных факторов</w:t>
      </w:r>
      <w:proofErr w:type="gramEnd"/>
      <w:r w:rsidRPr="006F1509">
        <w:rPr>
          <w:rFonts w:ascii="Times New Roman" w:hAnsi="Times New Roman" w:cs="Times New Roman"/>
          <w:color w:val="000000"/>
          <w:sz w:val="28"/>
          <w:szCs w:val="28"/>
          <w:shd w:val="clear" w:color="auto" w:fill="FFFFFF"/>
        </w:rPr>
        <w:t xml:space="preserve"> и характеристик трудового процесса на оцениваемых рабочих местах.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1A2DDA">
        <w:rPr>
          <w:rFonts w:ascii="Times New Roman" w:hAnsi="Times New Roman" w:cs="Times New Roman"/>
          <w:b/>
          <w:color w:val="000000"/>
          <w:sz w:val="28"/>
          <w:szCs w:val="28"/>
          <w:shd w:val="clear" w:color="auto" w:fill="FFFFFF"/>
        </w:rPr>
        <w:t>Что брать в расчет общего числа рабочих мест: фактическое число сотрудников или количество единиц по штатному расписанию</w:t>
      </w:r>
      <w:r w:rsidRPr="006F1509">
        <w:rPr>
          <w:rFonts w:ascii="Times New Roman" w:hAnsi="Times New Roman" w:cs="Times New Roman"/>
          <w:color w:val="000000"/>
          <w:sz w:val="28"/>
          <w:szCs w:val="28"/>
          <w:shd w:val="clear" w:color="auto" w:fill="FFFFFF"/>
        </w:rPr>
        <w:t xml:space="preserve">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Лучше брать то количество рабочих мест, которое соответствует числу единиц по штатному расписанию. Именно от этого числа надо считать 20 процентов, в отношении которых достаточно провести специальную оценку условий труда при выявлении аналогичных рабочих мест.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Законодательно этот вопрос не урегулирован, поэтому окончательное решение об этом должна принять комиссия.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Принимая решение, необходимо учитывать следующее. С одной стороны, при проведении специальной оценки исследуют и анализируют условия труда конкретного сотрудника. Ведь цель специальной оценки труда – выявить вредные и опасные факторы на конкретном рабочем месте во время работы. При этом учитывается производственное оборудование, материалы и сырье, которые использует сотрудник на рабочем месте. Это следует из статей 10 и 12 Закона от 28 декабря 2013 г. № 426-ФЗ. То есть идентификация вредного и (или) опасного фактора предполагает присутствие человека на рабочем месте. </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Но вместе с тем, если сразу не провести оценку рабочих мест, которые числятся в штатном расписании, но пока вакантны, то это придется сделать, когда на данные вакансии возьмете человека. Поэтому решить, включать в общее число для специальной оценки условий труда те или иные рабочие места, должна специальная комиссия с учетом целесообразности. Например, если в штатном расписании предусмотрены вакантные рабочие места, на которые в ближайшее время планируется принять сотрудников, то имеет смысл включить данные рабочие места в число мест для специальной оценки.</w:t>
      </w:r>
    </w:p>
    <w:p w:rsidR="001A2DDA"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 </w:t>
      </w:r>
      <w:r w:rsidRPr="001A2DDA">
        <w:rPr>
          <w:rFonts w:ascii="Times New Roman" w:hAnsi="Times New Roman" w:cs="Times New Roman"/>
          <w:b/>
          <w:color w:val="000000"/>
          <w:sz w:val="28"/>
          <w:szCs w:val="28"/>
          <w:shd w:val="clear" w:color="auto" w:fill="FFFFFF"/>
        </w:rPr>
        <w:t xml:space="preserve">Кто должен сдавать, Когда подается в трудовую инспекцию декларация о </w:t>
      </w:r>
      <w:proofErr w:type="gramStart"/>
      <w:r w:rsidRPr="001A2DDA">
        <w:rPr>
          <w:rFonts w:ascii="Times New Roman" w:hAnsi="Times New Roman" w:cs="Times New Roman"/>
          <w:b/>
          <w:color w:val="000000"/>
          <w:sz w:val="28"/>
          <w:szCs w:val="28"/>
          <w:shd w:val="clear" w:color="auto" w:fill="FFFFFF"/>
        </w:rPr>
        <w:t>СОУТ ?</w:t>
      </w:r>
      <w:proofErr w:type="gramEnd"/>
      <w:r w:rsidRPr="006F1509">
        <w:rPr>
          <w:rFonts w:ascii="Times New Roman" w:hAnsi="Times New Roman" w:cs="Times New Roman"/>
          <w:color w:val="000000"/>
          <w:sz w:val="28"/>
          <w:szCs w:val="28"/>
          <w:shd w:val="clear" w:color="auto" w:fill="FFFFFF"/>
        </w:rPr>
        <w:t xml:space="preserve"> </w:t>
      </w:r>
    </w:p>
    <w:p w:rsidR="006216D3"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Согласно статьи 11 Закона от 28 декабря 2013 г. № 426-ФЗ декларацию должны подавать все работодатели (коммерческие организации, организации госсектора, предприниматели), которые провели специальную оценку условий труда на рабочих местах и при этом: </w:t>
      </w:r>
    </w:p>
    <w:p w:rsidR="006216D3"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вредные или опасные производственные факторы не выявлены;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условия труда признаны оптимальными (1 класс) или допустимыми (2 класс). За исключением рабочих мест, на которых идентификацию не проводят.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lastRenderedPageBreak/>
        <w:t xml:space="preserve">Форма и порядок подачи декларации утверждены приказом Минтруда России от 7 февраля 2014 г. № 80н. </w:t>
      </w:r>
    </w:p>
    <w:p w:rsidR="00B33C14" w:rsidRPr="00B33C14" w:rsidRDefault="006F1509" w:rsidP="006F1509">
      <w:pPr>
        <w:ind w:firstLine="708"/>
        <w:jc w:val="both"/>
        <w:rPr>
          <w:rFonts w:ascii="Times New Roman" w:hAnsi="Times New Roman" w:cs="Times New Roman"/>
          <w:color w:val="000000"/>
          <w:sz w:val="28"/>
          <w:szCs w:val="28"/>
          <w:highlight w:val="yellow"/>
          <w:shd w:val="clear" w:color="auto" w:fill="FFFFFF"/>
        </w:rPr>
      </w:pPr>
      <w:r w:rsidRPr="00B33C14">
        <w:rPr>
          <w:rFonts w:ascii="Times New Roman" w:hAnsi="Times New Roman" w:cs="Times New Roman"/>
          <w:color w:val="000000"/>
          <w:sz w:val="28"/>
          <w:szCs w:val="28"/>
          <w:highlight w:val="yellow"/>
          <w:shd w:val="clear" w:color="auto" w:fill="FFFFFF"/>
        </w:rPr>
        <w:t xml:space="preserve">С мая 2016 г. можно подавать декларацию и на рабочие места, где проводились не только идентификация, но измерения и исследования.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B33C14">
        <w:rPr>
          <w:rFonts w:ascii="Times New Roman" w:hAnsi="Times New Roman" w:cs="Times New Roman"/>
          <w:color w:val="000000"/>
          <w:sz w:val="28"/>
          <w:szCs w:val="28"/>
          <w:highlight w:val="yellow"/>
          <w:shd w:val="clear" w:color="auto" w:fill="FFFFFF"/>
        </w:rPr>
        <w:t>Если на 1 мая 2016 года у работодателя уже есть рабочие места, условия труда на которых признаны оптимальными или допустимыми, подайте уточненную декларацию до 16 июня 2016 года.</w:t>
      </w:r>
      <w:r w:rsidRPr="006F1509">
        <w:rPr>
          <w:rFonts w:ascii="Times New Roman" w:hAnsi="Times New Roman" w:cs="Times New Roman"/>
          <w:color w:val="000000"/>
          <w:sz w:val="28"/>
          <w:szCs w:val="28"/>
          <w:shd w:val="clear" w:color="auto" w:fill="FFFFFF"/>
        </w:rPr>
        <w:t xml:space="preserve">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Декларация представляется в государственную инспекцию труда по месту нахождения компании (месту жительства ИП). Это обязанность работодателя закреплена частью 1 статьи 11 Закона № 426-ФЗ и пунктом 3 Порядка № 80н. </w:t>
      </w:r>
    </w:p>
    <w:p w:rsidR="00B33C14" w:rsidRPr="00B33C14" w:rsidRDefault="006F1509" w:rsidP="006F1509">
      <w:pPr>
        <w:ind w:firstLine="708"/>
        <w:jc w:val="both"/>
        <w:rPr>
          <w:rFonts w:ascii="Times New Roman" w:hAnsi="Times New Roman" w:cs="Times New Roman"/>
          <w:color w:val="000000"/>
          <w:sz w:val="28"/>
          <w:szCs w:val="28"/>
          <w:highlight w:val="magenta"/>
          <w:shd w:val="clear" w:color="auto" w:fill="FFFFFF"/>
        </w:rPr>
      </w:pPr>
      <w:r w:rsidRPr="00B33C14">
        <w:rPr>
          <w:rFonts w:ascii="Times New Roman" w:hAnsi="Times New Roman" w:cs="Times New Roman"/>
          <w:color w:val="000000"/>
          <w:sz w:val="28"/>
          <w:szCs w:val="28"/>
          <w:highlight w:val="magenta"/>
          <w:shd w:val="clear" w:color="auto" w:fill="FFFFFF"/>
        </w:rPr>
        <w:t xml:space="preserve">Важно! </w:t>
      </w:r>
    </w:p>
    <w:p w:rsidR="00B33C14" w:rsidRPr="00B33C14" w:rsidRDefault="006F1509" w:rsidP="006F1509">
      <w:pPr>
        <w:ind w:firstLine="708"/>
        <w:jc w:val="both"/>
        <w:rPr>
          <w:rFonts w:ascii="Times New Roman" w:hAnsi="Times New Roman" w:cs="Times New Roman"/>
          <w:color w:val="000000"/>
          <w:sz w:val="28"/>
          <w:szCs w:val="28"/>
          <w:highlight w:val="magenta"/>
          <w:shd w:val="clear" w:color="auto" w:fill="FFFFFF"/>
        </w:rPr>
      </w:pPr>
      <w:r w:rsidRPr="00B33C14">
        <w:rPr>
          <w:rFonts w:ascii="Times New Roman" w:hAnsi="Times New Roman" w:cs="Times New Roman"/>
          <w:color w:val="000000"/>
          <w:sz w:val="28"/>
          <w:szCs w:val="28"/>
          <w:highlight w:val="magenta"/>
          <w:shd w:val="clear" w:color="auto" w:fill="FFFFFF"/>
        </w:rPr>
        <w:t xml:space="preserve">Если Вы на руках имеете отчёт о СОУТ (Специальной Оценке Условий Труда), то декларацию подавать не нужно! </w:t>
      </w:r>
    </w:p>
    <w:p w:rsidR="00B33C14" w:rsidRPr="00B33C14" w:rsidRDefault="006F1509" w:rsidP="006F1509">
      <w:pPr>
        <w:ind w:firstLine="708"/>
        <w:jc w:val="both"/>
        <w:rPr>
          <w:rFonts w:ascii="Times New Roman" w:hAnsi="Times New Roman" w:cs="Times New Roman"/>
          <w:color w:val="000000"/>
          <w:sz w:val="28"/>
          <w:szCs w:val="28"/>
          <w:highlight w:val="magenta"/>
          <w:shd w:val="clear" w:color="auto" w:fill="FFFFFF"/>
        </w:rPr>
      </w:pPr>
      <w:r w:rsidRPr="00B33C14">
        <w:rPr>
          <w:rFonts w:ascii="Times New Roman" w:hAnsi="Times New Roman" w:cs="Times New Roman"/>
          <w:color w:val="000000"/>
          <w:sz w:val="28"/>
          <w:szCs w:val="28"/>
          <w:highlight w:val="magenta"/>
          <w:shd w:val="clear" w:color="auto" w:fill="FFFFFF"/>
        </w:rPr>
        <w:t xml:space="preserve">Она подаётся лишь в том случае, когда у Вас есть заключение </w:t>
      </w:r>
      <w:proofErr w:type="gramStart"/>
      <w:r w:rsidRPr="00B33C14">
        <w:rPr>
          <w:rFonts w:ascii="Times New Roman" w:hAnsi="Times New Roman" w:cs="Times New Roman"/>
          <w:color w:val="000000"/>
          <w:sz w:val="28"/>
          <w:szCs w:val="28"/>
          <w:highlight w:val="magenta"/>
          <w:shd w:val="clear" w:color="auto" w:fill="FFFFFF"/>
        </w:rPr>
        <w:t>эксперта</w:t>
      </w:r>
      <w:proofErr w:type="gramEnd"/>
      <w:r w:rsidRPr="00B33C14">
        <w:rPr>
          <w:rFonts w:ascii="Times New Roman" w:hAnsi="Times New Roman" w:cs="Times New Roman"/>
          <w:color w:val="000000"/>
          <w:sz w:val="28"/>
          <w:szCs w:val="28"/>
          <w:highlight w:val="magenta"/>
          <w:shd w:val="clear" w:color="auto" w:fill="FFFFFF"/>
        </w:rPr>
        <w:t xml:space="preserve"> проводившего СОУТ, что на рабочих местах не выявлено ни каких потенциально ВРЕДНЫХ или ОПАСНЫХ производственных факторов. </w:t>
      </w:r>
    </w:p>
    <w:p w:rsidR="00B33C14" w:rsidRPr="00B33C14" w:rsidRDefault="006F1509" w:rsidP="006F1509">
      <w:pPr>
        <w:ind w:firstLine="708"/>
        <w:jc w:val="both"/>
        <w:rPr>
          <w:rFonts w:ascii="Times New Roman" w:hAnsi="Times New Roman" w:cs="Times New Roman"/>
          <w:color w:val="000000"/>
          <w:sz w:val="28"/>
          <w:szCs w:val="28"/>
          <w:highlight w:val="magenta"/>
          <w:shd w:val="clear" w:color="auto" w:fill="FFFFFF"/>
        </w:rPr>
      </w:pPr>
      <w:r w:rsidRPr="00B33C14">
        <w:rPr>
          <w:rFonts w:ascii="Times New Roman" w:hAnsi="Times New Roman" w:cs="Times New Roman"/>
          <w:color w:val="000000"/>
          <w:sz w:val="28"/>
          <w:szCs w:val="28"/>
          <w:highlight w:val="magenta"/>
          <w:shd w:val="clear" w:color="auto" w:fill="FFFFFF"/>
        </w:rPr>
        <w:t xml:space="preserve">Примечание: </w:t>
      </w:r>
      <w:proofErr w:type="spellStart"/>
      <w:r w:rsidRPr="00B33C14">
        <w:rPr>
          <w:rFonts w:ascii="Times New Roman" w:hAnsi="Times New Roman" w:cs="Times New Roman"/>
          <w:color w:val="000000"/>
          <w:sz w:val="28"/>
          <w:szCs w:val="28"/>
          <w:highlight w:val="magenta"/>
          <w:shd w:val="clear" w:color="auto" w:fill="FFFFFF"/>
        </w:rPr>
        <w:t>По-сути</w:t>
      </w:r>
      <w:proofErr w:type="spellEnd"/>
      <w:r w:rsidRPr="00B33C14">
        <w:rPr>
          <w:rFonts w:ascii="Times New Roman" w:hAnsi="Times New Roman" w:cs="Times New Roman"/>
          <w:color w:val="000000"/>
          <w:sz w:val="28"/>
          <w:szCs w:val="28"/>
          <w:highlight w:val="magenta"/>
          <w:shd w:val="clear" w:color="auto" w:fill="FFFFFF"/>
        </w:rPr>
        <w:t xml:space="preserve">, таких рабочих мест практически не бывает на практике.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B33C14">
        <w:rPr>
          <w:rFonts w:ascii="Times New Roman" w:hAnsi="Times New Roman" w:cs="Times New Roman"/>
          <w:color w:val="000000"/>
          <w:sz w:val="28"/>
          <w:szCs w:val="28"/>
          <w:highlight w:val="magenta"/>
          <w:shd w:val="clear" w:color="auto" w:fill="FFFFFF"/>
        </w:rPr>
        <w:t xml:space="preserve">Т.е., если эксперт-оценщик измерил хотя бы один параметр освещенности, что так же является потенциально "вредным" фактором, на Вашем рабочем месте и выпустил протокол измерений (в том числе и отчёт) и по результатам признал Ваше рабочее место Оптимальным или Допустимым, то декларация не подается! (Письмо </w:t>
      </w:r>
      <w:proofErr w:type="spellStart"/>
      <w:r w:rsidRPr="00B33C14">
        <w:rPr>
          <w:rFonts w:ascii="Times New Roman" w:hAnsi="Times New Roman" w:cs="Times New Roman"/>
          <w:color w:val="000000"/>
          <w:sz w:val="28"/>
          <w:szCs w:val="28"/>
          <w:highlight w:val="magenta"/>
          <w:shd w:val="clear" w:color="auto" w:fill="FFFFFF"/>
        </w:rPr>
        <w:t>МинТруда</w:t>
      </w:r>
      <w:proofErr w:type="spellEnd"/>
      <w:r w:rsidRPr="00B33C14">
        <w:rPr>
          <w:rFonts w:ascii="Times New Roman" w:hAnsi="Times New Roman" w:cs="Times New Roman"/>
          <w:color w:val="000000"/>
          <w:sz w:val="28"/>
          <w:szCs w:val="28"/>
          <w:highlight w:val="magenta"/>
          <w:shd w:val="clear" w:color="auto" w:fill="FFFFFF"/>
        </w:rPr>
        <w:t xml:space="preserve"> РФ)</w:t>
      </w:r>
      <w:r w:rsidRPr="006F1509">
        <w:rPr>
          <w:rFonts w:ascii="Times New Roman" w:hAnsi="Times New Roman" w:cs="Times New Roman"/>
          <w:color w:val="000000"/>
          <w:sz w:val="28"/>
          <w:szCs w:val="28"/>
          <w:shd w:val="clear" w:color="auto" w:fill="FFFFFF"/>
        </w:rPr>
        <w:t xml:space="preserve"> </w:t>
      </w:r>
    </w:p>
    <w:p w:rsidR="00B33C14" w:rsidRDefault="00B33C14" w:rsidP="006F1509">
      <w:pPr>
        <w:ind w:firstLine="708"/>
        <w:jc w:val="both"/>
        <w:rPr>
          <w:rFonts w:ascii="Times New Roman" w:hAnsi="Times New Roman" w:cs="Times New Roman"/>
          <w:color w:val="000000"/>
          <w:sz w:val="28"/>
          <w:szCs w:val="28"/>
          <w:shd w:val="clear" w:color="auto" w:fill="FFFFFF"/>
        </w:rPr>
      </w:pPr>
    </w:p>
    <w:p w:rsidR="00B33C14" w:rsidRDefault="006F1509" w:rsidP="006F1509">
      <w:pPr>
        <w:ind w:firstLine="708"/>
        <w:jc w:val="both"/>
        <w:rPr>
          <w:rFonts w:ascii="Times New Roman" w:hAnsi="Times New Roman" w:cs="Times New Roman"/>
          <w:b/>
          <w:color w:val="000000"/>
          <w:sz w:val="28"/>
          <w:szCs w:val="28"/>
          <w:shd w:val="clear" w:color="auto" w:fill="FFFFFF"/>
        </w:rPr>
      </w:pPr>
      <w:r w:rsidRPr="00B33C14">
        <w:rPr>
          <w:rFonts w:ascii="Times New Roman" w:hAnsi="Times New Roman" w:cs="Times New Roman"/>
          <w:b/>
          <w:color w:val="000000"/>
          <w:sz w:val="28"/>
          <w:szCs w:val="28"/>
          <w:shd w:val="clear" w:color="auto" w:fill="FFFFFF"/>
        </w:rPr>
        <w:t xml:space="preserve">Результаты </w:t>
      </w:r>
      <w:proofErr w:type="spellStart"/>
      <w:r w:rsidRPr="00B33C14">
        <w:rPr>
          <w:rFonts w:ascii="Times New Roman" w:hAnsi="Times New Roman" w:cs="Times New Roman"/>
          <w:b/>
          <w:color w:val="000000"/>
          <w:sz w:val="28"/>
          <w:szCs w:val="28"/>
          <w:shd w:val="clear" w:color="auto" w:fill="FFFFFF"/>
        </w:rPr>
        <w:t>спецоценки</w:t>
      </w:r>
      <w:proofErr w:type="spellEnd"/>
      <w:r w:rsidRPr="00B33C14">
        <w:rPr>
          <w:rFonts w:ascii="Times New Roman" w:hAnsi="Times New Roman" w:cs="Times New Roman"/>
          <w:b/>
          <w:color w:val="000000"/>
          <w:sz w:val="28"/>
          <w:szCs w:val="28"/>
          <w:shd w:val="clear" w:color="auto" w:fill="FFFFFF"/>
        </w:rPr>
        <w:t xml:space="preserve"> можно проверить и оспорить</w:t>
      </w:r>
    </w:p>
    <w:p w:rsidR="00B33C14" w:rsidRPr="00B33C14" w:rsidRDefault="006F1509" w:rsidP="006F1509">
      <w:pPr>
        <w:ind w:firstLine="708"/>
        <w:jc w:val="both"/>
        <w:rPr>
          <w:rFonts w:ascii="Times New Roman" w:hAnsi="Times New Roman" w:cs="Times New Roman"/>
          <w:b/>
          <w:color w:val="000000"/>
          <w:sz w:val="28"/>
          <w:szCs w:val="28"/>
          <w:shd w:val="clear" w:color="auto" w:fill="FFFFFF"/>
        </w:rPr>
      </w:pPr>
      <w:r w:rsidRPr="00B33C14">
        <w:rPr>
          <w:rFonts w:ascii="Times New Roman" w:hAnsi="Times New Roman" w:cs="Times New Roman"/>
          <w:b/>
          <w:color w:val="000000"/>
          <w:sz w:val="28"/>
          <w:szCs w:val="28"/>
          <w:shd w:val="clear" w:color="auto" w:fill="FFFFFF"/>
        </w:rPr>
        <w:t xml:space="preserve"> Что делать работникам при их несогласии с результатами </w:t>
      </w:r>
      <w:proofErr w:type="spellStart"/>
      <w:r w:rsidRPr="00B33C14">
        <w:rPr>
          <w:rFonts w:ascii="Times New Roman" w:hAnsi="Times New Roman" w:cs="Times New Roman"/>
          <w:b/>
          <w:color w:val="000000"/>
          <w:sz w:val="28"/>
          <w:szCs w:val="28"/>
          <w:shd w:val="clear" w:color="auto" w:fill="FFFFFF"/>
        </w:rPr>
        <w:t>спецоценки</w:t>
      </w:r>
      <w:proofErr w:type="spellEnd"/>
      <w:r w:rsidRPr="00B33C14">
        <w:rPr>
          <w:rFonts w:ascii="Times New Roman" w:hAnsi="Times New Roman" w:cs="Times New Roman"/>
          <w:b/>
          <w:color w:val="000000"/>
          <w:sz w:val="28"/>
          <w:szCs w:val="28"/>
          <w:shd w:val="clear" w:color="auto" w:fill="FFFFFF"/>
        </w:rPr>
        <w:t xml:space="preserve">?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В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или в Государственную инспекцию труда в субъекте Российской Федерации по месту нахождения работодателя (часть 1 статьи 5 и статья 26 Федерального закона от 28.12.2013 № 426-ФЗ).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B33C14">
        <w:rPr>
          <w:rFonts w:ascii="Times New Roman" w:hAnsi="Times New Roman" w:cs="Times New Roman"/>
          <w:b/>
          <w:color w:val="000000"/>
          <w:sz w:val="28"/>
          <w:szCs w:val="28"/>
          <w:shd w:val="clear" w:color="auto" w:fill="FFFFFF"/>
        </w:rPr>
        <w:t xml:space="preserve">Кто может инициировать проведение экспертизы качества </w:t>
      </w:r>
      <w:proofErr w:type="spellStart"/>
      <w:r w:rsidRPr="00B33C14">
        <w:rPr>
          <w:rFonts w:ascii="Times New Roman" w:hAnsi="Times New Roman" w:cs="Times New Roman"/>
          <w:b/>
          <w:color w:val="000000"/>
          <w:sz w:val="28"/>
          <w:szCs w:val="28"/>
          <w:shd w:val="clear" w:color="auto" w:fill="FFFFFF"/>
        </w:rPr>
        <w:t>спецоценки</w:t>
      </w:r>
      <w:proofErr w:type="spellEnd"/>
      <w:r w:rsidRPr="00B33C14">
        <w:rPr>
          <w:rFonts w:ascii="Times New Roman" w:hAnsi="Times New Roman" w:cs="Times New Roman"/>
          <w:b/>
          <w:color w:val="000000"/>
          <w:sz w:val="28"/>
          <w:szCs w:val="28"/>
          <w:shd w:val="clear" w:color="auto" w:fill="FFFFFF"/>
        </w:rPr>
        <w:t>?</w:t>
      </w:r>
      <w:r w:rsidRPr="006F1509">
        <w:rPr>
          <w:rFonts w:ascii="Times New Roman" w:hAnsi="Times New Roman" w:cs="Times New Roman"/>
          <w:color w:val="000000"/>
          <w:sz w:val="28"/>
          <w:szCs w:val="28"/>
          <w:shd w:val="clear" w:color="auto" w:fill="FFFFFF"/>
        </w:rPr>
        <w:t xml:space="preserve">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lastRenderedPageBreak/>
        <w:t xml:space="preserve">Инициатором проведения экспертизы качества </w:t>
      </w:r>
      <w:proofErr w:type="spellStart"/>
      <w:r w:rsidRPr="006F1509">
        <w:rPr>
          <w:rFonts w:ascii="Times New Roman" w:hAnsi="Times New Roman" w:cs="Times New Roman"/>
          <w:color w:val="000000"/>
          <w:sz w:val="28"/>
          <w:szCs w:val="28"/>
          <w:shd w:val="clear" w:color="auto" w:fill="FFFFFF"/>
        </w:rPr>
        <w:t>спецоценки</w:t>
      </w:r>
      <w:proofErr w:type="spellEnd"/>
      <w:r w:rsidRPr="006F1509">
        <w:rPr>
          <w:rFonts w:ascii="Times New Roman" w:hAnsi="Times New Roman" w:cs="Times New Roman"/>
          <w:color w:val="000000"/>
          <w:sz w:val="28"/>
          <w:szCs w:val="28"/>
          <w:shd w:val="clear" w:color="auto" w:fill="FFFFFF"/>
        </w:rPr>
        <w:t xml:space="preserve"> могут быть работодатель, работник, профсоюз или иной представительный орган работников, страховщики, территориальный орган </w:t>
      </w:r>
      <w:proofErr w:type="spellStart"/>
      <w:r w:rsidRPr="006F1509">
        <w:rPr>
          <w:rFonts w:ascii="Times New Roman" w:hAnsi="Times New Roman" w:cs="Times New Roman"/>
          <w:color w:val="000000"/>
          <w:sz w:val="28"/>
          <w:szCs w:val="28"/>
          <w:shd w:val="clear" w:color="auto" w:fill="FFFFFF"/>
        </w:rPr>
        <w:t>Роструда</w:t>
      </w:r>
      <w:proofErr w:type="spellEnd"/>
      <w:r w:rsidRPr="006F1509">
        <w:rPr>
          <w:rFonts w:ascii="Times New Roman" w:hAnsi="Times New Roman" w:cs="Times New Roman"/>
          <w:color w:val="000000"/>
          <w:sz w:val="28"/>
          <w:szCs w:val="28"/>
          <w:shd w:val="clear" w:color="auto" w:fill="FFFFFF"/>
        </w:rPr>
        <w:t xml:space="preserve">, а также суд.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Примечание: ПРИКАЗ МИНТРУДА РОССИИ от 22.09.2014 № 652н "Об утверждении Порядка рассмотрения разногласий по вопросам проведения экспертизы качества специальной оценки условий труда, несогласия ..."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B33C14">
        <w:rPr>
          <w:rFonts w:ascii="Times New Roman" w:hAnsi="Times New Roman" w:cs="Times New Roman"/>
          <w:b/>
          <w:color w:val="000000"/>
          <w:sz w:val="28"/>
          <w:szCs w:val="28"/>
          <w:shd w:val="clear" w:color="auto" w:fill="FFFFFF"/>
        </w:rPr>
        <w:t xml:space="preserve">Есть вопросы по </w:t>
      </w:r>
      <w:proofErr w:type="spellStart"/>
      <w:r w:rsidRPr="00B33C14">
        <w:rPr>
          <w:rFonts w:ascii="Times New Roman" w:hAnsi="Times New Roman" w:cs="Times New Roman"/>
          <w:b/>
          <w:color w:val="000000"/>
          <w:sz w:val="28"/>
          <w:szCs w:val="28"/>
          <w:shd w:val="clear" w:color="auto" w:fill="FFFFFF"/>
        </w:rPr>
        <w:t>спецоценке</w:t>
      </w:r>
      <w:proofErr w:type="spellEnd"/>
      <w:r w:rsidRPr="00B33C14">
        <w:rPr>
          <w:rFonts w:ascii="Times New Roman" w:hAnsi="Times New Roman" w:cs="Times New Roman"/>
          <w:b/>
          <w:color w:val="000000"/>
          <w:sz w:val="28"/>
          <w:szCs w:val="28"/>
          <w:shd w:val="clear" w:color="auto" w:fill="FFFFFF"/>
        </w:rPr>
        <w:t>?</w:t>
      </w:r>
      <w:r w:rsidRPr="006F1509">
        <w:rPr>
          <w:rFonts w:ascii="Times New Roman" w:hAnsi="Times New Roman" w:cs="Times New Roman"/>
          <w:color w:val="000000"/>
          <w:sz w:val="28"/>
          <w:szCs w:val="28"/>
          <w:shd w:val="clear" w:color="auto" w:fill="FFFFFF"/>
        </w:rPr>
        <w:t xml:space="preserve"> </w:t>
      </w:r>
    </w:p>
    <w:p w:rsidR="00B33C14" w:rsidRDefault="006F1509" w:rsidP="006F1509">
      <w:pPr>
        <w:ind w:firstLine="708"/>
        <w:jc w:val="both"/>
        <w:rPr>
          <w:rFonts w:ascii="Times New Roman" w:hAnsi="Times New Roman" w:cs="Times New Roman"/>
          <w:color w:val="000000"/>
          <w:sz w:val="28"/>
          <w:szCs w:val="28"/>
          <w:shd w:val="clear" w:color="auto" w:fill="FFFFFF"/>
        </w:rPr>
      </w:pPr>
      <w:r w:rsidRPr="006F1509">
        <w:rPr>
          <w:rFonts w:ascii="Times New Roman" w:hAnsi="Times New Roman" w:cs="Times New Roman"/>
          <w:color w:val="000000"/>
          <w:sz w:val="28"/>
          <w:szCs w:val="28"/>
          <w:shd w:val="clear" w:color="auto" w:fill="FFFFFF"/>
        </w:rPr>
        <w:t xml:space="preserve">Минтруд дает </w:t>
      </w:r>
      <w:proofErr w:type="spellStart"/>
      <w:r w:rsidRPr="006F1509">
        <w:rPr>
          <w:rFonts w:ascii="Times New Roman" w:hAnsi="Times New Roman" w:cs="Times New Roman"/>
          <w:color w:val="000000"/>
          <w:sz w:val="28"/>
          <w:szCs w:val="28"/>
          <w:shd w:val="clear" w:color="auto" w:fill="FFFFFF"/>
        </w:rPr>
        <w:t>разьяснения</w:t>
      </w:r>
      <w:proofErr w:type="spellEnd"/>
      <w:r w:rsidRPr="006F1509">
        <w:rPr>
          <w:rFonts w:ascii="Times New Roman" w:hAnsi="Times New Roman" w:cs="Times New Roman"/>
          <w:color w:val="000000"/>
          <w:sz w:val="28"/>
          <w:szCs w:val="28"/>
          <w:shd w:val="clear" w:color="auto" w:fill="FFFFFF"/>
        </w:rPr>
        <w:t xml:space="preserve"> Минтруд опубликовал на своей интернет-странице ответы на типовые вопросы, связанные с проведением специальной оценки рабочих мест. Например, можно узнать, нужно ли проводить спецоценку (после окончания срока действия декларации) на рабочих местах, на которые была оформлена декларация, если выявлены профзаболевания на рабочих местах, ранее не входивших в состав декларируемых, или какие гарантии и компенсации нужно выплачивать в 2014 году работникам, занятым на вредной работе, если </w:t>
      </w:r>
      <w:proofErr w:type="spellStart"/>
      <w:r w:rsidRPr="006F1509">
        <w:rPr>
          <w:rFonts w:ascii="Times New Roman" w:hAnsi="Times New Roman" w:cs="Times New Roman"/>
          <w:color w:val="000000"/>
          <w:sz w:val="28"/>
          <w:szCs w:val="28"/>
          <w:shd w:val="clear" w:color="auto" w:fill="FFFFFF"/>
        </w:rPr>
        <w:t>спецоценка</w:t>
      </w:r>
      <w:proofErr w:type="spellEnd"/>
      <w:r w:rsidRPr="006F1509">
        <w:rPr>
          <w:rFonts w:ascii="Times New Roman" w:hAnsi="Times New Roman" w:cs="Times New Roman"/>
          <w:color w:val="000000"/>
          <w:sz w:val="28"/>
          <w:szCs w:val="28"/>
          <w:shd w:val="clear" w:color="auto" w:fill="FFFFFF"/>
        </w:rPr>
        <w:t xml:space="preserve"> еще не проводилась, но была проведена аттестация рабочих мест в 2013 году. Возможно, уже имеющийся список ответов будет пополняться. Поэтому имеет смысл периодически заглядывать на эту страницу сайта.</w:t>
      </w:r>
    </w:p>
    <w:p w:rsidR="00CA11F8" w:rsidRPr="006F1509" w:rsidRDefault="006F1509" w:rsidP="006F1509">
      <w:pPr>
        <w:ind w:firstLine="708"/>
        <w:jc w:val="both"/>
        <w:rPr>
          <w:rFonts w:ascii="Times New Roman" w:hAnsi="Times New Roman" w:cs="Times New Roman"/>
          <w:sz w:val="28"/>
          <w:szCs w:val="28"/>
        </w:rPr>
      </w:pPr>
      <w:r w:rsidRPr="006F1509">
        <w:rPr>
          <w:rFonts w:ascii="Times New Roman" w:hAnsi="Times New Roman" w:cs="Times New Roman"/>
          <w:color w:val="000000"/>
          <w:sz w:val="28"/>
          <w:szCs w:val="28"/>
          <w:shd w:val="clear" w:color="auto" w:fill="FFFFFF"/>
        </w:rPr>
        <w:t xml:space="preserve"> Сайт Минтруда http://www.rosmintrud.ru/docs/mintrud/salary/20</w:t>
      </w:r>
    </w:p>
    <w:sectPr w:rsidR="00CA11F8" w:rsidRPr="006F1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60"/>
    <w:rsid w:val="00013160"/>
    <w:rsid w:val="001A2DDA"/>
    <w:rsid w:val="00462BF6"/>
    <w:rsid w:val="005F4859"/>
    <w:rsid w:val="006216D3"/>
    <w:rsid w:val="006F1509"/>
    <w:rsid w:val="00B33C14"/>
    <w:rsid w:val="00CA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7B15-1CAC-4426-86C9-F8AAA8B4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2016-08-17T05:56:00Z</dcterms:created>
  <dcterms:modified xsi:type="dcterms:W3CDTF">2016-08-17T05:56:00Z</dcterms:modified>
</cp:coreProperties>
</file>