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D7" w:rsidRDefault="00AD2ED7">
      <w:pPr>
        <w:pStyle w:val="ConsPlusTitlePage"/>
      </w:pPr>
      <w:bookmarkStart w:id="0" w:name="_GoBack"/>
      <w:r>
        <w:t xml:space="preserve">Документ предоставлен </w:t>
      </w:r>
      <w:hyperlink r:id="rId5" w:history="1">
        <w:proofErr w:type="spellStart"/>
        <w:r>
          <w:rPr>
            <w:color w:val="0000FF"/>
          </w:rPr>
          <w:t>КонсультантПлюс</w:t>
        </w:r>
        <w:proofErr w:type="spellEnd"/>
      </w:hyperlink>
      <w:r>
        <w:br/>
      </w:r>
    </w:p>
    <w:p w:rsidR="00AD2ED7" w:rsidRDefault="00AD2ED7">
      <w:pPr>
        <w:pStyle w:val="ConsPlusNormal"/>
        <w:jc w:val="both"/>
      </w:pPr>
    </w:p>
    <w:p w:rsidR="00AD2ED7" w:rsidRDefault="00AD2ED7">
      <w:pPr>
        <w:pStyle w:val="ConsPlusTitle"/>
        <w:jc w:val="center"/>
      </w:pPr>
      <w:r>
        <w:t>ПРАВИТЕЛЬСТВО РЕСПУБЛИКИ ТЫВА</w:t>
      </w:r>
    </w:p>
    <w:p w:rsidR="00AD2ED7" w:rsidRDefault="00AD2ED7">
      <w:pPr>
        <w:pStyle w:val="ConsPlusTitle"/>
        <w:jc w:val="center"/>
      </w:pPr>
    </w:p>
    <w:p w:rsidR="00AD2ED7" w:rsidRDefault="00AD2ED7">
      <w:pPr>
        <w:pStyle w:val="ConsPlusTitle"/>
        <w:jc w:val="center"/>
      </w:pPr>
      <w:r>
        <w:t>ПОСТАНОВЛЕНИЕ</w:t>
      </w:r>
    </w:p>
    <w:p w:rsidR="00AD2ED7" w:rsidRDefault="00AD2ED7">
      <w:pPr>
        <w:pStyle w:val="ConsPlusTitle"/>
        <w:jc w:val="center"/>
      </w:pPr>
      <w:r>
        <w:t>от 22 февраля 2013 г. N 110</w:t>
      </w:r>
    </w:p>
    <w:p w:rsidR="00AD2ED7" w:rsidRDefault="00AD2ED7">
      <w:pPr>
        <w:pStyle w:val="ConsPlusTitle"/>
        <w:jc w:val="center"/>
      </w:pPr>
    </w:p>
    <w:p w:rsidR="00AD2ED7" w:rsidRDefault="00AD2ED7">
      <w:pPr>
        <w:pStyle w:val="ConsPlusTitle"/>
        <w:jc w:val="center"/>
      </w:pPr>
      <w:r>
        <w:t>О ПОРЯДКЕ ПРЕДОСТАВЛЕНИЯ МЕР СОЦИАЛЬНОЙ ПОДДЕРЖКИ</w:t>
      </w:r>
    </w:p>
    <w:p w:rsidR="00AD2ED7" w:rsidRDefault="00AD2ED7">
      <w:pPr>
        <w:pStyle w:val="ConsPlusTitle"/>
        <w:jc w:val="center"/>
      </w:pPr>
      <w:r>
        <w:t>ПО ОБЕСПЕЧЕНИЮ ЖИЛЬЕМ ГРАЖДАН ИЗ ЧИСЛА ВЕТЕРАНОВ,</w:t>
      </w:r>
    </w:p>
    <w:p w:rsidR="00AD2ED7" w:rsidRDefault="00AD2ED7">
      <w:pPr>
        <w:pStyle w:val="ConsPlusTitle"/>
        <w:jc w:val="center"/>
      </w:pPr>
      <w:r>
        <w:t>ИНВАЛИДОВ И СЕМЕЙ, ИМЕЮЩИХ ДЕТЕЙ-ИНВАЛИДОВ,</w:t>
      </w:r>
    </w:p>
    <w:p w:rsidR="00AD2ED7" w:rsidRDefault="00AD2ED7">
      <w:pPr>
        <w:pStyle w:val="ConsPlusTitle"/>
        <w:jc w:val="center"/>
      </w:pPr>
      <w:r>
        <w:t>ПРИЗНАННЫХ НУЖДАЮЩИМИСЯ В УЛУЧШЕНИИ ЖИЛИЩНЫХ УСЛОВИЙ,</w:t>
      </w:r>
    </w:p>
    <w:p w:rsidR="00AD2ED7" w:rsidRDefault="00AD2ED7">
      <w:pPr>
        <w:pStyle w:val="ConsPlusTitle"/>
        <w:jc w:val="center"/>
      </w:pPr>
      <w:r>
        <w:t>В ФОРМЕ ПРЕДОСТАВЛЕНИЯ ЕДИНОВРЕМЕННОЙ ДЕНЕЖНОЙ</w:t>
      </w:r>
    </w:p>
    <w:p w:rsidR="00AD2ED7" w:rsidRDefault="00AD2ED7">
      <w:pPr>
        <w:pStyle w:val="ConsPlusTitle"/>
        <w:jc w:val="center"/>
      </w:pPr>
      <w:r>
        <w:t>ВЫПЛАТЫ НА ПРИОБРЕТЕНИЕ (СТРОИТЕЛЬСТВО) ЖИЛЬЯ</w:t>
      </w:r>
    </w:p>
    <w:p w:rsidR="00AD2ED7" w:rsidRDefault="00AD2ED7">
      <w:pPr>
        <w:pStyle w:val="ConsPlusNormal"/>
        <w:jc w:val="center"/>
      </w:pPr>
      <w:r>
        <w:t>Список изменяющих документов</w:t>
      </w:r>
    </w:p>
    <w:p w:rsidR="00AD2ED7" w:rsidRDefault="00AD2ED7">
      <w:pPr>
        <w:pStyle w:val="ConsPlusNormal"/>
        <w:jc w:val="center"/>
      </w:pPr>
      <w:proofErr w:type="gramStart"/>
      <w:r>
        <w:t>(в ред. постановлений Правительства РТ</w:t>
      </w:r>
      <w:proofErr w:type="gramEnd"/>
    </w:p>
    <w:p w:rsidR="00AD2ED7" w:rsidRDefault="00AD2ED7">
      <w:pPr>
        <w:pStyle w:val="ConsPlusNormal"/>
        <w:jc w:val="center"/>
      </w:pPr>
      <w:r>
        <w:t xml:space="preserve">от 24.07.2013 </w:t>
      </w:r>
      <w:hyperlink r:id="rId6" w:history="1">
        <w:r>
          <w:rPr>
            <w:color w:val="0000FF"/>
          </w:rPr>
          <w:t>N 454</w:t>
        </w:r>
      </w:hyperlink>
      <w:r>
        <w:t xml:space="preserve">, от 03.03.2016 </w:t>
      </w:r>
      <w:hyperlink r:id="rId7" w:history="1">
        <w:r>
          <w:rPr>
            <w:color w:val="0000FF"/>
          </w:rPr>
          <w:t>N 63</w:t>
        </w:r>
      </w:hyperlink>
      <w:r>
        <w:t>)</w:t>
      </w:r>
    </w:p>
    <w:p w:rsidR="00AD2ED7" w:rsidRDefault="00AD2ED7">
      <w:pPr>
        <w:pStyle w:val="ConsPlusNormal"/>
        <w:jc w:val="center"/>
      </w:pPr>
    </w:p>
    <w:p w:rsidR="00AD2ED7" w:rsidRDefault="00AD2ED7">
      <w:pPr>
        <w:pStyle w:val="ConsPlusNormal"/>
        <w:ind w:firstLine="540"/>
        <w:jc w:val="both"/>
      </w:pPr>
      <w:r>
        <w:t xml:space="preserve">В целях реализации федеральных законов от 12 января 1995 года </w:t>
      </w:r>
      <w:hyperlink r:id="rId8" w:history="1">
        <w:r>
          <w:rPr>
            <w:color w:val="0000FF"/>
          </w:rPr>
          <w:t>N 5-ФЗ</w:t>
        </w:r>
      </w:hyperlink>
      <w:r>
        <w:t xml:space="preserve"> "О ветеранах", от 24 ноября 1995 года </w:t>
      </w:r>
      <w:hyperlink r:id="rId9" w:history="1">
        <w:r>
          <w:rPr>
            <w:color w:val="0000FF"/>
          </w:rPr>
          <w:t>N 181-ФЗ</w:t>
        </w:r>
      </w:hyperlink>
      <w:r>
        <w:t xml:space="preserve"> "О социальной защите инвалидов в Российской Федерации" и </w:t>
      </w:r>
      <w:hyperlink r:id="rId10" w:history="1">
        <w:r>
          <w:rPr>
            <w:color w:val="0000FF"/>
          </w:rPr>
          <w:t>Закона</w:t>
        </w:r>
      </w:hyperlink>
      <w:r>
        <w:t xml:space="preserve"> Республики Тыва от 19 ноября 2010 года N 64 ВХ-1 "Об обеспечении жильем ветеранов" Правительство Республики Тыва постановляет:</w:t>
      </w:r>
    </w:p>
    <w:p w:rsidR="00AD2ED7" w:rsidRDefault="00AD2ED7">
      <w:pPr>
        <w:pStyle w:val="ConsPlusNormal"/>
        <w:ind w:firstLine="540"/>
        <w:jc w:val="both"/>
      </w:pPr>
      <w:r>
        <w:t xml:space="preserve">1. Утвердить прилагаемый </w:t>
      </w:r>
      <w:hyperlink w:anchor="P39" w:history="1">
        <w:r>
          <w:rPr>
            <w:color w:val="0000FF"/>
          </w:rPr>
          <w:t>Порядок</w:t>
        </w:r>
      </w:hyperlink>
      <w:r>
        <w:t xml:space="preserve"> предоставления мер социальной поддержки по обеспечению жильем граждан из числа ветеранов, инвалидов и семей, имеющих детей-инвалидов, признанных нуждающимися в улучшении жилищных условий, в форме предоставления единовременной денежной выплаты на приобретение (строительство) жилья.</w:t>
      </w:r>
    </w:p>
    <w:p w:rsidR="00AD2ED7" w:rsidRDefault="00AD2ED7">
      <w:pPr>
        <w:pStyle w:val="ConsPlusNormal"/>
        <w:ind w:firstLine="540"/>
        <w:jc w:val="both"/>
      </w:pPr>
      <w:r>
        <w:t>2. Признать утратившими силу:</w:t>
      </w:r>
    </w:p>
    <w:p w:rsidR="00AD2ED7" w:rsidRDefault="00AD2ED7">
      <w:pPr>
        <w:pStyle w:val="ConsPlusNormal"/>
        <w:ind w:firstLine="540"/>
        <w:jc w:val="both"/>
      </w:pPr>
      <w:hyperlink r:id="rId11" w:history="1">
        <w:r>
          <w:rPr>
            <w:color w:val="0000FF"/>
          </w:rPr>
          <w:t>постановление</w:t>
        </w:r>
      </w:hyperlink>
      <w:r>
        <w:t xml:space="preserve"> Правительства Республики Тыва от 16 мая 2006 г. N 621 "О форме и порядке предоставления мер социальной поддержки по обеспечению жильем отдельных категорий граждан из числа ветеранов, инвалидов и семей, имеющих детей-инвалидов, нуждающихся в улучшении жилищных условий";</w:t>
      </w:r>
    </w:p>
    <w:p w:rsidR="00AD2ED7" w:rsidRDefault="00AD2ED7">
      <w:pPr>
        <w:pStyle w:val="ConsPlusNormal"/>
        <w:ind w:firstLine="540"/>
        <w:jc w:val="both"/>
      </w:pPr>
      <w:hyperlink r:id="rId12" w:history="1">
        <w:proofErr w:type="gramStart"/>
        <w:r>
          <w:rPr>
            <w:color w:val="0000FF"/>
          </w:rPr>
          <w:t>постановление</w:t>
        </w:r>
      </w:hyperlink>
      <w:r>
        <w:t xml:space="preserve"> Правительства Республики Тыва от 2 июля 2010 г. N 289 "О внесении изменений в постановление Правительства Республики Тыва от 16 мая 2006 г. N 621";</w:t>
      </w:r>
      <w:proofErr w:type="gramEnd"/>
    </w:p>
    <w:p w:rsidR="00AD2ED7" w:rsidRDefault="00AD2ED7">
      <w:pPr>
        <w:pStyle w:val="ConsPlusNormal"/>
        <w:ind w:firstLine="540"/>
        <w:jc w:val="both"/>
      </w:pPr>
      <w:hyperlink r:id="rId13" w:history="1">
        <w:r>
          <w:rPr>
            <w:color w:val="0000FF"/>
          </w:rPr>
          <w:t>постановление</w:t>
        </w:r>
      </w:hyperlink>
      <w:r>
        <w:t xml:space="preserve"> Правительства Республики Тыва от 1 ноября 2010 г. N 467 "О внесении изменений в постановление Правительства Республики Тыва от 16 мая 2006 г. N 621";</w:t>
      </w:r>
    </w:p>
    <w:p w:rsidR="00AD2ED7" w:rsidRDefault="00AD2ED7">
      <w:pPr>
        <w:pStyle w:val="ConsPlusNormal"/>
        <w:ind w:firstLine="540"/>
        <w:jc w:val="both"/>
      </w:pPr>
      <w:hyperlink r:id="rId14" w:history="1">
        <w:r>
          <w:rPr>
            <w:color w:val="0000FF"/>
          </w:rPr>
          <w:t>постановление</w:t>
        </w:r>
      </w:hyperlink>
      <w:r>
        <w:t xml:space="preserve"> Правительства Республики Тыва от 11 февраля 2011 г. N 84 "О внесении изменений в Порядок предоставления субсидий на приобретение (строительство) жилья отдельным категориям граждан из числа ветеранов, инвалидов и семей, имеющих детей-инвалидов, нуждающихся в улучшении жилищных условий".</w:t>
      </w:r>
    </w:p>
    <w:p w:rsidR="00AD2ED7" w:rsidRDefault="00AD2ED7">
      <w:pPr>
        <w:pStyle w:val="ConsPlusNormal"/>
        <w:ind w:firstLine="540"/>
        <w:jc w:val="both"/>
      </w:pPr>
      <w:r>
        <w:t>3. Опубликовать настоящее постановление в газетах "</w:t>
      </w:r>
      <w:proofErr w:type="gramStart"/>
      <w:r>
        <w:t>Тувинская</w:t>
      </w:r>
      <w:proofErr w:type="gramEnd"/>
      <w:r>
        <w:t xml:space="preserve"> правда" и "</w:t>
      </w:r>
      <w:proofErr w:type="spellStart"/>
      <w:r>
        <w:t>Шын</w:t>
      </w:r>
      <w:proofErr w:type="spellEnd"/>
      <w:r>
        <w:t>".</w:t>
      </w:r>
    </w:p>
    <w:p w:rsidR="00AD2ED7" w:rsidRDefault="00AD2ED7">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контрольно-инспекционное управление Главы - Председателя Правительства Республики Тыва.</w:t>
      </w:r>
    </w:p>
    <w:p w:rsidR="00AD2ED7" w:rsidRDefault="00AD2ED7">
      <w:pPr>
        <w:pStyle w:val="ConsPlusNormal"/>
        <w:ind w:firstLine="540"/>
        <w:jc w:val="both"/>
      </w:pPr>
    </w:p>
    <w:p w:rsidR="00AD2ED7" w:rsidRDefault="00AD2ED7">
      <w:pPr>
        <w:pStyle w:val="ConsPlusNormal"/>
        <w:jc w:val="right"/>
      </w:pPr>
      <w:r>
        <w:t>Первый заместитель Председателя Правительства</w:t>
      </w:r>
    </w:p>
    <w:p w:rsidR="00AD2ED7" w:rsidRDefault="00AD2ED7">
      <w:pPr>
        <w:pStyle w:val="ConsPlusNormal"/>
        <w:jc w:val="right"/>
      </w:pPr>
      <w:r>
        <w:t>Республики Тыва</w:t>
      </w:r>
    </w:p>
    <w:p w:rsidR="00AD2ED7" w:rsidRDefault="00AD2ED7">
      <w:pPr>
        <w:pStyle w:val="ConsPlusNormal"/>
        <w:jc w:val="right"/>
      </w:pPr>
      <w:r>
        <w:t>Ш.ИРГИТ</w:t>
      </w:r>
    </w:p>
    <w:p w:rsidR="00AD2ED7" w:rsidRDefault="00AD2ED7">
      <w:pPr>
        <w:pStyle w:val="ConsPlusNormal"/>
        <w:jc w:val="right"/>
      </w:pPr>
    </w:p>
    <w:p w:rsidR="00AD2ED7" w:rsidRDefault="00AD2ED7">
      <w:pPr>
        <w:pStyle w:val="ConsPlusNormal"/>
        <w:jc w:val="right"/>
      </w:pPr>
    </w:p>
    <w:p w:rsidR="00AD2ED7" w:rsidRDefault="00AD2ED7">
      <w:pPr>
        <w:pStyle w:val="ConsPlusNormal"/>
        <w:jc w:val="right"/>
      </w:pPr>
    </w:p>
    <w:p w:rsidR="00AD2ED7" w:rsidRDefault="00AD2ED7">
      <w:pPr>
        <w:pStyle w:val="ConsPlusNormal"/>
        <w:jc w:val="right"/>
      </w:pPr>
    </w:p>
    <w:p w:rsidR="00AD2ED7" w:rsidRDefault="00AD2ED7">
      <w:pPr>
        <w:pStyle w:val="ConsPlusNormal"/>
        <w:jc w:val="right"/>
      </w:pPr>
    </w:p>
    <w:p w:rsidR="00AD2ED7" w:rsidRDefault="00AD2ED7">
      <w:pPr>
        <w:pStyle w:val="ConsPlusNormal"/>
        <w:jc w:val="right"/>
      </w:pPr>
      <w:r>
        <w:t>Утвержден</w:t>
      </w:r>
    </w:p>
    <w:p w:rsidR="00AD2ED7" w:rsidRDefault="00AD2ED7">
      <w:pPr>
        <w:pStyle w:val="ConsPlusNormal"/>
        <w:jc w:val="right"/>
      </w:pPr>
      <w:r>
        <w:t>постановлением Правительства</w:t>
      </w:r>
    </w:p>
    <w:p w:rsidR="00AD2ED7" w:rsidRDefault="00AD2ED7">
      <w:pPr>
        <w:pStyle w:val="ConsPlusNormal"/>
        <w:jc w:val="right"/>
      </w:pPr>
      <w:r>
        <w:t>Республики Тыва</w:t>
      </w:r>
    </w:p>
    <w:p w:rsidR="00AD2ED7" w:rsidRDefault="00AD2ED7">
      <w:pPr>
        <w:pStyle w:val="ConsPlusNormal"/>
        <w:jc w:val="right"/>
      </w:pPr>
      <w:r>
        <w:lastRenderedPageBreak/>
        <w:t>от 22 февраля 2013 г. N 110</w:t>
      </w:r>
    </w:p>
    <w:p w:rsidR="00AD2ED7" w:rsidRDefault="00AD2ED7">
      <w:pPr>
        <w:pStyle w:val="ConsPlusNormal"/>
        <w:ind w:firstLine="540"/>
        <w:jc w:val="both"/>
      </w:pPr>
    </w:p>
    <w:p w:rsidR="00AD2ED7" w:rsidRDefault="00AD2ED7">
      <w:pPr>
        <w:pStyle w:val="ConsPlusTitle"/>
        <w:jc w:val="center"/>
      </w:pPr>
      <w:bookmarkStart w:id="1" w:name="P39"/>
      <w:bookmarkEnd w:id="1"/>
      <w:r>
        <w:t>ПОРЯДОК</w:t>
      </w:r>
    </w:p>
    <w:p w:rsidR="00AD2ED7" w:rsidRDefault="00AD2ED7">
      <w:pPr>
        <w:pStyle w:val="ConsPlusTitle"/>
        <w:jc w:val="center"/>
      </w:pPr>
      <w:r>
        <w:t xml:space="preserve">ПРЕДОСТАВЛЕНИЯ МЕР СОЦИАЛЬНОЙ ПОДДЕРЖКИ </w:t>
      </w:r>
      <w:proofErr w:type="gramStart"/>
      <w:r>
        <w:t>ПО</w:t>
      </w:r>
      <w:proofErr w:type="gramEnd"/>
    </w:p>
    <w:p w:rsidR="00AD2ED7" w:rsidRDefault="00AD2ED7">
      <w:pPr>
        <w:pStyle w:val="ConsPlusTitle"/>
        <w:jc w:val="center"/>
      </w:pPr>
      <w:r>
        <w:t>ОБЕСПЕЧЕНИЮ ЖИЛЬЕМ ГРАЖДАН ИЗ ЧИСЛА ВЕТЕРАНОВ,</w:t>
      </w:r>
    </w:p>
    <w:p w:rsidR="00AD2ED7" w:rsidRDefault="00AD2ED7">
      <w:pPr>
        <w:pStyle w:val="ConsPlusTitle"/>
        <w:jc w:val="center"/>
      </w:pPr>
      <w:r>
        <w:t>ИНВАЛИДОВ И СЕМЕЙ, ИМЕЮЩИХ ДЕТЕЙ-ИНВАЛИДОВ,</w:t>
      </w:r>
    </w:p>
    <w:p w:rsidR="00AD2ED7" w:rsidRDefault="00AD2ED7">
      <w:pPr>
        <w:pStyle w:val="ConsPlusTitle"/>
        <w:jc w:val="center"/>
      </w:pPr>
      <w:proofErr w:type="gramStart"/>
      <w:r>
        <w:t>ПРИЗНАННЫХ</w:t>
      </w:r>
      <w:proofErr w:type="gramEnd"/>
      <w:r>
        <w:t xml:space="preserve"> НУЖДАЮЩИМИСЯ В УЛУЧШЕНИИ ЖИЛИЩНЫХ</w:t>
      </w:r>
    </w:p>
    <w:p w:rsidR="00AD2ED7" w:rsidRDefault="00AD2ED7">
      <w:pPr>
        <w:pStyle w:val="ConsPlusTitle"/>
        <w:jc w:val="center"/>
      </w:pPr>
      <w:r>
        <w:t>УСЛОВИЙ, В ФОРМЕ ПРЕДОСТАВЛЕНИЯ ЕДИНОВРЕМЕННОЙ</w:t>
      </w:r>
    </w:p>
    <w:p w:rsidR="00AD2ED7" w:rsidRDefault="00AD2ED7">
      <w:pPr>
        <w:pStyle w:val="ConsPlusTitle"/>
        <w:jc w:val="center"/>
      </w:pPr>
      <w:r>
        <w:t>ДЕНЕЖНОЙ ВЫПЛАТЫ НА ПРИОБРЕТЕНИЕ</w:t>
      </w:r>
    </w:p>
    <w:p w:rsidR="00AD2ED7" w:rsidRDefault="00AD2ED7">
      <w:pPr>
        <w:pStyle w:val="ConsPlusTitle"/>
        <w:jc w:val="center"/>
      </w:pPr>
      <w:r>
        <w:t>(СТРОИТЕЛЬСТВО) ЖИЛЬЯ</w:t>
      </w:r>
    </w:p>
    <w:p w:rsidR="00AD2ED7" w:rsidRDefault="00AD2ED7">
      <w:pPr>
        <w:pStyle w:val="ConsPlusNormal"/>
        <w:jc w:val="center"/>
      </w:pPr>
      <w:r>
        <w:t>Список изменяющих документов</w:t>
      </w:r>
    </w:p>
    <w:p w:rsidR="00AD2ED7" w:rsidRDefault="00AD2ED7">
      <w:pPr>
        <w:pStyle w:val="ConsPlusNormal"/>
        <w:jc w:val="center"/>
      </w:pPr>
      <w:proofErr w:type="gramStart"/>
      <w:r>
        <w:t>(в ред. постановлений Правительства РТ</w:t>
      </w:r>
      <w:proofErr w:type="gramEnd"/>
    </w:p>
    <w:p w:rsidR="00AD2ED7" w:rsidRDefault="00AD2ED7">
      <w:pPr>
        <w:pStyle w:val="ConsPlusNormal"/>
        <w:jc w:val="center"/>
      </w:pPr>
      <w:r>
        <w:t xml:space="preserve">от 24.07.2013 </w:t>
      </w:r>
      <w:hyperlink r:id="rId15" w:history="1">
        <w:r>
          <w:rPr>
            <w:color w:val="0000FF"/>
          </w:rPr>
          <w:t>N 454</w:t>
        </w:r>
      </w:hyperlink>
      <w:r>
        <w:t xml:space="preserve">, от 03.03.2016 </w:t>
      </w:r>
      <w:hyperlink r:id="rId16" w:history="1">
        <w:r>
          <w:rPr>
            <w:color w:val="0000FF"/>
          </w:rPr>
          <w:t>N 63</w:t>
        </w:r>
      </w:hyperlink>
      <w:r>
        <w:t>)</w:t>
      </w:r>
    </w:p>
    <w:p w:rsidR="00AD2ED7" w:rsidRDefault="00AD2ED7">
      <w:pPr>
        <w:pStyle w:val="ConsPlusNormal"/>
        <w:jc w:val="center"/>
      </w:pPr>
    </w:p>
    <w:p w:rsidR="00AD2ED7" w:rsidRDefault="00AD2ED7">
      <w:pPr>
        <w:pStyle w:val="ConsPlusNormal"/>
        <w:ind w:firstLine="540"/>
        <w:jc w:val="both"/>
      </w:pPr>
      <w:r>
        <w:t xml:space="preserve">1. Настоящий Порядок определяет предоставление мер социальной поддержки по обеспечению жильем отдельных категорий граждан из числа ветеранов, инвалидов и семей, имеющих детей-инвалидов, признанных в установленном </w:t>
      </w:r>
      <w:proofErr w:type="gramStart"/>
      <w:r>
        <w:t>порядке</w:t>
      </w:r>
      <w:proofErr w:type="gramEnd"/>
      <w:r>
        <w:t xml:space="preserve"> нуждающимися в улучшении жилищных условий, в форме предоставления единовременной денежной выплаты на приобретение (строительство) жилья.</w:t>
      </w:r>
    </w:p>
    <w:p w:rsidR="00AD2ED7" w:rsidRDefault="00AD2ED7">
      <w:pPr>
        <w:pStyle w:val="ConsPlusNormal"/>
        <w:ind w:firstLine="540"/>
        <w:jc w:val="both"/>
      </w:pPr>
      <w:r>
        <w:t xml:space="preserve">Порядок разработан в целях реализации федеральных законов от 12 января 1995 года </w:t>
      </w:r>
      <w:hyperlink r:id="rId17" w:history="1">
        <w:r>
          <w:rPr>
            <w:color w:val="0000FF"/>
          </w:rPr>
          <w:t>N 5-ФЗ</w:t>
        </w:r>
      </w:hyperlink>
      <w:r>
        <w:t xml:space="preserve"> "О ветеранах" и от 24 ноября 1995 года </w:t>
      </w:r>
      <w:hyperlink r:id="rId18" w:history="1">
        <w:r>
          <w:rPr>
            <w:color w:val="0000FF"/>
          </w:rPr>
          <w:t>N 181-ФЗ</w:t>
        </w:r>
      </w:hyperlink>
      <w:r>
        <w:t xml:space="preserve"> "О социальной защите инвалидов в Российской Федерации" и </w:t>
      </w:r>
      <w:hyperlink r:id="rId19" w:history="1">
        <w:r>
          <w:rPr>
            <w:color w:val="0000FF"/>
          </w:rPr>
          <w:t>Закона</w:t>
        </w:r>
      </w:hyperlink>
      <w:r>
        <w:t xml:space="preserve"> Республики Тыва от 19 ноября 2010 года N 64 ВХ-1 "Об обеспечении жильем ветеранов".</w:t>
      </w:r>
    </w:p>
    <w:p w:rsidR="00AD2ED7" w:rsidRDefault="00AD2ED7">
      <w:pPr>
        <w:pStyle w:val="ConsPlusNormal"/>
        <w:ind w:firstLine="540"/>
        <w:jc w:val="both"/>
      </w:pPr>
      <w:r>
        <w:t xml:space="preserve">2. Реализация на территории Республики Тыва государственных полномочий по предоставлению мер социальной поддержки по обеспечению жильем в форме единовременной денежной выплаты на приобретение (строительство) жилья отдельным категориям граждан из числа ветеранов, инвалидов и семей, имеющих детей-инвалидов, признанным в установленном </w:t>
      </w:r>
      <w:proofErr w:type="gramStart"/>
      <w:r>
        <w:t>порядке</w:t>
      </w:r>
      <w:proofErr w:type="gramEnd"/>
      <w:r>
        <w:t xml:space="preserve"> нуждающимися в улучшении жилищных условий, осуществляется в пределах средств, предусмотренных в федеральном бюджете и передаваемых в республиканский бюджет Республики Тыва в </w:t>
      </w:r>
      <w:proofErr w:type="gramStart"/>
      <w:r>
        <w:t>виде</w:t>
      </w:r>
      <w:proofErr w:type="gramEnd"/>
      <w:r>
        <w:t xml:space="preserve"> субвенций на указанные цели.</w:t>
      </w:r>
    </w:p>
    <w:p w:rsidR="00AD2ED7" w:rsidRDefault="00AD2ED7">
      <w:pPr>
        <w:pStyle w:val="ConsPlusNormal"/>
        <w:jc w:val="both"/>
      </w:pPr>
      <w:r>
        <w:t xml:space="preserve">(в ред. </w:t>
      </w:r>
      <w:hyperlink r:id="rId20" w:history="1">
        <w:r>
          <w:rPr>
            <w:color w:val="0000FF"/>
          </w:rPr>
          <w:t>Постановления</w:t>
        </w:r>
      </w:hyperlink>
      <w:r>
        <w:t xml:space="preserve"> Правительства РТ от 03.03.2016 N 63)</w:t>
      </w:r>
    </w:p>
    <w:p w:rsidR="00AD2ED7" w:rsidRDefault="00AD2ED7">
      <w:pPr>
        <w:pStyle w:val="ConsPlusNormal"/>
        <w:ind w:firstLine="540"/>
        <w:jc w:val="both"/>
      </w:pPr>
      <w:bookmarkStart w:id="2" w:name="P55"/>
      <w:bookmarkEnd w:id="2"/>
      <w:r>
        <w:t xml:space="preserve">3. Правом на предоставление мер социальной поддержки на приобретение (строительство) жилья обладают следующие категории граждан в соответствии с положениями федеральных законов </w:t>
      </w:r>
      <w:hyperlink r:id="rId21" w:history="1">
        <w:r>
          <w:rPr>
            <w:color w:val="0000FF"/>
          </w:rPr>
          <w:t>"О ветеранах"</w:t>
        </w:r>
      </w:hyperlink>
      <w:r>
        <w:t xml:space="preserve"> и "</w:t>
      </w:r>
      <w:hyperlink r:id="rId22" w:history="1">
        <w:r>
          <w:rPr>
            <w:color w:val="0000FF"/>
          </w:rPr>
          <w:t>О социальной защите инвалидов</w:t>
        </w:r>
      </w:hyperlink>
      <w:r>
        <w:t xml:space="preserve"> в Российской Федерации", вставшие на учет в качестве нуждающихся в улучшении жилищных условий до 1 января 2005 г.:</w:t>
      </w:r>
    </w:p>
    <w:p w:rsidR="00AD2ED7" w:rsidRDefault="00AD2ED7">
      <w:pPr>
        <w:pStyle w:val="ConsPlusNormal"/>
        <w:ind w:firstLine="540"/>
        <w:jc w:val="both"/>
      </w:pPr>
      <w:bookmarkStart w:id="3" w:name="P56"/>
      <w:bookmarkEnd w:id="3"/>
      <w:r>
        <w:t>а) инвалиды войны (инвалиды Великой Отечественной войны и инвалиды боевых действий).</w:t>
      </w:r>
    </w:p>
    <w:p w:rsidR="00AD2ED7" w:rsidRDefault="00AD2ED7">
      <w:pPr>
        <w:pStyle w:val="ConsPlusNormal"/>
        <w:ind w:firstLine="540"/>
        <w:jc w:val="both"/>
      </w:pPr>
      <w:r>
        <w:t>Инвалиды боевых действий, вставшие на учет после 1 января 2005 г., обеспечиваются жильем в соответствии с жилищным законодательством Российской Федерации.</w:t>
      </w:r>
    </w:p>
    <w:p w:rsidR="00AD2ED7" w:rsidRDefault="00AD2ED7">
      <w:pPr>
        <w:pStyle w:val="ConsPlusNormal"/>
        <w:ind w:firstLine="540"/>
        <w:jc w:val="both"/>
      </w:pPr>
      <w:r>
        <w:t>Инвалиды Великой Отечественной войны обеспечиваются жильем независимо от их имущественного положения в первоочередном порядке;</w:t>
      </w:r>
    </w:p>
    <w:p w:rsidR="00AD2ED7" w:rsidRDefault="00AD2ED7">
      <w:pPr>
        <w:pStyle w:val="ConsPlusNormal"/>
        <w:jc w:val="both"/>
      </w:pPr>
      <w:r>
        <w:t xml:space="preserve">(в ред. </w:t>
      </w:r>
      <w:hyperlink r:id="rId23" w:history="1">
        <w:r>
          <w:rPr>
            <w:color w:val="0000FF"/>
          </w:rPr>
          <w:t>Постановления</w:t>
        </w:r>
      </w:hyperlink>
      <w:r>
        <w:t xml:space="preserve"> Правительства РТ от 03.03.2016 N 63)</w:t>
      </w:r>
    </w:p>
    <w:p w:rsidR="00AD2ED7" w:rsidRDefault="00AD2ED7">
      <w:pPr>
        <w:pStyle w:val="ConsPlusNormal"/>
        <w:ind w:firstLine="540"/>
        <w:jc w:val="both"/>
      </w:pPr>
      <w:bookmarkStart w:id="4" w:name="P60"/>
      <w:bookmarkEnd w:id="4"/>
      <w:r>
        <w:t>б)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AD2ED7" w:rsidRDefault="00AD2ED7">
      <w:pPr>
        <w:pStyle w:val="ConsPlusNormal"/>
        <w:ind w:firstLine="540"/>
        <w:jc w:val="both"/>
      </w:pPr>
      <w:bookmarkStart w:id="5" w:name="P61"/>
      <w:bookmarkEnd w:id="5"/>
      <w:r>
        <w:t>в) участники Великой Отечественной войны:</w:t>
      </w:r>
    </w:p>
    <w:p w:rsidR="00AD2ED7" w:rsidRDefault="00AD2ED7">
      <w:pPr>
        <w:pStyle w:val="ConsPlusNormal"/>
        <w:ind w:firstLine="540"/>
        <w:jc w:val="both"/>
      </w:pPr>
      <w:proofErr w:type="gramStart"/>
      <w:r>
        <w:t>-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t xml:space="preserve"> период Великой Отечественной войны на временно оккупированных территориях СССР;</w:t>
      </w:r>
    </w:p>
    <w:p w:rsidR="00AD2ED7" w:rsidRDefault="00AD2ED7">
      <w:pPr>
        <w:pStyle w:val="ConsPlusNormal"/>
        <w:ind w:firstLine="540"/>
        <w:jc w:val="both"/>
      </w:pPr>
      <w:proofErr w:type="gramStart"/>
      <w:r>
        <w:t xml:space="preserve">- военнослужащие, в том числе уволенные в запас (отставку), лица рядового и </w:t>
      </w:r>
      <w:r>
        <w:lastRenderedPageBreak/>
        <w:t>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AD2ED7" w:rsidRDefault="00AD2ED7">
      <w:pPr>
        <w:pStyle w:val="ConsPlusNormal"/>
        <w:ind w:firstLine="540"/>
        <w:jc w:val="both"/>
      </w:pPr>
      <w:proofErr w:type="gramStart"/>
      <w:r>
        <w:t>-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t xml:space="preserve"> армии;</w:t>
      </w:r>
    </w:p>
    <w:p w:rsidR="00AD2ED7" w:rsidRDefault="00AD2ED7">
      <w:pPr>
        <w:pStyle w:val="ConsPlusNormal"/>
        <w:ind w:firstLine="540"/>
        <w:jc w:val="both"/>
      </w:pPr>
      <w:r>
        <w:t>-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D2ED7" w:rsidRDefault="00AD2ED7">
      <w:pPr>
        <w:pStyle w:val="ConsPlusNormal"/>
        <w:ind w:firstLine="540"/>
        <w:jc w:val="both"/>
      </w:pPr>
      <w:proofErr w:type="gramStart"/>
      <w:r>
        <w:t>-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t xml:space="preserve">,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D2ED7" w:rsidRDefault="00AD2ED7">
      <w:pPr>
        <w:pStyle w:val="ConsPlusNormal"/>
        <w:ind w:firstLine="540"/>
        <w:jc w:val="both"/>
      </w:pPr>
      <w:proofErr w:type="gramStart"/>
      <w: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roofErr w:type="gramEnd"/>
    </w:p>
    <w:p w:rsidR="00AD2ED7" w:rsidRDefault="00AD2ED7">
      <w:pPr>
        <w:pStyle w:val="ConsPlusNormal"/>
        <w:ind w:firstLine="540"/>
        <w:jc w:val="both"/>
      </w:pPr>
      <w:r>
        <w:t>-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D2ED7" w:rsidRDefault="00AD2ED7">
      <w:pPr>
        <w:pStyle w:val="ConsPlusNormal"/>
        <w:ind w:firstLine="540"/>
        <w:jc w:val="both"/>
      </w:pPr>
      <w:r>
        <w:t>-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AD2ED7" w:rsidRDefault="00AD2ED7">
      <w:pPr>
        <w:pStyle w:val="ConsPlusNormal"/>
        <w:ind w:firstLine="540"/>
        <w:jc w:val="both"/>
      </w:pPr>
      <w:r>
        <w:t xml:space="preserve">Категории граждан из числа участников Великой Отечественной войны, указанные в </w:t>
      </w:r>
      <w:hyperlink w:anchor="P61" w:history="1">
        <w:r>
          <w:rPr>
            <w:color w:val="0000FF"/>
          </w:rPr>
          <w:t>подпункте "в" пункта 3</w:t>
        </w:r>
      </w:hyperlink>
      <w:r>
        <w:t xml:space="preserve"> настоящего Порядка, обеспечиваются жильем независимо от их имущественного положения в первоочередном порядке;</w:t>
      </w:r>
    </w:p>
    <w:p w:rsidR="00AD2ED7" w:rsidRDefault="00AD2ED7">
      <w:pPr>
        <w:pStyle w:val="ConsPlusNormal"/>
        <w:jc w:val="both"/>
      </w:pPr>
      <w:r>
        <w:t xml:space="preserve">(в ред. </w:t>
      </w:r>
      <w:hyperlink r:id="rId24" w:history="1">
        <w:r>
          <w:rPr>
            <w:color w:val="0000FF"/>
          </w:rPr>
          <w:t>Постановления</w:t>
        </w:r>
      </w:hyperlink>
      <w:r>
        <w:t xml:space="preserve"> Правительства РТ от 03.03.2016 N 63)</w:t>
      </w:r>
    </w:p>
    <w:p w:rsidR="00AD2ED7" w:rsidRDefault="00AD2ED7">
      <w:pPr>
        <w:pStyle w:val="ConsPlusNormal"/>
        <w:ind w:firstLine="540"/>
        <w:jc w:val="both"/>
      </w:pPr>
      <w:bookmarkStart w:id="6" w:name="P72"/>
      <w:bookmarkEnd w:id="6"/>
      <w:r>
        <w:t>г)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Указанная категория граждан обеспечивается жильем независимо от их имущественного положения в первоочередном порядке;</w:t>
      </w:r>
    </w:p>
    <w:p w:rsidR="00AD2ED7" w:rsidRDefault="00AD2ED7">
      <w:pPr>
        <w:pStyle w:val="ConsPlusNormal"/>
        <w:jc w:val="both"/>
      </w:pPr>
      <w:r>
        <w:t xml:space="preserve">(в ред. </w:t>
      </w:r>
      <w:hyperlink r:id="rId25" w:history="1">
        <w:r>
          <w:rPr>
            <w:color w:val="0000FF"/>
          </w:rPr>
          <w:t>Постановления</w:t>
        </w:r>
      </w:hyperlink>
      <w:r>
        <w:t xml:space="preserve"> Правительства РТ от 03.03.2016 N 63)</w:t>
      </w:r>
    </w:p>
    <w:p w:rsidR="00AD2ED7" w:rsidRDefault="00AD2ED7">
      <w:pPr>
        <w:pStyle w:val="ConsPlusNormal"/>
        <w:ind w:firstLine="540"/>
        <w:jc w:val="both"/>
      </w:pPr>
      <w:bookmarkStart w:id="7" w:name="P74"/>
      <w:bookmarkEnd w:id="7"/>
      <w:r>
        <w:t>д) ветераны боевых действий:</w:t>
      </w:r>
    </w:p>
    <w:p w:rsidR="00AD2ED7" w:rsidRDefault="00AD2ED7">
      <w:pPr>
        <w:pStyle w:val="ConsPlusNormal"/>
        <w:ind w:firstLine="540"/>
        <w:jc w:val="both"/>
      </w:pPr>
      <w:r>
        <w:t xml:space="preserve">-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w:t>
      </w:r>
      <w:r>
        <w:lastRenderedPageBreak/>
        <w:t>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D2ED7" w:rsidRDefault="00AD2ED7">
      <w:pPr>
        <w:pStyle w:val="ConsPlusNormal"/>
        <w:ind w:firstLine="540"/>
        <w:jc w:val="both"/>
      </w:pPr>
      <w: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AD2ED7" w:rsidRDefault="00AD2ED7">
      <w:pPr>
        <w:pStyle w:val="ConsPlusNormal"/>
        <w:ind w:firstLine="540"/>
        <w:jc w:val="both"/>
      </w:pPr>
      <w:r>
        <w:t>- военнослужащие автомобильных батальонов, направлявшиеся в Афганистан в период ведения там боевых действий для доставки грузов;</w:t>
      </w:r>
    </w:p>
    <w:p w:rsidR="00AD2ED7" w:rsidRDefault="00AD2ED7">
      <w:pPr>
        <w:pStyle w:val="ConsPlusNormal"/>
        <w:ind w:firstLine="540"/>
        <w:jc w:val="both"/>
      </w:pPr>
      <w:r>
        <w:t>- военнослужащие летного состава, совершавшие с территории СССР вылеты на боевые задания в Афганистан в период ведения там боевых действий;</w:t>
      </w:r>
    </w:p>
    <w:p w:rsidR="00AD2ED7" w:rsidRDefault="00AD2ED7">
      <w:pPr>
        <w:pStyle w:val="ConsPlusNormal"/>
        <w:ind w:firstLine="540"/>
        <w:jc w:val="both"/>
      </w:pPr>
      <w:bookmarkStart w:id="8" w:name="P79"/>
      <w:bookmarkEnd w:id="8"/>
      <w:r>
        <w:t>-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AD2ED7" w:rsidRDefault="00AD2ED7">
      <w:pPr>
        <w:pStyle w:val="ConsPlusNormal"/>
        <w:ind w:firstLine="540"/>
        <w:jc w:val="both"/>
      </w:pPr>
      <w:r>
        <w:t xml:space="preserve">Категории граждан из числа участников (ветеранов) боевых действий, указанные в </w:t>
      </w:r>
      <w:hyperlink w:anchor="P79" w:history="1">
        <w:r>
          <w:rPr>
            <w:color w:val="0000FF"/>
          </w:rPr>
          <w:t>абзаце шестом подпункта "д" пункта 3</w:t>
        </w:r>
      </w:hyperlink>
      <w:r>
        <w:t xml:space="preserve"> настоящего Порядка, обеспечиваются жильем в случае выселения из занимаемых ими служебных жилых помещений;</w:t>
      </w:r>
    </w:p>
    <w:p w:rsidR="00AD2ED7" w:rsidRDefault="00AD2ED7">
      <w:pPr>
        <w:pStyle w:val="ConsPlusNormal"/>
        <w:ind w:firstLine="540"/>
        <w:jc w:val="both"/>
      </w:pPr>
      <w:bookmarkStart w:id="9" w:name="P81"/>
      <w:bookmarkEnd w:id="9"/>
      <w:r>
        <w:t>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Указанная категория граждан обеспечивается жильем независимо от их имущественного положения;</w:t>
      </w:r>
    </w:p>
    <w:p w:rsidR="00AD2ED7" w:rsidRDefault="00AD2ED7">
      <w:pPr>
        <w:pStyle w:val="ConsPlusNormal"/>
        <w:ind w:firstLine="540"/>
        <w:jc w:val="both"/>
      </w:pPr>
      <w:bookmarkStart w:id="10" w:name="P82"/>
      <w:bookmarkEnd w:id="10"/>
      <w:r>
        <w:t>ж) лица, награжденные знаком "Жителю блокадного Ленинграда". Указанная категория граждан обеспечивается жильем независимо от их имущественного положения;</w:t>
      </w:r>
    </w:p>
    <w:p w:rsidR="00AD2ED7" w:rsidRDefault="00AD2ED7">
      <w:pPr>
        <w:pStyle w:val="ConsPlusNormal"/>
        <w:ind w:firstLine="540"/>
        <w:jc w:val="both"/>
      </w:pPr>
      <w:bookmarkStart w:id="11" w:name="P83"/>
      <w:bookmarkEnd w:id="11"/>
      <w:r>
        <w:t>з) лица, признанные инвалидами,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D2ED7" w:rsidRDefault="00AD2ED7">
      <w:pPr>
        <w:pStyle w:val="ConsPlusNormal"/>
        <w:ind w:firstLine="540"/>
        <w:jc w:val="both"/>
      </w:pPr>
      <w:r>
        <w:t>Указанная категория граждан обеспечивается жильем в случае выселения из занимаемых ими служебных жилых помещений;</w:t>
      </w:r>
    </w:p>
    <w:p w:rsidR="00AD2ED7" w:rsidRDefault="00AD2ED7">
      <w:pPr>
        <w:pStyle w:val="ConsPlusNormal"/>
        <w:ind w:firstLine="540"/>
        <w:jc w:val="both"/>
      </w:pPr>
      <w:bookmarkStart w:id="12" w:name="P85"/>
      <w:bookmarkEnd w:id="12"/>
      <w:r>
        <w:t>и) члены семей погибшего (умершего) инвалида Великой Отечественной войны, участника Великой Отечественной войны и ветерана боевых действий:</w:t>
      </w:r>
    </w:p>
    <w:p w:rsidR="00AD2ED7" w:rsidRDefault="00AD2ED7">
      <w:pPr>
        <w:pStyle w:val="ConsPlusNormal"/>
        <w:ind w:firstLine="540"/>
        <w:jc w:val="both"/>
      </w:pPr>
      <w:r>
        <w:t>- нетрудоспособные члены семьи погибшего (умершего) инвалида Великой Отечественной войны,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AD2ED7" w:rsidRDefault="00AD2ED7">
      <w:pPr>
        <w:pStyle w:val="ConsPlusNormal"/>
        <w:ind w:firstLine="540"/>
        <w:jc w:val="both"/>
      </w:pPr>
      <w:r>
        <w:t>- родители погибшего (умершего) инвалида Великой Отечественной войны, участника Великой Отечественной войны и ветерана боевых действий;</w:t>
      </w:r>
    </w:p>
    <w:p w:rsidR="00AD2ED7" w:rsidRDefault="00AD2ED7">
      <w:pPr>
        <w:pStyle w:val="ConsPlusNormal"/>
        <w:ind w:firstLine="540"/>
        <w:jc w:val="both"/>
      </w:pPr>
      <w:r>
        <w:t>- супруг (супруга) погибшего (умершего) инвалида Великой Отечественной войны и ветерана боевых действий, не вступивший (не вступившая) в повторный брак;</w:t>
      </w:r>
    </w:p>
    <w:p w:rsidR="00AD2ED7" w:rsidRDefault="00AD2ED7">
      <w:pPr>
        <w:pStyle w:val="ConsPlusNormal"/>
        <w:ind w:firstLine="540"/>
        <w:jc w:val="both"/>
      </w:pPr>
      <w:r>
        <w:t>- супруг (супруга) погибшего (умершего) участника Великой Отечественной войны, не вступивший (не вступившая) в повторный брак;</w:t>
      </w:r>
    </w:p>
    <w:p w:rsidR="00AD2ED7" w:rsidRDefault="00AD2ED7">
      <w:pPr>
        <w:pStyle w:val="ConsPlusNormal"/>
        <w:ind w:firstLine="540"/>
        <w:jc w:val="both"/>
      </w:pPr>
      <w:r>
        <w:t xml:space="preserve">- супруг (супруга) погибшего (умершего) ветерана боевых действий, не вступивший (не вступившая) в повторный брак и проживающий (проживающая)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w:t>
      </w:r>
      <w:r>
        <w:lastRenderedPageBreak/>
        <w:t>(обучающимися) в образовательных учреждениях по очной форме обучения.</w:t>
      </w:r>
    </w:p>
    <w:p w:rsidR="00AD2ED7" w:rsidRDefault="00AD2ED7">
      <w:pPr>
        <w:pStyle w:val="ConsPlusNormal"/>
        <w:ind w:firstLine="540"/>
        <w:jc w:val="both"/>
      </w:pPr>
      <w:r>
        <w:t>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 в первоочередном порядке;</w:t>
      </w:r>
    </w:p>
    <w:p w:rsidR="00AD2ED7" w:rsidRDefault="00AD2ED7">
      <w:pPr>
        <w:pStyle w:val="ConsPlusNormal"/>
        <w:jc w:val="both"/>
      </w:pPr>
      <w:r>
        <w:t xml:space="preserve">(в ред. </w:t>
      </w:r>
      <w:hyperlink r:id="rId26" w:history="1">
        <w:r>
          <w:rPr>
            <w:color w:val="0000FF"/>
          </w:rPr>
          <w:t>Постановления</w:t>
        </w:r>
      </w:hyperlink>
      <w:r>
        <w:t xml:space="preserve"> Правительства РТ от 03.03.2016 N 63)</w:t>
      </w:r>
    </w:p>
    <w:p w:rsidR="00AD2ED7" w:rsidRDefault="00AD2ED7">
      <w:pPr>
        <w:pStyle w:val="ConsPlusNormal"/>
        <w:ind w:firstLine="540"/>
        <w:jc w:val="both"/>
      </w:pPr>
      <w:bookmarkStart w:id="13" w:name="P93"/>
      <w:bookmarkEnd w:id="13"/>
      <w:r>
        <w:t>к)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AD2ED7" w:rsidRDefault="00AD2ED7">
      <w:pPr>
        <w:pStyle w:val="ConsPlusNormal"/>
        <w:ind w:firstLine="540"/>
        <w:jc w:val="both"/>
      </w:pPr>
      <w:bookmarkStart w:id="14" w:name="P94"/>
      <w:bookmarkEnd w:id="14"/>
      <w:r>
        <w:t>л)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D2ED7" w:rsidRDefault="00AD2ED7">
      <w:pPr>
        <w:pStyle w:val="ConsPlusNormal"/>
        <w:ind w:firstLine="540"/>
        <w:jc w:val="both"/>
      </w:pPr>
      <w:bookmarkStart w:id="15" w:name="P95"/>
      <w:bookmarkEnd w:id="15"/>
      <w:r>
        <w:t>м) инвалиды и семьи, имеющие детей-инвалидов.</w:t>
      </w:r>
    </w:p>
    <w:p w:rsidR="00AD2ED7" w:rsidRDefault="00AD2ED7">
      <w:pPr>
        <w:pStyle w:val="ConsPlusNormal"/>
        <w:ind w:firstLine="540"/>
        <w:jc w:val="both"/>
      </w:pPr>
      <w:r>
        <w:t>4. Уполномоченным органом исполнительной власти Республики Тыва в части предоставления мер социальной поддержки на приобретение (строительство) жилья гражданам из числа ветеранов и инвалидов, нуждающимся в улучшении жилищных условий, является Министерство труда и социальной политики Республики Тыва (далее - уполномоченный орган исполнительной власти).</w:t>
      </w:r>
    </w:p>
    <w:p w:rsidR="00AD2ED7" w:rsidRDefault="00AD2ED7">
      <w:pPr>
        <w:pStyle w:val="ConsPlusNormal"/>
        <w:jc w:val="both"/>
      </w:pPr>
      <w:r>
        <w:t xml:space="preserve">(в ред. </w:t>
      </w:r>
      <w:hyperlink r:id="rId27" w:history="1">
        <w:r>
          <w:rPr>
            <w:color w:val="0000FF"/>
          </w:rPr>
          <w:t>Постановления</w:t>
        </w:r>
      </w:hyperlink>
      <w:r>
        <w:t xml:space="preserve"> Правительства РТ от 24.07.2013 N 454)</w:t>
      </w:r>
    </w:p>
    <w:p w:rsidR="00AD2ED7" w:rsidRDefault="00AD2ED7">
      <w:pPr>
        <w:pStyle w:val="ConsPlusNormal"/>
        <w:ind w:firstLine="540"/>
        <w:jc w:val="both"/>
      </w:pPr>
      <w:r>
        <w:t>5. Очередность предоставления мер социальной поддержки по обеспечению жильем в форме единовременной денежной выплаты на приобретение (строительство) жилья отдельным категориям граждан из числа ветеранов, инвалидов и семей, имеющих детей-инвалидов, признанных в установленном порядке нуждающимися в улучшении жилищных условий и поставленных на учет до 1 января 2005 г., с учетом даты обращения за предоставлением данной меры социальной поддержки, определяется уполномоченным органом исполнительной власти в хронологической последовательности в зависимости от времени постановки их на учет органами местного самоуправления в качестве нуждающихся в улучшении жилищных условий. При этом граждане, поставленные на учет в один день, заносятся в списки в алфавитном порядке. Актуализация очереди производится ежегодно до 1 февраля года, следующего за истекшим.</w:t>
      </w:r>
    </w:p>
    <w:p w:rsidR="00AD2ED7" w:rsidRDefault="00AD2ED7">
      <w:pPr>
        <w:pStyle w:val="ConsPlusNormal"/>
        <w:jc w:val="both"/>
      </w:pPr>
      <w:r>
        <w:t xml:space="preserve">(п. 5 в ред. </w:t>
      </w:r>
      <w:hyperlink r:id="rId28" w:history="1">
        <w:r>
          <w:rPr>
            <w:color w:val="0000FF"/>
          </w:rPr>
          <w:t>Постановления</w:t>
        </w:r>
      </w:hyperlink>
      <w:r>
        <w:t xml:space="preserve"> Правительства РТ от 03.03.2016 N 63)</w:t>
      </w:r>
    </w:p>
    <w:p w:rsidR="00AD2ED7" w:rsidRDefault="00AD2ED7">
      <w:pPr>
        <w:pStyle w:val="ConsPlusNormal"/>
        <w:ind w:firstLine="540"/>
        <w:jc w:val="both"/>
      </w:pPr>
      <w:r>
        <w:t xml:space="preserve">6. Меры социальной поддержки по обеспечению жильем категорий граждан, указанных в </w:t>
      </w:r>
      <w:hyperlink w:anchor="P55" w:history="1">
        <w:r>
          <w:rPr>
            <w:color w:val="0000FF"/>
          </w:rPr>
          <w:t>пункте 3</w:t>
        </w:r>
      </w:hyperlink>
      <w:r>
        <w:t xml:space="preserve"> настоящего Порядка, нуждающихся в улучшении жилищных условий, предоставляются в форме единовременной денежной выплаты на приобретение (строительство) жилья (далее - ЕДВ). ЕДВ носит целевой характер, использование на другие цели не допускается.</w:t>
      </w:r>
    </w:p>
    <w:p w:rsidR="00AD2ED7" w:rsidRDefault="00AD2ED7">
      <w:pPr>
        <w:pStyle w:val="ConsPlusNormal"/>
        <w:ind w:firstLine="540"/>
        <w:jc w:val="both"/>
      </w:pPr>
      <w:r>
        <w:t>ЕДВ в соответствии с настоящим Порядком предоставляется только один раз.</w:t>
      </w:r>
    </w:p>
    <w:p w:rsidR="00AD2ED7" w:rsidRDefault="00AD2ED7">
      <w:pPr>
        <w:pStyle w:val="ConsPlusNormal"/>
        <w:ind w:firstLine="540"/>
        <w:jc w:val="both"/>
      </w:pPr>
      <w:r>
        <w:t xml:space="preserve">7. Размер ЕДВ определяется исходя из </w:t>
      </w:r>
      <w:hyperlink r:id="rId29" w:history="1">
        <w:r>
          <w:rPr>
            <w:color w:val="0000FF"/>
          </w:rPr>
          <w:t>средней рыночной стоимости</w:t>
        </w:r>
      </w:hyperlink>
      <w:r>
        <w:t xml:space="preserve"> 1 квадратного метра общей площади жилья по Республике Тыва, устанавливаемой федеральным органом исполнительной власти, уполномоченным Правительством Российской Федерации, и общей площади жилья в размере:</w:t>
      </w:r>
    </w:p>
    <w:p w:rsidR="00AD2ED7" w:rsidRDefault="00AD2ED7">
      <w:pPr>
        <w:pStyle w:val="ConsPlusNormal"/>
        <w:pBdr>
          <w:top w:val="single" w:sz="6" w:space="0" w:color="auto"/>
        </w:pBdr>
        <w:spacing w:before="100" w:after="100"/>
        <w:jc w:val="both"/>
        <w:rPr>
          <w:sz w:val="2"/>
          <w:szCs w:val="2"/>
        </w:rPr>
      </w:pPr>
    </w:p>
    <w:p w:rsidR="00AD2ED7" w:rsidRDefault="00AD2ED7">
      <w:pPr>
        <w:pStyle w:val="ConsPlusNormal"/>
        <w:ind w:firstLine="540"/>
        <w:jc w:val="both"/>
      </w:pPr>
      <w:proofErr w:type="spellStart"/>
      <w:r>
        <w:rPr>
          <w:color w:val="0A2666"/>
        </w:rPr>
        <w:t>КонсультантПлюс</w:t>
      </w:r>
      <w:proofErr w:type="spellEnd"/>
      <w:r>
        <w:rPr>
          <w:color w:val="0A2666"/>
        </w:rPr>
        <w:t>: примечание.</w:t>
      </w:r>
    </w:p>
    <w:p w:rsidR="00AD2ED7" w:rsidRDefault="00AD2ED7">
      <w:pPr>
        <w:pStyle w:val="ConsPlusNormal"/>
        <w:ind w:firstLine="540"/>
        <w:jc w:val="both"/>
      </w:pPr>
      <w:r>
        <w:rPr>
          <w:color w:val="0A2666"/>
        </w:rPr>
        <w:t>В официальном тексте документа, видимо, допущена опечатка: вероятно, после слов "пункта" пропущена цифра "3".</w:t>
      </w:r>
    </w:p>
    <w:p w:rsidR="00AD2ED7" w:rsidRDefault="00AD2ED7">
      <w:pPr>
        <w:pStyle w:val="ConsPlusNormal"/>
        <w:pBdr>
          <w:top w:val="single" w:sz="6" w:space="0" w:color="auto"/>
        </w:pBdr>
        <w:spacing w:before="100" w:after="100"/>
        <w:jc w:val="both"/>
        <w:rPr>
          <w:sz w:val="2"/>
          <w:szCs w:val="2"/>
        </w:rPr>
      </w:pPr>
    </w:p>
    <w:p w:rsidR="00AD2ED7" w:rsidRDefault="00AD2ED7">
      <w:pPr>
        <w:pStyle w:val="ConsPlusNormal"/>
        <w:ind w:firstLine="540"/>
        <w:jc w:val="both"/>
      </w:pPr>
      <w:r>
        <w:t xml:space="preserve">- 36 квадратных метров - для категорий граждан, указанных в </w:t>
      </w:r>
      <w:hyperlink w:anchor="P56" w:history="1">
        <w:r>
          <w:rPr>
            <w:color w:val="0000FF"/>
          </w:rPr>
          <w:t>подпунктах "а"</w:t>
        </w:r>
      </w:hyperlink>
      <w:r>
        <w:t xml:space="preserve"> пункта (за исключением инвалидов боевых действий), </w:t>
      </w:r>
      <w:hyperlink w:anchor="P61" w:history="1">
        <w:r>
          <w:rPr>
            <w:color w:val="0000FF"/>
          </w:rPr>
          <w:t>"в"</w:t>
        </w:r>
      </w:hyperlink>
      <w:r>
        <w:t xml:space="preserve">, </w:t>
      </w:r>
      <w:hyperlink w:anchor="P72" w:history="1">
        <w:r>
          <w:rPr>
            <w:color w:val="0000FF"/>
          </w:rPr>
          <w:t>"г"</w:t>
        </w:r>
      </w:hyperlink>
      <w:r>
        <w:t xml:space="preserve">, </w:t>
      </w:r>
      <w:hyperlink w:anchor="P81" w:history="1">
        <w:r>
          <w:rPr>
            <w:color w:val="0000FF"/>
          </w:rPr>
          <w:t>"е"</w:t>
        </w:r>
      </w:hyperlink>
      <w:r>
        <w:t xml:space="preserve">, </w:t>
      </w:r>
      <w:hyperlink w:anchor="P82" w:history="1">
        <w:r>
          <w:rPr>
            <w:color w:val="0000FF"/>
          </w:rPr>
          <w:t>"ж"</w:t>
        </w:r>
      </w:hyperlink>
      <w:r>
        <w:t xml:space="preserve">, </w:t>
      </w:r>
      <w:hyperlink w:anchor="P83" w:history="1">
        <w:r>
          <w:rPr>
            <w:color w:val="0000FF"/>
          </w:rPr>
          <w:t>"з"</w:t>
        </w:r>
      </w:hyperlink>
      <w:r>
        <w:t xml:space="preserve">, </w:t>
      </w:r>
      <w:hyperlink w:anchor="P85" w:history="1">
        <w:r>
          <w:rPr>
            <w:color w:val="0000FF"/>
          </w:rPr>
          <w:t>"и"</w:t>
        </w:r>
      </w:hyperlink>
      <w:r>
        <w:t xml:space="preserve"> (за исключением членов семей погибших (умерших) инвалидов боевых действий и ветеранов боевых действий), </w:t>
      </w:r>
      <w:hyperlink w:anchor="P94" w:history="1">
        <w:r>
          <w:rPr>
            <w:color w:val="0000FF"/>
          </w:rPr>
          <w:t>"л" пункта 3</w:t>
        </w:r>
      </w:hyperlink>
      <w:r>
        <w:t xml:space="preserve"> настоящего Порядка;</w:t>
      </w:r>
    </w:p>
    <w:p w:rsidR="00AD2ED7" w:rsidRDefault="00AD2ED7">
      <w:pPr>
        <w:pStyle w:val="ConsPlusNormal"/>
        <w:ind w:firstLine="540"/>
        <w:jc w:val="both"/>
      </w:pPr>
      <w:r>
        <w:t xml:space="preserve">- 18 квадратных метров - для категорий граждан, указанных в </w:t>
      </w:r>
      <w:hyperlink w:anchor="P56" w:history="1">
        <w:r>
          <w:rPr>
            <w:color w:val="0000FF"/>
          </w:rPr>
          <w:t>пунктах "а"</w:t>
        </w:r>
      </w:hyperlink>
      <w:r>
        <w:t xml:space="preserve"> (за исключением инвалидов Великой Отечественной войны), </w:t>
      </w:r>
      <w:hyperlink w:anchor="P60" w:history="1">
        <w:r>
          <w:rPr>
            <w:color w:val="0000FF"/>
          </w:rPr>
          <w:t>"б"</w:t>
        </w:r>
      </w:hyperlink>
      <w:r>
        <w:t xml:space="preserve">, </w:t>
      </w:r>
      <w:hyperlink w:anchor="P74" w:history="1">
        <w:r>
          <w:rPr>
            <w:color w:val="0000FF"/>
          </w:rPr>
          <w:t>"д"</w:t>
        </w:r>
      </w:hyperlink>
      <w:r>
        <w:t xml:space="preserve">, </w:t>
      </w:r>
      <w:hyperlink w:anchor="P85" w:history="1">
        <w:r>
          <w:rPr>
            <w:color w:val="0000FF"/>
          </w:rPr>
          <w:t>"и"</w:t>
        </w:r>
      </w:hyperlink>
      <w:r>
        <w:t xml:space="preserve"> (за исключением членов семей погибших (умерших) инвалидов Великой Отечественной войны и участников Великой Отечественной войны), </w:t>
      </w:r>
      <w:hyperlink w:anchor="P93" w:history="1">
        <w:r>
          <w:rPr>
            <w:color w:val="0000FF"/>
          </w:rPr>
          <w:t>"к"</w:t>
        </w:r>
      </w:hyperlink>
      <w:r>
        <w:t xml:space="preserve">, </w:t>
      </w:r>
      <w:hyperlink w:anchor="P95" w:history="1">
        <w:r>
          <w:rPr>
            <w:color w:val="0000FF"/>
          </w:rPr>
          <w:t>"м" пункта 3</w:t>
        </w:r>
      </w:hyperlink>
      <w:r>
        <w:t xml:space="preserve"> настоящего Порядка.</w:t>
      </w:r>
    </w:p>
    <w:p w:rsidR="00AD2ED7" w:rsidRDefault="00AD2ED7">
      <w:pPr>
        <w:pStyle w:val="ConsPlusNormal"/>
        <w:ind w:firstLine="540"/>
        <w:jc w:val="both"/>
      </w:pPr>
      <w:r>
        <w:t xml:space="preserve">В случае наличия в собственности жилого помещения либо жилого помещения, занимаемого по договору социального найма и обеспеченности общей площадью ниже учетной </w:t>
      </w:r>
      <w:r>
        <w:lastRenderedPageBreak/>
        <w:t>нормы жилого помещения, установленной в муниципальном образовании, размер единовременной денежной выплаты определяется исходя из средней рыночной стоимости 1 квадратного метра общей площади жилья по Республике Тыва, устанавливаемой федеральным органом исполнительной власти, уполномоченным Правительством Российской Федерации, и разницы общей площади, установленной в настоящем пункте для отдельных категорий граждан, и общей площади жилого помещения, приходящегося на каждого члена семьи - получателя единовременной денежной выплаты.</w:t>
      </w:r>
    </w:p>
    <w:p w:rsidR="00AD2ED7" w:rsidRDefault="00AD2ED7">
      <w:pPr>
        <w:pStyle w:val="ConsPlusNormal"/>
        <w:ind w:firstLine="540"/>
        <w:jc w:val="both"/>
      </w:pPr>
      <w:bookmarkStart w:id="16" w:name="P110"/>
      <w:bookmarkEnd w:id="16"/>
      <w:r>
        <w:t>8. ЕДВ предоставляется гражданину, имеющему право на получение мер социальной поддержки на приобретение (строительство) жилья (далее - гражданин), в безналичной форме путем перечисления продавцу либо застройщику жилья на основании соответствующих договоров.</w:t>
      </w:r>
    </w:p>
    <w:p w:rsidR="00AD2ED7" w:rsidRDefault="00AD2ED7">
      <w:pPr>
        <w:pStyle w:val="ConsPlusNormal"/>
        <w:ind w:firstLine="540"/>
        <w:jc w:val="both"/>
      </w:pPr>
      <w:r>
        <w:t>ЕДВ может быть направлена на погашение основного долга по ипотечному кредиту на приобретение (строительство) жилого помещения, предоставленному гражданину по кредитному договору (договору займа), заключенному с кредитной организацией.</w:t>
      </w:r>
    </w:p>
    <w:p w:rsidR="00AD2ED7" w:rsidRDefault="00AD2ED7">
      <w:pPr>
        <w:pStyle w:val="ConsPlusNormal"/>
        <w:ind w:firstLine="540"/>
        <w:jc w:val="both"/>
      </w:pPr>
      <w:r>
        <w:t xml:space="preserve">По желанию заявителя ЕДВ может быть направлена на </w:t>
      </w:r>
      <w:proofErr w:type="spellStart"/>
      <w:r>
        <w:t>софинансирование</w:t>
      </w:r>
      <w:proofErr w:type="spellEnd"/>
      <w:r>
        <w:t xml:space="preserve"> строительства социального жилья.</w:t>
      </w:r>
    </w:p>
    <w:p w:rsidR="00AD2ED7" w:rsidRDefault="00AD2ED7">
      <w:pPr>
        <w:pStyle w:val="ConsPlusNormal"/>
        <w:ind w:firstLine="540"/>
        <w:jc w:val="both"/>
      </w:pPr>
      <w:r>
        <w:t>9. Документом, подтверждающим факт приобретения жилья гражданином, является договор купли-продажи, зарегистрированный территориальным органом федерального органа исполнительной власти, уполномоченным в области государственной регистрации прав на недвижимое имущество и сделок с ним.</w:t>
      </w:r>
    </w:p>
    <w:p w:rsidR="00AD2ED7" w:rsidRDefault="00AD2ED7">
      <w:pPr>
        <w:pStyle w:val="ConsPlusNormal"/>
        <w:ind w:firstLine="540"/>
        <w:jc w:val="both"/>
      </w:pPr>
      <w:r>
        <w:t>Не допускается приобретение жилого помещения, общая площадь которого дает основания для признания гражданина (получателя) нуждающимся в улучшении жилищных условий в соответствии с жилищным законодательством.</w:t>
      </w:r>
    </w:p>
    <w:p w:rsidR="00AD2ED7" w:rsidRDefault="00AD2ED7">
      <w:pPr>
        <w:pStyle w:val="ConsPlusNormal"/>
        <w:ind w:firstLine="540"/>
        <w:jc w:val="both"/>
      </w:pPr>
      <w:r>
        <w:t>Гражданин обязан приобрести в собственность жилое помещение, отвечающее установленным санитарным и техническим требованиям, применительно к условиям соответствующего муниципального образования.</w:t>
      </w:r>
    </w:p>
    <w:p w:rsidR="00AD2ED7" w:rsidRDefault="00AD2ED7">
      <w:pPr>
        <w:pStyle w:val="ConsPlusNormal"/>
        <w:jc w:val="both"/>
      </w:pPr>
      <w:r>
        <w:t xml:space="preserve">(абзац веден </w:t>
      </w:r>
      <w:hyperlink r:id="rId30" w:history="1">
        <w:r>
          <w:rPr>
            <w:color w:val="0000FF"/>
          </w:rPr>
          <w:t>Постановлением</w:t>
        </w:r>
      </w:hyperlink>
      <w:r>
        <w:t xml:space="preserve"> Правительства РТ от 03.03.2016 N 63)</w:t>
      </w:r>
    </w:p>
    <w:p w:rsidR="00AD2ED7" w:rsidRDefault="00AD2ED7">
      <w:pPr>
        <w:pStyle w:val="ConsPlusNormal"/>
        <w:ind w:firstLine="540"/>
        <w:jc w:val="both"/>
      </w:pPr>
      <w:bookmarkStart w:id="17" w:name="P117"/>
      <w:bookmarkEnd w:id="17"/>
      <w:r>
        <w:t>10. Документами, подтверждающими факт индивидуального жилищного строительства гражданином, являются:</w:t>
      </w:r>
    </w:p>
    <w:p w:rsidR="00AD2ED7" w:rsidRDefault="00AD2ED7">
      <w:pPr>
        <w:pStyle w:val="ConsPlusNormal"/>
        <w:ind w:firstLine="540"/>
        <w:jc w:val="both"/>
      </w:pPr>
      <w:r>
        <w:t>документ, подтверждающий право владения и пользования гражданином земельным участком под индивидуальное жилищное строительство, зарегистрированное в установленном законодательством порядке;</w:t>
      </w:r>
    </w:p>
    <w:p w:rsidR="00AD2ED7" w:rsidRDefault="00AD2ED7">
      <w:pPr>
        <w:pStyle w:val="ConsPlusNormal"/>
        <w:ind w:firstLine="540"/>
        <w:jc w:val="both"/>
      </w:pPr>
      <w:r>
        <w:t>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индивидуального жилого дома.</w:t>
      </w:r>
    </w:p>
    <w:p w:rsidR="00AD2ED7" w:rsidRDefault="00AD2ED7">
      <w:pPr>
        <w:pStyle w:val="ConsPlusNormal"/>
        <w:ind w:firstLine="540"/>
        <w:jc w:val="both"/>
      </w:pPr>
      <w:r>
        <w:t>11. Документом, подтверждающим факт участия гражданина в долевом строительстве жилья, является зарегистрированный в установленном порядке договор участия в долевом строительстве.</w:t>
      </w:r>
    </w:p>
    <w:p w:rsidR="00AD2ED7" w:rsidRDefault="00AD2ED7">
      <w:pPr>
        <w:pStyle w:val="ConsPlusNormal"/>
        <w:ind w:firstLine="540"/>
        <w:jc w:val="both"/>
      </w:pPr>
      <w:r>
        <w:t>12. Документом, подтверждающим приобретение (строительство) жилья по ипотечному кредиту, является кредитный договор (договор займа), заключенный с кредитной организацией не ранее 1 января 2005 г.</w:t>
      </w:r>
    </w:p>
    <w:p w:rsidR="00AD2ED7" w:rsidRDefault="00AD2ED7">
      <w:pPr>
        <w:pStyle w:val="ConsPlusNormal"/>
        <w:ind w:firstLine="540"/>
        <w:jc w:val="both"/>
      </w:pPr>
      <w:bookmarkStart w:id="18" w:name="P122"/>
      <w:bookmarkEnd w:id="18"/>
      <w:r>
        <w:t xml:space="preserve">13. Для получения ЕДВ граждане, указанные в </w:t>
      </w:r>
      <w:hyperlink w:anchor="P55" w:history="1">
        <w:r>
          <w:rPr>
            <w:color w:val="0000FF"/>
          </w:rPr>
          <w:t>пункте 3</w:t>
        </w:r>
      </w:hyperlink>
      <w:r>
        <w:t xml:space="preserve"> настоящего Порядка, обращаются в Уполномоченный орган исполнительной власти и представляют следующие документы:</w:t>
      </w:r>
    </w:p>
    <w:p w:rsidR="00AD2ED7" w:rsidRDefault="00AD2ED7">
      <w:pPr>
        <w:pStyle w:val="ConsPlusNormal"/>
        <w:ind w:firstLine="540"/>
        <w:jc w:val="both"/>
      </w:pPr>
      <w:r>
        <w:t>- заявление на имя министра труда и социальной политики Республики Тыва о предоставлении ЕДВ;</w:t>
      </w:r>
    </w:p>
    <w:p w:rsidR="00AD2ED7" w:rsidRDefault="00AD2ED7">
      <w:pPr>
        <w:pStyle w:val="ConsPlusNormal"/>
        <w:jc w:val="both"/>
      </w:pPr>
      <w:r>
        <w:t xml:space="preserve">(в ред. </w:t>
      </w:r>
      <w:hyperlink r:id="rId31" w:history="1">
        <w:r>
          <w:rPr>
            <w:color w:val="0000FF"/>
          </w:rPr>
          <w:t>Постановления</w:t>
        </w:r>
      </w:hyperlink>
      <w:r>
        <w:t xml:space="preserve"> Правительства РТ от 24.07.2013 N 454)</w:t>
      </w:r>
    </w:p>
    <w:p w:rsidR="00AD2ED7" w:rsidRDefault="00AD2ED7">
      <w:pPr>
        <w:pStyle w:val="ConsPlusNormal"/>
        <w:ind w:firstLine="540"/>
        <w:jc w:val="both"/>
      </w:pPr>
      <w:r>
        <w:t>- решение администрации городского (сельского) поселения муниципального образования о признании гражданина (семьи гражданина) нуждающимся в улучшении жилищных условий и о постановке на учет гражданина (семьи гражданина) в качестве нуждающегося в улучшении жилищных условий;</w:t>
      </w:r>
    </w:p>
    <w:p w:rsidR="00AD2ED7" w:rsidRDefault="00AD2ED7">
      <w:pPr>
        <w:pStyle w:val="ConsPlusNormal"/>
        <w:ind w:firstLine="540"/>
        <w:jc w:val="both"/>
      </w:pPr>
      <w:r>
        <w:t>- справку органов, осуществляющих техническую инвентаризацию жилых помещений, о наличии или об отсутствии жилых помещений на праве собственности по месту постоянного жительства гражданина и членов его семьи, предоставляемую на каждого дееспособного члена семьи заявителя;</w:t>
      </w:r>
    </w:p>
    <w:p w:rsidR="00AD2ED7" w:rsidRDefault="00AD2ED7">
      <w:pPr>
        <w:pStyle w:val="ConsPlusNormal"/>
        <w:ind w:firstLine="540"/>
        <w:jc w:val="both"/>
      </w:pPr>
      <w:r>
        <w:lastRenderedPageBreak/>
        <w:t>- копию документа, удостоверяющего личность гражданина и всех членов его семьи;</w:t>
      </w:r>
    </w:p>
    <w:p w:rsidR="00AD2ED7" w:rsidRDefault="00AD2ED7">
      <w:pPr>
        <w:pStyle w:val="ConsPlusNormal"/>
        <w:ind w:firstLine="540"/>
        <w:jc w:val="both"/>
      </w:pPr>
      <w:r>
        <w:t>- копию документа, подтверждающего право гражданина на предоставление мер социальной поддержки на обеспечение жильем;</w:t>
      </w:r>
    </w:p>
    <w:p w:rsidR="00AD2ED7" w:rsidRDefault="00AD2ED7">
      <w:pPr>
        <w:pStyle w:val="ConsPlusNormal"/>
        <w:ind w:firstLine="540"/>
        <w:jc w:val="both"/>
      </w:pPr>
      <w:r>
        <w:t>- для инвалидов - копию справки об установлении инвалидности;</w:t>
      </w:r>
    </w:p>
    <w:p w:rsidR="00AD2ED7" w:rsidRDefault="00AD2ED7">
      <w:pPr>
        <w:pStyle w:val="ConsPlusNormal"/>
        <w:ind w:firstLine="540"/>
        <w:jc w:val="both"/>
      </w:pPr>
      <w:r>
        <w:t xml:space="preserve">- документ, подтверждающий факт приобретения или строительства жилья гражданином, согласно перечню, указанному в </w:t>
      </w:r>
      <w:hyperlink w:anchor="P110" w:history="1">
        <w:r>
          <w:rPr>
            <w:color w:val="0000FF"/>
          </w:rPr>
          <w:t>пунктах 8</w:t>
        </w:r>
      </w:hyperlink>
      <w:r>
        <w:t xml:space="preserve"> - </w:t>
      </w:r>
      <w:hyperlink w:anchor="P117" w:history="1">
        <w:r>
          <w:rPr>
            <w:color w:val="0000FF"/>
          </w:rPr>
          <w:t>10</w:t>
        </w:r>
      </w:hyperlink>
      <w:r>
        <w:t xml:space="preserve"> настоящего Порядка;</w:t>
      </w:r>
    </w:p>
    <w:p w:rsidR="00AD2ED7" w:rsidRDefault="00AD2ED7">
      <w:pPr>
        <w:pStyle w:val="ConsPlusNormal"/>
        <w:ind w:firstLine="540"/>
        <w:jc w:val="both"/>
      </w:pPr>
      <w:r>
        <w:t>- документ, подтверждающий совместное проживание с заявителем членов его семьи.</w:t>
      </w:r>
    </w:p>
    <w:p w:rsidR="00AD2ED7" w:rsidRDefault="00AD2ED7">
      <w:pPr>
        <w:pStyle w:val="ConsPlusNormal"/>
        <w:ind w:firstLine="540"/>
        <w:jc w:val="both"/>
      </w:pPr>
      <w:r>
        <w:t>- копия страхового свидетельства обязательного пенсионного страхования (СНИЛС);</w:t>
      </w:r>
    </w:p>
    <w:p w:rsidR="00AD2ED7" w:rsidRDefault="00AD2ED7">
      <w:pPr>
        <w:pStyle w:val="ConsPlusNormal"/>
        <w:jc w:val="both"/>
      </w:pPr>
      <w:r>
        <w:t xml:space="preserve">(абзац веден </w:t>
      </w:r>
      <w:hyperlink r:id="rId32" w:history="1">
        <w:r>
          <w:rPr>
            <w:color w:val="0000FF"/>
          </w:rPr>
          <w:t>Постановлением</w:t>
        </w:r>
      </w:hyperlink>
      <w:r>
        <w:t xml:space="preserve"> Правительства РТ от 03.03.2016 N 63)</w:t>
      </w:r>
    </w:p>
    <w:p w:rsidR="00AD2ED7" w:rsidRDefault="00AD2ED7">
      <w:pPr>
        <w:pStyle w:val="ConsPlusNormal"/>
        <w:ind w:firstLine="540"/>
        <w:jc w:val="both"/>
      </w:pPr>
      <w:r>
        <w:t>- акт обследования жилищно-бытовых условий семьи.</w:t>
      </w:r>
    </w:p>
    <w:p w:rsidR="00AD2ED7" w:rsidRDefault="00AD2ED7">
      <w:pPr>
        <w:pStyle w:val="ConsPlusNormal"/>
        <w:jc w:val="both"/>
      </w:pPr>
      <w:r>
        <w:t xml:space="preserve">(абзац веден </w:t>
      </w:r>
      <w:hyperlink r:id="rId33" w:history="1">
        <w:r>
          <w:rPr>
            <w:color w:val="0000FF"/>
          </w:rPr>
          <w:t>Постановлением</w:t>
        </w:r>
      </w:hyperlink>
      <w:r>
        <w:t xml:space="preserve"> Правительства РТ от 03.03.2016 N 63)</w:t>
      </w:r>
    </w:p>
    <w:p w:rsidR="00AD2ED7" w:rsidRDefault="00AD2ED7">
      <w:pPr>
        <w:pStyle w:val="ConsPlusNormal"/>
        <w:ind w:firstLine="540"/>
        <w:jc w:val="both"/>
      </w:pPr>
      <w:r>
        <w:t>Копии документов представляются вместе с их оригиналами, если копия нотариально не заверена. Копии документов после сличения с оригиналом (либо нотариально заверенные копии) приобщаются в учетное дело заявителя, оригиналы - возвращаются заявителю.</w:t>
      </w:r>
    </w:p>
    <w:p w:rsidR="00AD2ED7" w:rsidRDefault="00AD2ED7">
      <w:pPr>
        <w:pStyle w:val="ConsPlusNormal"/>
        <w:ind w:firstLine="540"/>
        <w:jc w:val="both"/>
      </w:pPr>
      <w:r>
        <w:t xml:space="preserve">14. В случае предоставления гражданином неполного пакета документов, указанных в </w:t>
      </w:r>
      <w:hyperlink w:anchor="P122" w:history="1">
        <w:r>
          <w:rPr>
            <w:color w:val="0000FF"/>
          </w:rPr>
          <w:t>пункте 13</w:t>
        </w:r>
      </w:hyperlink>
      <w:r>
        <w:t xml:space="preserve"> настоящего Порядка, уполномоченный орган исполнительной власти уведомляет гражданина в течение 30 дней с даты приема документов о необходимости предоставления недостающих документов.</w:t>
      </w:r>
    </w:p>
    <w:p w:rsidR="00AD2ED7" w:rsidRDefault="00AD2ED7">
      <w:pPr>
        <w:pStyle w:val="ConsPlusNormal"/>
        <w:jc w:val="both"/>
      </w:pPr>
      <w:r>
        <w:t xml:space="preserve">(в ред. </w:t>
      </w:r>
      <w:hyperlink r:id="rId34" w:history="1">
        <w:r>
          <w:rPr>
            <w:color w:val="0000FF"/>
          </w:rPr>
          <w:t>Постановления</w:t>
        </w:r>
      </w:hyperlink>
      <w:r>
        <w:t xml:space="preserve"> Правительства РТ от 03.03.2016 N 63)</w:t>
      </w:r>
    </w:p>
    <w:p w:rsidR="00AD2ED7" w:rsidRDefault="00AD2ED7">
      <w:pPr>
        <w:pStyle w:val="ConsPlusNormal"/>
        <w:ind w:firstLine="540"/>
        <w:jc w:val="both"/>
      </w:pPr>
      <w:r>
        <w:t>15. Датой регистрации уполномоченным органом исполнительной власти заявления гражданина с пакетом всех необходимых документов считается дата поступления последнего представленного гражданином документа.</w:t>
      </w:r>
    </w:p>
    <w:p w:rsidR="00AD2ED7" w:rsidRDefault="00AD2ED7">
      <w:pPr>
        <w:pStyle w:val="ConsPlusNormal"/>
        <w:ind w:firstLine="540"/>
        <w:jc w:val="both"/>
      </w:pPr>
      <w:r>
        <w:t>16. Комиссия уполномоченного органа исполнительной власти Республики Тыва в течение 30 дней со дня регистрации заявления гражданина готовит документы граждан, претендующих на получение ЕДВ, для рассмотрения на заседании Комиссии. Количество решений Комиссии о предоставлении гражданам ЕДВ в текущем году не должно превышать численности граждан, определенных исходя из объема выделенных средств бюджетных ассигнований из федерального бюджета на соответствующие цели и установленного размера ЕДВ на одного гражданина в текущем году. Положение о Комиссии и ее состав утверждаются приказом уполномоченного органа исполнительной власти.</w:t>
      </w:r>
    </w:p>
    <w:p w:rsidR="00AD2ED7" w:rsidRDefault="00AD2ED7">
      <w:pPr>
        <w:pStyle w:val="ConsPlusNormal"/>
        <w:jc w:val="both"/>
      </w:pPr>
      <w:r>
        <w:t xml:space="preserve">(в ред. </w:t>
      </w:r>
      <w:hyperlink r:id="rId35" w:history="1">
        <w:r>
          <w:rPr>
            <w:color w:val="0000FF"/>
          </w:rPr>
          <w:t>Постановления</w:t>
        </w:r>
      </w:hyperlink>
      <w:r>
        <w:t xml:space="preserve"> Правительства РТ от 03.03.2016 N 63)</w:t>
      </w:r>
    </w:p>
    <w:p w:rsidR="00AD2ED7" w:rsidRDefault="00AD2ED7">
      <w:pPr>
        <w:pStyle w:val="ConsPlusNormal"/>
        <w:ind w:firstLine="540"/>
        <w:jc w:val="both"/>
      </w:pPr>
      <w:r>
        <w:t>Основаниями отказа в предоставлении ЕДВ являются:</w:t>
      </w:r>
    </w:p>
    <w:p w:rsidR="00AD2ED7" w:rsidRDefault="00AD2ED7">
      <w:pPr>
        <w:pStyle w:val="ConsPlusNormal"/>
        <w:ind w:firstLine="540"/>
        <w:jc w:val="both"/>
      </w:pPr>
      <w:r>
        <w:t xml:space="preserve">несоответствие гражданина, претендующего на получение ЕДВ, требованиям, установленным в </w:t>
      </w:r>
      <w:hyperlink w:anchor="P55" w:history="1">
        <w:r>
          <w:rPr>
            <w:color w:val="0000FF"/>
          </w:rPr>
          <w:t>пункте 3</w:t>
        </w:r>
      </w:hyperlink>
      <w:r>
        <w:t xml:space="preserve"> настоящего Порядка;</w:t>
      </w:r>
    </w:p>
    <w:p w:rsidR="00AD2ED7" w:rsidRDefault="00AD2ED7">
      <w:pPr>
        <w:pStyle w:val="ConsPlusNormal"/>
        <w:ind w:firstLine="540"/>
        <w:jc w:val="both"/>
      </w:pPr>
      <w:r>
        <w:t>получение гражданином ранее ЕДВ.</w:t>
      </w:r>
    </w:p>
    <w:p w:rsidR="00AD2ED7" w:rsidRDefault="00AD2ED7">
      <w:pPr>
        <w:pStyle w:val="ConsPlusNormal"/>
        <w:ind w:firstLine="540"/>
        <w:jc w:val="both"/>
      </w:pPr>
      <w:r>
        <w:t>Письменный ответ, содержащий результаты рассмотрения обращения, направляется гражданину уполномоченным органом исполнительной власти в течение 30 дней с даты регистрации заявления гражданина.</w:t>
      </w:r>
    </w:p>
    <w:p w:rsidR="00AD2ED7" w:rsidRDefault="00AD2ED7">
      <w:pPr>
        <w:pStyle w:val="ConsPlusNormal"/>
        <w:jc w:val="both"/>
      </w:pPr>
      <w:r>
        <w:t xml:space="preserve">(в ред. </w:t>
      </w:r>
      <w:hyperlink r:id="rId36" w:history="1">
        <w:r>
          <w:rPr>
            <w:color w:val="0000FF"/>
          </w:rPr>
          <w:t>Постановления</w:t>
        </w:r>
      </w:hyperlink>
      <w:r>
        <w:t xml:space="preserve"> Правительства РТ от 03.03.2016 N 63)</w:t>
      </w:r>
    </w:p>
    <w:p w:rsidR="00AD2ED7" w:rsidRDefault="00AD2ED7">
      <w:pPr>
        <w:pStyle w:val="ConsPlusNormal"/>
        <w:ind w:firstLine="540"/>
        <w:jc w:val="both"/>
      </w:pPr>
      <w:r>
        <w:t>17. Уполномоченный орган исполнительной власти формирует в учетное дело пакет представленных гражданином документов, а также осуществляет в течение 30 дней со дня принятия решения о предоставлении ЕДВ подготовку проекта распоряжения Правительства Республики Тыва о предоставлении ЕДВ.</w:t>
      </w:r>
    </w:p>
    <w:p w:rsidR="00AD2ED7" w:rsidRDefault="00AD2ED7">
      <w:pPr>
        <w:pStyle w:val="ConsPlusNormal"/>
        <w:jc w:val="both"/>
      </w:pPr>
      <w:r>
        <w:t xml:space="preserve">(в ред. </w:t>
      </w:r>
      <w:hyperlink r:id="rId37" w:history="1">
        <w:r>
          <w:rPr>
            <w:color w:val="0000FF"/>
          </w:rPr>
          <w:t>Постановления</w:t>
        </w:r>
      </w:hyperlink>
      <w:r>
        <w:t xml:space="preserve"> Правительства РТ от 03.03.2016 N 63)</w:t>
      </w:r>
    </w:p>
    <w:p w:rsidR="00AD2ED7" w:rsidRDefault="00AD2ED7">
      <w:pPr>
        <w:pStyle w:val="ConsPlusNormal"/>
        <w:ind w:firstLine="540"/>
        <w:jc w:val="both"/>
      </w:pPr>
      <w:r>
        <w:t>18. Решение о предоставлении ЕДВ гражданину утверждается распоряжением Правительства Республики Тыва.</w:t>
      </w:r>
    </w:p>
    <w:p w:rsidR="00AD2ED7" w:rsidRDefault="00AD2ED7">
      <w:pPr>
        <w:pStyle w:val="ConsPlusNormal"/>
        <w:ind w:firstLine="540"/>
        <w:jc w:val="both"/>
      </w:pPr>
      <w:r>
        <w:t>Уведомление о принятом Правительством Республики Тыва решении направляется уполномоченным органом исполнительной власти гражданину по месту жительства или по месту пребывания в 15-дневный срок после его принятия.</w:t>
      </w:r>
    </w:p>
    <w:p w:rsidR="00AD2ED7" w:rsidRDefault="00AD2ED7">
      <w:pPr>
        <w:pStyle w:val="ConsPlusNormal"/>
        <w:jc w:val="both"/>
      </w:pPr>
      <w:r>
        <w:t xml:space="preserve">(в ред. </w:t>
      </w:r>
      <w:hyperlink r:id="rId38" w:history="1">
        <w:r>
          <w:rPr>
            <w:color w:val="0000FF"/>
          </w:rPr>
          <w:t>Постановления</w:t>
        </w:r>
      </w:hyperlink>
      <w:r>
        <w:t xml:space="preserve"> Правительства РТ от 03.03.2016 N 63)</w:t>
      </w:r>
    </w:p>
    <w:p w:rsidR="00AD2ED7" w:rsidRDefault="00AD2ED7">
      <w:pPr>
        <w:pStyle w:val="ConsPlusNormal"/>
        <w:ind w:firstLine="540"/>
        <w:jc w:val="both"/>
      </w:pPr>
      <w:r>
        <w:t>19. Перечисление ЕДВ осуществляется уполномоченным органом исполнительной власти Республики Тыва в течение 15 (пятнадцати) календарных дней с момента подписания распоряжения Правительства Республики Тыва по мере поступления финансовых средств из федерального бюджета в бюджет Республики Тыва.</w:t>
      </w:r>
    </w:p>
    <w:p w:rsidR="00AD2ED7" w:rsidRDefault="00AD2ED7">
      <w:pPr>
        <w:pStyle w:val="ConsPlusNormal"/>
        <w:jc w:val="both"/>
      </w:pPr>
      <w:r>
        <w:lastRenderedPageBreak/>
        <w:t xml:space="preserve">(в ред. постановлений Правительства РТ от 24.07.2013 </w:t>
      </w:r>
      <w:hyperlink r:id="rId39" w:history="1">
        <w:r>
          <w:rPr>
            <w:color w:val="0000FF"/>
          </w:rPr>
          <w:t>N 454</w:t>
        </w:r>
      </w:hyperlink>
      <w:r>
        <w:t xml:space="preserve">, от 03.03.2016 </w:t>
      </w:r>
      <w:hyperlink r:id="rId40" w:history="1">
        <w:r>
          <w:rPr>
            <w:color w:val="0000FF"/>
          </w:rPr>
          <w:t>N 63</w:t>
        </w:r>
      </w:hyperlink>
      <w:r>
        <w:t>)</w:t>
      </w:r>
    </w:p>
    <w:p w:rsidR="00AD2ED7" w:rsidRDefault="00AD2ED7">
      <w:pPr>
        <w:pStyle w:val="ConsPlusNormal"/>
        <w:ind w:firstLine="540"/>
        <w:jc w:val="both"/>
      </w:pPr>
      <w:r>
        <w:t>20. Контроль за целевым использованием бюджетных средств, предоставленных в качестве ЕДВ, осуществляется в установленном законодательством порядке.</w:t>
      </w:r>
    </w:p>
    <w:p w:rsidR="00AD2ED7" w:rsidRDefault="00AD2ED7">
      <w:pPr>
        <w:pStyle w:val="ConsPlusNormal"/>
        <w:ind w:firstLine="540"/>
        <w:jc w:val="both"/>
      </w:pPr>
      <w:r>
        <w:t>21. Решения, действия (бездействие), принятые (осуществляемые) уполномоченным органом исполнительной власти в соответствии с настоящим Порядком, могут быть обжалованы заинтересованными лицами в суд в порядке, установленном законодательством Российской Федерации.</w:t>
      </w:r>
    </w:p>
    <w:p w:rsidR="00AD2ED7" w:rsidRDefault="00AD2ED7">
      <w:pPr>
        <w:pStyle w:val="ConsPlusNormal"/>
        <w:ind w:firstLine="540"/>
        <w:jc w:val="both"/>
      </w:pPr>
    </w:p>
    <w:p w:rsidR="00AD2ED7" w:rsidRDefault="00AD2ED7">
      <w:pPr>
        <w:pStyle w:val="ConsPlusNormal"/>
        <w:ind w:firstLine="540"/>
        <w:jc w:val="both"/>
      </w:pPr>
    </w:p>
    <w:p w:rsidR="00AD2ED7" w:rsidRDefault="00AD2ED7">
      <w:pPr>
        <w:pStyle w:val="ConsPlusNormal"/>
        <w:pBdr>
          <w:top w:val="single" w:sz="6" w:space="0" w:color="auto"/>
        </w:pBdr>
        <w:spacing w:before="100" w:after="100"/>
        <w:jc w:val="both"/>
        <w:rPr>
          <w:sz w:val="2"/>
          <w:szCs w:val="2"/>
        </w:rPr>
      </w:pPr>
    </w:p>
    <w:bookmarkEnd w:id="0"/>
    <w:p w:rsidR="0030630E" w:rsidRDefault="0030630E"/>
    <w:sectPr w:rsidR="0030630E" w:rsidSect="00BD4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D7"/>
    <w:rsid w:val="00022C2F"/>
    <w:rsid w:val="00023527"/>
    <w:rsid w:val="00037135"/>
    <w:rsid w:val="00056195"/>
    <w:rsid w:val="000623EE"/>
    <w:rsid w:val="00065D04"/>
    <w:rsid w:val="00074AB5"/>
    <w:rsid w:val="000826AF"/>
    <w:rsid w:val="00091449"/>
    <w:rsid w:val="000A764E"/>
    <w:rsid w:val="000B0E2F"/>
    <w:rsid w:val="000B4EAA"/>
    <w:rsid w:val="000C19ED"/>
    <w:rsid w:val="000C5E62"/>
    <w:rsid w:val="000D6B41"/>
    <w:rsid w:val="000E3483"/>
    <w:rsid w:val="001037BE"/>
    <w:rsid w:val="001063AC"/>
    <w:rsid w:val="001112F8"/>
    <w:rsid w:val="00143224"/>
    <w:rsid w:val="00152FD5"/>
    <w:rsid w:val="00154F9D"/>
    <w:rsid w:val="00173043"/>
    <w:rsid w:val="00183CCD"/>
    <w:rsid w:val="001B2486"/>
    <w:rsid w:val="001E739F"/>
    <w:rsid w:val="001F3068"/>
    <w:rsid w:val="00205076"/>
    <w:rsid w:val="00205E95"/>
    <w:rsid w:val="002238FF"/>
    <w:rsid w:val="00235FD1"/>
    <w:rsid w:val="002368F1"/>
    <w:rsid w:val="002515B1"/>
    <w:rsid w:val="00253404"/>
    <w:rsid w:val="002563EC"/>
    <w:rsid w:val="00256F01"/>
    <w:rsid w:val="0026759E"/>
    <w:rsid w:val="00286A76"/>
    <w:rsid w:val="00286BB8"/>
    <w:rsid w:val="00293F29"/>
    <w:rsid w:val="002A55C3"/>
    <w:rsid w:val="002D1CA2"/>
    <w:rsid w:val="002D2E27"/>
    <w:rsid w:val="0030630E"/>
    <w:rsid w:val="003170BA"/>
    <w:rsid w:val="003339A6"/>
    <w:rsid w:val="00343222"/>
    <w:rsid w:val="00343E41"/>
    <w:rsid w:val="00347DD5"/>
    <w:rsid w:val="00347EBC"/>
    <w:rsid w:val="00371CE8"/>
    <w:rsid w:val="003C53F3"/>
    <w:rsid w:val="003E4789"/>
    <w:rsid w:val="00413224"/>
    <w:rsid w:val="004178B6"/>
    <w:rsid w:val="00421862"/>
    <w:rsid w:val="004313D5"/>
    <w:rsid w:val="0043159B"/>
    <w:rsid w:val="00451CDC"/>
    <w:rsid w:val="0048598B"/>
    <w:rsid w:val="004A05EF"/>
    <w:rsid w:val="004A74C4"/>
    <w:rsid w:val="004C0894"/>
    <w:rsid w:val="004C1E76"/>
    <w:rsid w:val="00522868"/>
    <w:rsid w:val="00553534"/>
    <w:rsid w:val="00580487"/>
    <w:rsid w:val="00581EE1"/>
    <w:rsid w:val="005877D6"/>
    <w:rsid w:val="00590521"/>
    <w:rsid w:val="005918A3"/>
    <w:rsid w:val="00592DDE"/>
    <w:rsid w:val="00594608"/>
    <w:rsid w:val="005A60B4"/>
    <w:rsid w:val="005B1F62"/>
    <w:rsid w:val="005B5AA8"/>
    <w:rsid w:val="005C3B2F"/>
    <w:rsid w:val="005C6D42"/>
    <w:rsid w:val="005C77CD"/>
    <w:rsid w:val="00622515"/>
    <w:rsid w:val="006434BA"/>
    <w:rsid w:val="006436C4"/>
    <w:rsid w:val="00643BEF"/>
    <w:rsid w:val="00652241"/>
    <w:rsid w:val="006527FE"/>
    <w:rsid w:val="0067614B"/>
    <w:rsid w:val="006A2E77"/>
    <w:rsid w:val="006A33A9"/>
    <w:rsid w:val="006A7D55"/>
    <w:rsid w:val="006B0AB7"/>
    <w:rsid w:val="006C5A2C"/>
    <w:rsid w:val="006D2EF6"/>
    <w:rsid w:val="006E5225"/>
    <w:rsid w:val="006F3CC5"/>
    <w:rsid w:val="006F64C1"/>
    <w:rsid w:val="0070092C"/>
    <w:rsid w:val="00716544"/>
    <w:rsid w:val="0072027E"/>
    <w:rsid w:val="00722259"/>
    <w:rsid w:val="0072598C"/>
    <w:rsid w:val="00726547"/>
    <w:rsid w:val="007402A8"/>
    <w:rsid w:val="007541F7"/>
    <w:rsid w:val="00762BE8"/>
    <w:rsid w:val="00765CB9"/>
    <w:rsid w:val="00783306"/>
    <w:rsid w:val="0078414C"/>
    <w:rsid w:val="007A2E95"/>
    <w:rsid w:val="007D0975"/>
    <w:rsid w:val="007F28B2"/>
    <w:rsid w:val="008013B1"/>
    <w:rsid w:val="00803152"/>
    <w:rsid w:val="00810C90"/>
    <w:rsid w:val="008122F1"/>
    <w:rsid w:val="00852FD5"/>
    <w:rsid w:val="00853895"/>
    <w:rsid w:val="00855CB1"/>
    <w:rsid w:val="00862D33"/>
    <w:rsid w:val="00892C97"/>
    <w:rsid w:val="00894866"/>
    <w:rsid w:val="008C048E"/>
    <w:rsid w:val="008D2CFD"/>
    <w:rsid w:val="008F1A5D"/>
    <w:rsid w:val="008F7F59"/>
    <w:rsid w:val="00900361"/>
    <w:rsid w:val="00914958"/>
    <w:rsid w:val="00925590"/>
    <w:rsid w:val="009354BF"/>
    <w:rsid w:val="009410EA"/>
    <w:rsid w:val="00943A17"/>
    <w:rsid w:val="00946BAA"/>
    <w:rsid w:val="00947476"/>
    <w:rsid w:val="009877BC"/>
    <w:rsid w:val="009919A7"/>
    <w:rsid w:val="009A33D3"/>
    <w:rsid w:val="009A74F8"/>
    <w:rsid w:val="009C5250"/>
    <w:rsid w:val="00A00E06"/>
    <w:rsid w:val="00A06F87"/>
    <w:rsid w:val="00A1649F"/>
    <w:rsid w:val="00A21BB4"/>
    <w:rsid w:val="00A22E23"/>
    <w:rsid w:val="00A27D83"/>
    <w:rsid w:val="00A32432"/>
    <w:rsid w:val="00A4360C"/>
    <w:rsid w:val="00AB7744"/>
    <w:rsid w:val="00AC4CC0"/>
    <w:rsid w:val="00AD2ED7"/>
    <w:rsid w:val="00AD7FAD"/>
    <w:rsid w:val="00AE0649"/>
    <w:rsid w:val="00B23577"/>
    <w:rsid w:val="00B239C7"/>
    <w:rsid w:val="00B40346"/>
    <w:rsid w:val="00B55148"/>
    <w:rsid w:val="00B5566D"/>
    <w:rsid w:val="00B71693"/>
    <w:rsid w:val="00BA6D54"/>
    <w:rsid w:val="00BE0EF0"/>
    <w:rsid w:val="00BE3D14"/>
    <w:rsid w:val="00BE56B8"/>
    <w:rsid w:val="00C35E68"/>
    <w:rsid w:val="00C45278"/>
    <w:rsid w:val="00C52EFD"/>
    <w:rsid w:val="00C54CA1"/>
    <w:rsid w:val="00C570F5"/>
    <w:rsid w:val="00CB4B4B"/>
    <w:rsid w:val="00CC1D9E"/>
    <w:rsid w:val="00CC35AF"/>
    <w:rsid w:val="00CE0A60"/>
    <w:rsid w:val="00CE2808"/>
    <w:rsid w:val="00CE3C13"/>
    <w:rsid w:val="00CF01FA"/>
    <w:rsid w:val="00CF432C"/>
    <w:rsid w:val="00D01ECD"/>
    <w:rsid w:val="00D1614E"/>
    <w:rsid w:val="00D21CA6"/>
    <w:rsid w:val="00D2783C"/>
    <w:rsid w:val="00D33692"/>
    <w:rsid w:val="00D474B1"/>
    <w:rsid w:val="00D6333F"/>
    <w:rsid w:val="00D9161E"/>
    <w:rsid w:val="00DC7013"/>
    <w:rsid w:val="00DC7571"/>
    <w:rsid w:val="00DE595F"/>
    <w:rsid w:val="00DF54A4"/>
    <w:rsid w:val="00E16A1B"/>
    <w:rsid w:val="00E44394"/>
    <w:rsid w:val="00E628DE"/>
    <w:rsid w:val="00E71EF6"/>
    <w:rsid w:val="00E9110A"/>
    <w:rsid w:val="00E93EF1"/>
    <w:rsid w:val="00EA0A30"/>
    <w:rsid w:val="00EB4E3C"/>
    <w:rsid w:val="00EF267A"/>
    <w:rsid w:val="00F27564"/>
    <w:rsid w:val="00F44052"/>
    <w:rsid w:val="00F515A5"/>
    <w:rsid w:val="00F52A83"/>
    <w:rsid w:val="00F626B0"/>
    <w:rsid w:val="00F73487"/>
    <w:rsid w:val="00FA5931"/>
    <w:rsid w:val="00FB3474"/>
    <w:rsid w:val="00FC703B"/>
    <w:rsid w:val="00FC77B0"/>
    <w:rsid w:val="00FC7A96"/>
    <w:rsid w:val="00FD135F"/>
    <w:rsid w:val="00FD3184"/>
    <w:rsid w:val="00FE0E65"/>
    <w:rsid w:val="00FE4F06"/>
    <w:rsid w:val="00FF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14E"/>
  </w:style>
  <w:style w:type="paragraph" w:styleId="1">
    <w:name w:val="heading 1"/>
    <w:basedOn w:val="a"/>
    <w:next w:val="a"/>
    <w:link w:val="10"/>
    <w:qFormat/>
    <w:rsid w:val="00D1614E"/>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D1614E"/>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D1614E"/>
    <w:pPr>
      <w:keepNext/>
      <w:spacing w:after="0" w:line="240" w:lineRule="auto"/>
      <w:jc w:val="center"/>
      <w:outlineLvl w:val="3"/>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14E"/>
    <w:rPr>
      <w:rFonts w:ascii="Times New Roman" w:eastAsia="Times New Roman" w:hAnsi="Times New Roman" w:cs="Times New Roman"/>
      <w:b/>
      <w:sz w:val="28"/>
      <w:szCs w:val="20"/>
    </w:rPr>
  </w:style>
  <w:style w:type="character" w:customStyle="1" w:styleId="20">
    <w:name w:val="Заголовок 2 Знак"/>
    <w:basedOn w:val="a0"/>
    <w:link w:val="2"/>
    <w:rsid w:val="00D1614E"/>
    <w:rPr>
      <w:rFonts w:ascii="Times New Roman" w:eastAsia="Times New Roman" w:hAnsi="Times New Roman" w:cs="Times New Roman"/>
      <w:sz w:val="28"/>
      <w:szCs w:val="20"/>
    </w:rPr>
  </w:style>
  <w:style w:type="character" w:customStyle="1" w:styleId="40">
    <w:name w:val="Заголовок 4 Знак"/>
    <w:basedOn w:val="a0"/>
    <w:link w:val="4"/>
    <w:rsid w:val="00D1614E"/>
    <w:rPr>
      <w:rFonts w:ascii="Times New Roman" w:eastAsia="Times New Roman" w:hAnsi="Times New Roman" w:cs="Times New Roman"/>
      <w:b/>
      <w:sz w:val="26"/>
      <w:szCs w:val="20"/>
    </w:rPr>
  </w:style>
  <w:style w:type="paragraph" w:styleId="a3">
    <w:name w:val="List Paragraph"/>
    <w:basedOn w:val="a"/>
    <w:uiPriority w:val="34"/>
    <w:qFormat/>
    <w:rsid w:val="00D1614E"/>
    <w:pPr>
      <w:ind w:left="720"/>
      <w:contextualSpacing/>
    </w:pPr>
  </w:style>
  <w:style w:type="paragraph" w:customStyle="1" w:styleId="ConsPlusNormal">
    <w:name w:val="ConsPlusNormal"/>
    <w:rsid w:val="00AD2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2E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14E"/>
  </w:style>
  <w:style w:type="paragraph" w:styleId="1">
    <w:name w:val="heading 1"/>
    <w:basedOn w:val="a"/>
    <w:next w:val="a"/>
    <w:link w:val="10"/>
    <w:qFormat/>
    <w:rsid w:val="00D1614E"/>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D1614E"/>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D1614E"/>
    <w:pPr>
      <w:keepNext/>
      <w:spacing w:after="0" w:line="240" w:lineRule="auto"/>
      <w:jc w:val="center"/>
      <w:outlineLvl w:val="3"/>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14E"/>
    <w:rPr>
      <w:rFonts w:ascii="Times New Roman" w:eastAsia="Times New Roman" w:hAnsi="Times New Roman" w:cs="Times New Roman"/>
      <w:b/>
      <w:sz w:val="28"/>
      <w:szCs w:val="20"/>
    </w:rPr>
  </w:style>
  <w:style w:type="character" w:customStyle="1" w:styleId="20">
    <w:name w:val="Заголовок 2 Знак"/>
    <w:basedOn w:val="a0"/>
    <w:link w:val="2"/>
    <w:rsid w:val="00D1614E"/>
    <w:rPr>
      <w:rFonts w:ascii="Times New Roman" w:eastAsia="Times New Roman" w:hAnsi="Times New Roman" w:cs="Times New Roman"/>
      <w:sz w:val="28"/>
      <w:szCs w:val="20"/>
    </w:rPr>
  </w:style>
  <w:style w:type="character" w:customStyle="1" w:styleId="40">
    <w:name w:val="Заголовок 4 Знак"/>
    <w:basedOn w:val="a0"/>
    <w:link w:val="4"/>
    <w:rsid w:val="00D1614E"/>
    <w:rPr>
      <w:rFonts w:ascii="Times New Roman" w:eastAsia="Times New Roman" w:hAnsi="Times New Roman" w:cs="Times New Roman"/>
      <w:b/>
      <w:sz w:val="26"/>
      <w:szCs w:val="20"/>
    </w:rPr>
  </w:style>
  <w:style w:type="paragraph" w:styleId="a3">
    <w:name w:val="List Paragraph"/>
    <w:basedOn w:val="a"/>
    <w:uiPriority w:val="34"/>
    <w:qFormat/>
    <w:rsid w:val="00D1614E"/>
    <w:pPr>
      <w:ind w:left="720"/>
      <w:contextualSpacing/>
    </w:pPr>
  </w:style>
  <w:style w:type="paragraph" w:customStyle="1" w:styleId="ConsPlusNormal">
    <w:name w:val="ConsPlusNormal"/>
    <w:rsid w:val="00AD2E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2E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88F33E403A85702CA0AE26F670BED9631347BC5D078C96B3067C6E6BCC64660454470AU521F" TargetMode="External"/><Relationship Id="rId13" Type="http://schemas.openxmlformats.org/officeDocument/2006/relationships/hyperlink" Target="consultantplus://offline/ref=34BC88F33E403A85702CA0AD349A2AB0DC60444DBD540FDECFEC5D213962C633U221F" TargetMode="External"/><Relationship Id="rId18" Type="http://schemas.openxmlformats.org/officeDocument/2006/relationships/hyperlink" Target="consultantplus://offline/ref=34BC88F33E403A85702CA0AE26F670BED9631B46B552078C96B3067C6E6BCC64660454470254ED46UE25F" TargetMode="External"/><Relationship Id="rId26" Type="http://schemas.openxmlformats.org/officeDocument/2006/relationships/hyperlink" Target="consultantplus://offline/ref=34BC88F33E403A85702CA0AD349A2AB0DC60444DBE560DD9CEEC5D213962C633214B0D054659EF45E3941EU82FF" TargetMode="External"/><Relationship Id="rId39" Type="http://schemas.openxmlformats.org/officeDocument/2006/relationships/hyperlink" Target="consultantplus://offline/ref=34BC88F33E403A85702CA0AD349A2AB0DC60444DBD530EDCCFEC5D213962C633214B0D054659EF45E3941EU82BF" TargetMode="External"/><Relationship Id="rId3" Type="http://schemas.openxmlformats.org/officeDocument/2006/relationships/settings" Target="settings.xml"/><Relationship Id="rId21" Type="http://schemas.openxmlformats.org/officeDocument/2006/relationships/hyperlink" Target="consultantplus://offline/ref=34BC88F33E403A85702CA0AE26F670BED9631347BC5D078C96B3067C6EU62BF" TargetMode="External"/><Relationship Id="rId34" Type="http://schemas.openxmlformats.org/officeDocument/2006/relationships/hyperlink" Target="consultantplus://offline/ref=34BC88F33E403A85702CA0AD349A2AB0DC60444DBE560DD9CEEC5D213962C633214B0D054659EF45E3941EU827F" TargetMode="External"/><Relationship Id="rId42" Type="http://schemas.openxmlformats.org/officeDocument/2006/relationships/theme" Target="theme/theme1.xml"/><Relationship Id="rId7" Type="http://schemas.openxmlformats.org/officeDocument/2006/relationships/hyperlink" Target="consultantplus://offline/ref=34BC88F33E403A85702CA0AD349A2AB0DC60444DBE560DD9CEEC5D213962C633214B0D054659EF45E3941FU82BF" TargetMode="External"/><Relationship Id="rId12" Type="http://schemas.openxmlformats.org/officeDocument/2006/relationships/hyperlink" Target="consultantplus://offline/ref=34BC88F33E403A85702CA0AD349A2AB0DC60444DBD5509DAC8EC5D213962C633U221F" TargetMode="External"/><Relationship Id="rId17" Type="http://schemas.openxmlformats.org/officeDocument/2006/relationships/hyperlink" Target="consultantplus://offline/ref=34BC88F33E403A85702CA0AE26F670BED9631347BC5D078C96B3067C6E6BCC64660454470AU521F" TargetMode="External"/><Relationship Id="rId25" Type="http://schemas.openxmlformats.org/officeDocument/2006/relationships/hyperlink" Target="consultantplus://offline/ref=34BC88F33E403A85702CA0AD349A2AB0DC60444DBE560DD9CEEC5D213962C633214B0D054659EF45E3941EU82EF" TargetMode="External"/><Relationship Id="rId33" Type="http://schemas.openxmlformats.org/officeDocument/2006/relationships/hyperlink" Target="consultantplus://offline/ref=34BC88F33E403A85702CA0AD349A2AB0DC60444DBE560DD9CEEC5D213962C633214B0D054659EF45E3941EU826F" TargetMode="External"/><Relationship Id="rId38" Type="http://schemas.openxmlformats.org/officeDocument/2006/relationships/hyperlink" Target="consultantplus://offline/ref=34BC88F33E403A85702CA0AD349A2AB0DC60444DBE560DD9CEEC5D213962C633214B0D054659EF45E3941DU82BF" TargetMode="External"/><Relationship Id="rId2" Type="http://schemas.microsoft.com/office/2007/relationships/stylesWithEffects" Target="stylesWithEffects.xml"/><Relationship Id="rId16" Type="http://schemas.openxmlformats.org/officeDocument/2006/relationships/hyperlink" Target="consultantplus://offline/ref=34BC88F33E403A85702CA0AD349A2AB0DC60444DBE560DD9CEEC5D213962C633214B0D054659EF45E3941FU82BF" TargetMode="External"/><Relationship Id="rId20" Type="http://schemas.openxmlformats.org/officeDocument/2006/relationships/hyperlink" Target="consultantplus://offline/ref=34BC88F33E403A85702CA0AD349A2AB0DC60444DBE560DD9CEEC5D213962C633214B0D054659EF45E3941FU828F" TargetMode="External"/><Relationship Id="rId29" Type="http://schemas.openxmlformats.org/officeDocument/2006/relationships/hyperlink" Target="consultantplus://offline/ref=34BC88F33E403A85702CA0AE26F670BEDD6E1E49BD5E5A869EEA0A7EU629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BC88F33E403A85702CA0AD349A2AB0DC60444DBD530EDCCFEC5D213962C633214B0D054659EF45E3941FU82BF" TargetMode="External"/><Relationship Id="rId11" Type="http://schemas.openxmlformats.org/officeDocument/2006/relationships/hyperlink" Target="consultantplus://offline/ref=34BC88F33E403A85702CA0AD349A2AB0DC60444DBD570DD9C3EC5D213962C633U221F" TargetMode="External"/><Relationship Id="rId24" Type="http://schemas.openxmlformats.org/officeDocument/2006/relationships/hyperlink" Target="consultantplus://offline/ref=34BC88F33E403A85702CA0AD349A2AB0DC60444DBE560DD9CEEC5D213962C633214B0D054659EF45E3941FU827F" TargetMode="External"/><Relationship Id="rId32" Type="http://schemas.openxmlformats.org/officeDocument/2006/relationships/hyperlink" Target="consultantplus://offline/ref=34BC88F33E403A85702CA0AD349A2AB0DC60444DBE560DD9CEEC5D213962C633214B0D054659EF45E3941EU828F" TargetMode="External"/><Relationship Id="rId37" Type="http://schemas.openxmlformats.org/officeDocument/2006/relationships/hyperlink" Target="consultantplus://offline/ref=34BC88F33E403A85702CA0AD349A2AB0DC60444DBE560DD9CEEC5D213962C633214B0D054659EF45E3941DU82AF" TargetMode="External"/><Relationship Id="rId40" Type="http://schemas.openxmlformats.org/officeDocument/2006/relationships/hyperlink" Target="consultantplus://offline/ref=34BC88F33E403A85702CA0AD349A2AB0DC60444DBE560DD9CEEC5D213962C633214B0D054659EF45E3941DU828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4BC88F33E403A85702CA0AD349A2AB0DC60444DBD530EDCCFEC5D213962C633214B0D054659EF45E3941FU82BF" TargetMode="External"/><Relationship Id="rId23" Type="http://schemas.openxmlformats.org/officeDocument/2006/relationships/hyperlink" Target="consultantplus://offline/ref=34BC88F33E403A85702CA0AD349A2AB0DC60444DBE560DD9CEEC5D213962C633214B0D054659EF45E3941FU826F" TargetMode="External"/><Relationship Id="rId28" Type="http://schemas.openxmlformats.org/officeDocument/2006/relationships/hyperlink" Target="consultantplus://offline/ref=34BC88F33E403A85702CA0AD349A2AB0DC60444DBE560DD9CEEC5D213962C633214B0D054659EF45E3941EU82CF" TargetMode="External"/><Relationship Id="rId36" Type="http://schemas.openxmlformats.org/officeDocument/2006/relationships/hyperlink" Target="consultantplus://offline/ref=34BC88F33E403A85702CA0AD349A2AB0DC60444DBE560DD9CEEC5D213962C633214B0D054659EF45E3941DU82DF" TargetMode="External"/><Relationship Id="rId10" Type="http://schemas.openxmlformats.org/officeDocument/2006/relationships/hyperlink" Target="consultantplus://offline/ref=34BC88F33E403A85702CA0AD349A2AB0DC60444DBD530FD3C9EC5D213962C633214B0D054659EF45E3941DU829F" TargetMode="External"/><Relationship Id="rId19" Type="http://schemas.openxmlformats.org/officeDocument/2006/relationships/hyperlink" Target="consultantplus://offline/ref=34BC88F33E403A85702CA0AD349A2AB0DC60444DBD530FD3C9EC5D213962C633214B0D054659EF45E3941DU829F" TargetMode="External"/><Relationship Id="rId31" Type="http://schemas.openxmlformats.org/officeDocument/2006/relationships/hyperlink" Target="consultantplus://offline/ref=34BC88F33E403A85702CA0AD349A2AB0DC60444DBD530EDCCFEC5D213962C633214B0D054659EF45E3941EU82FF" TargetMode="External"/><Relationship Id="rId4" Type="http://schemas.openxmlformats.org/officeDocument/2006/relationships/webSettings" Target="webSettings.xml"/><Relationship Id="rId9" Type="http://schemas.openxmlformats.org/officeDocument/2006/relationships/hyperlink" Target="consultantplus://offline/ref=34BC88F33E403A85702CA0AE26F670BED9631B46B552078C96B3067C6E6BCC64660454470254ED46UE25F" TargetMode="External"/><Relationship Id="rId14" Type="http://schemas.openxmlformats.org/officeDocument/2006/relationships/hyperlink" Target="consultantplus://offline/ref=34BC88F33E403A85702CA0AD349A2AB0DC60444DBD570DD8CDEC5D213962C633U221F" TargetMode="External"/><Relationship Id="rId22" Type="http://schemas.openxmlformats.org/officeDocument/2006/relationships/hyperlink" Target="consultantplus://offline/ref=34BC88F33E403A85702CA0AE26F670BED9631B46B552078C96B3067C6EU62BF" TargetMode="External"/><Relationship Id="rId27" Type="http://schemas.openxmlformats.org/officeDocument/2006/relationships/hyperlink" Target="consultantplus://offline/ref=34BC88F33E403A85702CA0AD349A2AB0DC60444DBD530EDCCFEC5D213962C633214B0D054659EF45E3941FU828F" TargetMode="External"/><Relationship Id="rId30" Type="http://schemas.openxmlformats.org/officeDocument/2006/relationships/hyperlink" Target="consultantplus://offline/ref=34BC88F33E403A85702CA0AD349A2AB0DC60444DBE560DD9CEEC5D213962C633214B0D054659EF45E3941EU82AF" TargetMode="External"/><Relationship Id="rId35" Type="http://schemas.openxmlformats.org/officeDocument/2006/relationships/hyperlink" Target="consultantplus://offline/ref=34BC88F33E403A85702CA0AD349A2AB0DC60444DBE560DD9CEEC5D213962C633214B0D054659EF45E3941DU82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4630</Words>
  <Characters>26394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2016-04-15T05:54:00Z</dcterms:created>
  <dcterms:modified xsi:type="dcterms:W3CDTF">2016-04-15T06:07:00Z</dcterms:modified>
</cp:coreProperties>
</file>