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EC" w:rsidRPr="002B4DDB" w:rsidRDefault="002369EC" w:rsidP="0023004E">
      <w:pPr>
        <w:spacing w:after="0" w:line="240" w:lineRule="auto"/>
        <w:contextualSpacing/>
        <w:jc w:val="right"/>
        <w:rPr>
          <w:rFonts w:ascii="Times New Roman" w:hAnsi="Times New Roman"/>
          <w:sz w:val="28"/>
          <w:szCs w:val="28"/>
        </w:rPr>
      </w:pPr>
      <w:r w:rsidRPr="002B4DDB">
        <w:rPr>
          <w:rFonts w:ascii="Times New Roman" w:hAnsi="Times New Roman"/>
          <w:sz w:val="28"/>
          <w:szCs w:val="28"/>
        </w:rPr>
        <w:t>проект</w:t>
      </w:r>
    </w:p>
    <w:p w:rsidR="002369EC" w:rsidRPr="002B4DDB" w:rsidRDefault="002369EC" w:rsidP="0023004E">
      <w:pPr>
        <w:spacing w:after="0" w:line="240" w:lineRule="auto"/>
        <w:contextualSpacing/>
        <w:jc w:val="center"/>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ТЫВА РЕСПУБЛИКАНЫН ЧАЗАА</w:t>
      </w: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ДОКТААЛ</w:t>
      </w:r>
    </w:p>
    <w:p w:rsidR="002369EC" w:rsidRPr="002B4DDB" w:rsidRDefault="002369EC" w:rsidP="0023004E">
      <w:pPr>
        <w:spacing w:after="0" w:line="240" w:lineRule="auto"/>
        <w:contextualSpacing/>
        <w:jc w:val="center"/>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ПРАВИТЕЛЬСТВО РЕСПУБЛИКИ ТЫВА</w:t>
      </w: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ПОСТАНОВЛЕНИЕ</w:t>
      </w:r>
    </w:p>
    <w:p w:rsidR="002369EC" w:rsidRPr="002B4DDB" w:rsidRDefault="002369EC" w:rsidP="0023004E">
      <w:pPr>
        <w:spacing w:after="0" w:line="240" w:lineRule="auto"/>
        <w:contextualSpacing/>
        <w:jc w:val="center"/>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 xml:space="preserve">от </w:t>
      </w:r>
      <w:r>
        <w:rPr>
          <w:rFonts w:ascii="Times New Roman" w:hAnsi="Times New Roman"/>
          <w:sz w:val="28"/>
          <w:szCs w:val="28"/>
        </w:rPr>
        <w:t>«</w:t>
      </w:r>
      <w:r w:rsidRPr="002B4DDB">
        <w:rPr>
          <w:rFonts w:ascii="Times New Roman" w:hAnsi="Times New Roman"/>
          <w:sz w:val="28"/>
          <w:szCs w:val="28"/>
        </w:rPr>
        <w:t>__</w:t>
      </w:r>
      <w:r>
        <w:rPr>
          <w:rFonts w:ascii="Times New Roman" w:hAnsi="Times New Roman"/>
          <w:sz w:val="28"/>
          <w:szCs w:val="28"/>
        </w:rPr>
        <w:t>»</w:t>
      </w:r>
      <w:r w:rsidRPr="002B4DDB">
        <w:rPr>
          <w:rFonts w:ascii="Times New Roman" w:hAnsi="Times New Roman"/>
          <w:sz w:val="28"/>
          <w:szCs w:val="28"/>
        </w:rPr>
        <w:t xml:space="preserve"> августа 2016 г. №___</w:t>
      </w:r>
    </w:p>
    <w:p w:rsidR="002369EC" w:rsidRPr="002B4DDB" w:rsidRDefault="002369EC" w:rsidP="0023004E">
      <w:pPr>
        <w:spacing w:after="0" w:line="240" w:lineRule="auto"/>
        <w:contextualSpacing/>
        <w:jc w:val="center"/>
        <w:rPr>
          <w:rFonts w:ascii="Times New Roman" w:hAnsi="Times New Roman"/>
          <w:sz w:val="28"/>
          <w:szCs w:val="28"/>
        </w:rPr>
      </w:pPr>
      <w:r w:rsidRPr="002B4DDB">
        <w:rPr>
          <w:rFonts w:ascii="Times New Roman" w:hAnsi="Times New Roman"/>
          <w:sz w:val="28"/>
          <w:szCs w:val="28"/>
        </w:rPr>
        <w:t>г. Кызыл</w:t>
      </w:r>
    </w:p>
    <w:p w:rsidR="002369EC" w:rsidRPr="002B4DDB" w:rsidRDefault="002369EC" w:rsidP="0023004E">
      <w:pPr>
        <w:spacing w:after="0" w:line="240" w:lineRule="auto"/>
        <w:contextualSpacing/>
        <w:jc w:val="center"/>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sz w:val="28"/>
          <w:szCs w:val="28"/>
        </w:rPr>
      </w:pPr>
      <w:r>
        <w:rPr>
          <w:rFonts w:ascii="Times New Roman" w:hAnsi="Times New Roman"/>
          <w:sz w:val="28"/>
          <w:szCs w:val="28"/>
        </w:rPr>
        <w:t>Об утверждении Государственной программы Республики Тыва «</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В соответствии с постановлением Правительства Республики Тыва от 8 мая 2013 года  № 261 </w:t>
      </w:r>
      <w:r>
        <w:rPr>
          <w:rFonts w:ascii="Times New Roman" w:hAnsi="Times New Roman"/>
          <w:sz w:val="28"/>
          <w:szCs w:val="28"/>
        </w:rPr>
        <w:t>«</w:t>
      </w:r>
      <w:r w:rsidRPr="002B4DDB">
        <w:rPr>
          <w:rFonts w:ascii="Times New Roman" w:hAnsi="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sz w:val="28"/>
          <w:szCs w:val="28"/>
        </w:rPr>
        <w:t>»</w:t>
      </w:r>
      <w:r w:rsidRPr="002B4DDB">
        <w:rPr>
          <w:rFonts w:ascii="Times New Roman" w:hAnsi="Times New Roman"/>
          <w:sz w:val="28"/>
          <w:szCs w:val="28"/>
        </w:rPr>
        <w:t>  Правительство Республики Тыва ПОСТАНОВЛЯЕТ:</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Default="002369EC" w:rsidP="0023004E">
      <w:pPr>
        <w:pStyle w:val="ListParagraph"/>
        <w:numPr>
          <w:ilvl w:val="0"/>
          <w:numId w:val="23"/>
        </w:numPr>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Утвердить Государственную программу Республики Тыва </w:t>
      </w:r>
      <w:r>
        <w:rPr>
          <w:rFonts w:ascii="Times New Roman" w:hAnsi="Times New Roman"/>
          <w:sz w:val="28"/>
          <w:szCs w:val="28"/>
        </w:rPr>
        <w:t>«</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w:t>
      </w:r>
      <w:r w:rsidRPr="002B4DDB">
        <w:rPr>
          <w:rFonts w:ascii="Times New Roman" w:hAnsi="Times New Roman"/>
          <w:sz w:val="28"/>
          <w:szCs w:val="28"/>
        </w:rPr>
        <w:t xml:space="preserve"> (далее – Программа).</w:t>
      </w:r>
    </w:p>
    <w:p w:rsidR="002369EC" w:rsidRDefault="002369EC" w:rsidP="0023004E">
      <w:pPr>
        <w:pStyle w:val="ListParagraph"/>
        <w:numPr>
          <w:ilvl w:val="0"/>
          <w:numId w:val="23"/>
        </w:numPr>
        <w:spacing w:after="0" w:line="240" w:lineRule="auto"/>
        <w:ind w:left="0" w:firstLine="567"/>
        <w:jc w:val="both"/>
        <w:rPr>
          <w:rFonts w:ascii="Times New Roman" w:hAnsi="Times New Roman"/>
          <w:sz w:val="28"/>
          <w:szCs w:val="28"/>
        </w:rPr>
      </w:pPr>
      <w:r w:rsidRPr="00EA5D57">
        <w:rPr>
          <w:rFonts w:ascii="Times New Roman" w:hAnsi="Times New Roman"/>
          <w:sz w:val="28"/>
          <w:szCs w:val="28"/>
        </w:rPr>
        <w:t>Настоящее постановление вступает в законную силу по истечении 10 дней со дня опубликования.</w:t>
      </w:r>
    </w:p>
    <w:p w:rsidR="002369EC" w:rsidRDefault="002369EC" w:rsidP="0023004E">
      <w:pPr>
        <w:pStyle w:val="ListParagraph"/>
        <w:numPr>
          <w:ilvl w:val="0"/>
          <w:numId w:val="23"/>
        </w:numPr>
        <w:spacing w:after="0" w:line="240" w:lineRule="auto"/>
        <w:ind w:left="0" w:firstLine="567"/>
        <w:jc w:val="both"/>
        <w:rPr>
          <w:rFonts w:ascii="Times New Roman" w:hAnsi="Times New Roman"/>
          <w:sz w:val="28"/>
          <w:szCs w:val="28"/>
        </w:rPr>
      </w:pPr>
      <w:r w:rsidRPr="00EA5D57">
        <w:rPr>
          <w:rFonts w:ascii="Times New Roman" w:hAnsi="Times New Roman"/>
          <w:sz w:val="28"/>
          <w:szCs w:val="28"/>
        </w:rPr>
        <w:t xml:space="preserve">Разместить настоящее постановление  на </w:t>
      </w:r>
      <w:r>
        <w:rPr>
          <w:rFonts w:ascii="Times New Roman" w:hAnsi="Times New Roman"/>
          <w:sz w:val="28"/>
          <w:szCs w:val="28"/>
        </w:rPr>
        <w:t>«</w:t>
      </w:r>
      <w:r w:rsidRPr="00EA5D57">
        <w:rPr>
          <w:rFonts w:ascii="Times New Roman" w:hAnsi="Times New Roman"/>
          <w:sz w:val="28"/>
          <w:szCs w:val="28"/>
        </w:rPr>
        <w:t>Официальном интернет – портале правовой информации</w:t>
      </w:r>
      <w:r>
        <w:rPr>
          <w:rFonts w:ascii="Times New Roman" w:hAnsi="Times New Roman"/>
          <w:sz w:val="28"/>
          <w:szCs w:val="28"/>
        </w:rPr>
        <w:t>»</w:t>
      </w:r>
      <w:r w:rsidRPr="00EA5D57">
        <w:rPr>
          <w:rFonts w:ascii="Times New Roman" w:hAnsi="Times New Roman"/>
          <w:sz w:val="28"/>
          <w:szCs w:val="28"/>
        </w:rPr>
        <w:t xml:space="preserve"> (</w:t>
      </w:r>
      <w:r w:rsidRPr="00EA5D57">
        <w:rPr>
          <w:rFonts w:ascii="Times New Roman" w:hAnsi="Times New Roman"/>
          <w:sz w:val="28"/>
          <w:szCs w:val="28"/>
          <w:lang w:val="en-US"/>
        </w:rPr>
        <w:t>www</w:t>
      </w:r>
      <w:r w:rsidRPr="00EA5D57">
        <w:rPr>
          <w:rFonts w:ascii="Times New Roman" w:hAnsi="Times New Roman"/>
          <w:sz w:val="28"/>
          <w:szCs w:val="28"/>
        </w:rPr>
        <w:t xml:space="preserve">. </w:t>
      </w:r>
      <w:r w:rsidRPr="00EA5D57">
        <w:rPr>
          <w:rFonts w:ascii="Times New Roman" w:hAnsi="Times New Roman"/>
          <w:sz w:val="28"/>
          <w:szCs w:val="28"/>
          <w:lang w:val="en-US"/>
        </w:rPr>
        <w:t>pravo</w:t>
      </w:r>
      <w:r w:rsidRPr="00EA5D57">
        <w:rPr>
          <w:rFonts w:ascii="Times New Roman" w:hAnsi="Times New Roman"/>
          <w:sz w:val="28"/>
          <w:szCs w:val="28"/>
        </w:rPr>
        <w:t>.</w:t>
      </w:r>
      <w:r w:rsidRPr="00EA5D57">
        <w:rPr>
          <w:rFonts w:ascii="Times New Roman" w:hAnsi="Times New Roman"/>
          <w:sz w:val="28"/>
          <w:szCs w:val="28"/>
          <w:lang w:val="en-US"/>
        </w:rPr>
        <w:t>gov</w:t>
      </w:r>
      <w:r w:rsidRPr="00EA5D57">
        <w:rPr>
          <w:rFonts w:ascii="Times New Roman" w:hAnsi="Times New Roman"/>
          <w:sz w:val="28"/>
          <w:szCs w:val="28"/>
        </w:rPr>
        <w:t>.</w:t>
      </w:r>
      <w:r w:rsidRPr="00EA5D57">
        <w:rPr>
          <w:rFonts w:ascii="Times New Roman" w:hAnsi="Times New Roman"/>
          <w:sz w:val="28"/>
          <w:szCs w:val="28"/>
          <w:lang w:val="en-US"/>
        </w:rPr>
        <w:t>ru</w:t>
      </w:r>
      <w:r w:rsidRPr="00EA5D57">
        <w:rPr>
          <w:rFonts w:ascii="Times New Roman" w:hAnsi="Times New Roman"/>
          <w:sz w:val="28"/>
          <w:szCs w:val="28"/>
        </w:rPr>
        <w:t xml:space="preserve">) и на официальном сайте Республики Тыва в информационно-телекоммуникационной сети </w:t>
      </w:r>
      <w:r>
        <w:rPr>
          <w:rFonts w:ascii="Times New Roman" w:hAnsi="Times New Roman"/>
          <w:sz w:val="28"/>
          <w:szCs w:val="28"/>
        </w:rPr>
        <w:t>«</w:t>
      </w:r>
      <w:r w:rsidRPr="00EA5D57">
        <w:rPr>
          <w:rFonts w:ascii="Times New Roman" w:hAnsi="Times New Roman"/>
          <w:sz w:val="28"/>
          <w:szCs w:val="28"/>
        </w:rPr>
        <w:t>Интернет</w:t>
      </w:r>
      <w:r>
        <w:rPr>
          <w:rFonts w:ascii="Times New Roman" w:hAnsi="Times New Roman"/>
          <w:sz w:val="28"/>
          <w:szCs w:val="28"/>
        </w:rPr>
        <w:t>»</w:t>
      </w:r>
      <w:r w:rsidRPr="00EA5D57">
        <w:rPr>
          <w:rFonts w:ascii="Times New Roman" w:hAnsi="Times New Roman"/>
          <w:sz w:val="28"/>
          <w:szCs w:val="28"/>
        </w:rPr>
        <w:t xml:space="preserve">, опубликовать в газетах </w:t>
      </w:r>
      <w:r>
        <w:rPr>
          <w:rFonts w:ascii="Times New Roman" w:hAnsi="Times New Roman"/>
          <w:sz w:val="28"/>
          <w:szCs w:val="28"/>
        </w:rPr>
        <w:t>«</w:t>
      </w:r>
      <w:r w:rsidRPr="00EA5D57">
        <w:rPr>
          <w:rFonts w:ascii="Times New Roman" w:hAnsi="Times New Roman"/>
          <w:sz w:val="28"/>
          <w:szCs w:val="28"/>
        </w:rPr>
        <w:t>Шын</w:t>
      </w:r>
      <w:r>
        <w:rPr>
          <w:rFonts w:ascii="Times New Roman" w:hAnsi="Times New Roman"/>
          <w:sz w:val="28"/>
          <w:szCs w:val="28"/>
        </w:rPr>
        <w:t>»</w:t>
      </w:r>
      <w:r w:rsidRPr="00EA5D57">
        <w:rPr>
          <w:rFonts w:ascii="Times New Roman" w:hAnsi="Times New Roman"/>
          <w:sz w:val="28"/>
          <w:szCs w:val="28"/>
        </w:rPr>
        <w:t xml:space="preserve"> и Тувинская правда</w:t>
      </w:r>
      <w:r>
        <w:rPr>
          <w:rFonts w:ascii="Times New Roman" w:hAnsi="Times New Roman"/>
          <w:sz w:val="28"/>
          <w:szCs w:val="28"/>
        </w:rPr>
        <w:t>»</w:t>
      </w:r>
      <w:r w:rsidRPr="00EA5D57">
        <w:rPr>
          <w:rFonts w:ascii="Times New Roman" w:hAnsi="Times New Roman"/>
          <w:sz w:val="28"/>
          <w:szCs w:val="28"/>
        </w:rPr>
        <w:t>.</w:t>
      </w:r>
    </w:p>
    <w:p w:rsidR="002369EC" w:rsidRPr="00EA5D57" w:rsidRDefault="002369EC" w:rsidP="0023004E">
      <w:pPr>
        <w:pStyle w:val="ListParagraph"/>
        <w:numPr>
          <w:ilvl w:val="0"/>
          <w:numId w:val="23"/>
        </w:numPr>
        <w:spacing w:after="0" w:line="240" w:lineRule="auto"/>
        <w:ind w:left="0" w:firstLine="567"/>
        <w:jc w:val="both"/>
        <w:rPr>
          <w:rFonts w:ascii="Times New Roman" w:hAnsi="Times New Roman"/>
          <w:sz w:val="28"/>
          <w:szCs w:val="28"/>
        </w:rPr>
      </w:pPr>
      <w:r w:rsidRPr="00EA5D57">
        <w:rPr>
          <w:rFonts w:ascii="Times New Roman" w:hAnsi="Times New Roman"/>
          <w:sz w:val="28"/>
          <w:szCs w:val="28"/>
        </w:rPr>
        <w:t>Контроль за исполнением настоящего постановления возложить на заместителя Председателя Правительства Республики Тыва О.Д. Натсак.</w:t>
      </w:r>
    </w:p>
    <w:p w:rsidR="002369EC" w:rsidRPr="002B4DDB" w:rsidRDefault="002369EC" w:rsidP="0023004E">
      <w:pPr>
        <w:pStyle w:val="ConsPlusNormal"/>
        <w:ind w:left="1365"/>
        <w:contextualSpacing/>
        <w:jc w:val="both"/>
        <w:rPr>
          <w:rFonts w:ascii="Times New Roman" w:hAnsi="Times New Roman" w:cs="Times New Roman"/>
          <w:sz w:val="28"/>
          <w:szCs w:val="28"/>
        </w:rPr>
      </w:pPr>
    </w:p>
    <w:p w:rsidR="002369EC" w:rsidRPr="002B4DDB" w:rsidRDefault="002369EC" w:rsidP="0023004E">
      <w:pPr>
        <w:pStyle w:val="ConsPlusNormal"/>
        <w:ind w:left="1365"/>
        <w:contextualSpacing/>
        <w:jc w:val="both"/>
        <w:rPr>
          <w:rFonts w:ascii="Times New Roman" w:hAnsi="Times New Roman" w:cs="Times New Roman"/>
          <w:sz w:val="28"/>
          <w:szCs w:val="28"/>
        </w:rPr>
      </w:pPr>
    </w:p>
    <w:p w:rsidR="002369EC" w:rsidRPr="002B4DDB" w:rsidRDefault="002369EC" w:rsidP="0023004E">
      <w:pPr>
        <w:pStyle w:val="ConsPlusNormal"/>
        <w:contextualSpacing/>
        <w:rPr>
          <w:rFonts w:ascii="Times New Roman" w:hAnsi="Times New Roman" w:cs="Times New Roman"/>
          <w:sz w:val="28"/>
          <w:szCs w:val="28"/>
        </w:rPr>
      </w:pPr>
      <w:r w:rsidRPr="002B4DDB">
        <w:rPr>
          <w:rFonts w:ascii="Times New Roman" w:hAnsi="Times New Roman" w:cs="Times New Roman"/>
          <w:sz w:val="28"/>
          <w:szCs w:val="28"/>
        </w:rPr>
        <w:t xml:space="preserve">Временно исполняющий обязанности </w:t>
      </w:r>
    </w:p>
    <w:p w:rsidR="002369EC" w:rsidRPr="002B4DDB" w:rsidRDefault="002369EC" w:rsidP="0023004E">
      <w:pPr>
        <w:pStyle w:val="ConsPlusNormal"/>
        <w:contextualSpacing/>
        <w:rPr>
          <w:rFonts w:ascii="Times New Roman" w:hAnsi="Times New Roman" w:cs="Times New Roman"/>
          <w:sz w:val="28"/>
          <w:szCs w:val="28"/>
        </w:rPr>
      </w:pPr>
      <w:r w:rsidRPr="002B4DDB">
        <w:rPr>
          <w:rFonts w:ascii="Times New Roman" w:hAnsi="Times New Roman" w:cs="Times New Roman"/>
          <w:sz w:val="28"/>
          <w:szCs w:val="28"/>
        </w:rPr>
        <w:t xml:space="preserve">      Главы Республики Тыва                                           </w:t>
      </w:r>
      <w:r w:rsidRPr="002B4DDB">
        <w:rPr>
          <w:rFonts w:ascii="Times New Roman" w:hAnsi="Times New Roman" w:cs="Times New Roman"/>
          <w:sz w:val="28"/>
          <w:szCs w:val="28"/>
        </w:rPr>
        <w:tab/>
        <w:t>Ш. Кара-оол</w:t>
      </w:r>
    </w:p>
    <w:p w:rsidR="002369EC" w:rsidRPr="002B4DDB" w:rsidRDefault="002369EC" w:rsidP="0023004E">
      <w:pPr>
        <w:pStyle w:val="10"/>
        <w:autoSpaceDE w:val="0"/>
        <w:autoSpaceDN w:val="0"/>
        <w:adjustRightInd w:val="0"/>
        <w:spacing w:after="0" w:line="240" w:lineRule="auto"/>
        <w:ind w:left="1365"/>
        <w:contextualSpacing/>
        <w:jc w:val="both"/>
        <w:rPr>
          <w:rFonts w:ascii="Times New Roman" w:hAnsi="Times New Roman"/>
          <w:sz w:val="28"/>
          <w:szCs w:val="28"/>
        </w:rPr>
      </w:pPr>
    </w:p>
    <w:p w:rsidR="002369EC" w:rsidRPr="002B4DDB" w:rsidRDefault="002369EC" w:rsidP="0023004E">
      <w:pPr>
        <w:spacing w:after="0" w:line="240" w:lineRule="auto"/>
        <w:contextualSpacing/>
        <w:rPr>
          <w:rFonts w:ascii="Times New Roman" w:hAnsi="Times New Roman"/>
          <w:lang w:eastAsia="en-US"/>
        </w:rPr>
      </w:pPr>
      <w:r w:rsidRPr="002B4DDB">
        <w:rPr>
          <w:rFonts w:ascii="Times New Roman" w:hAnsi="Times New Roman"/>
        </w:rPr>
        <w:br w:type="page"/>
      </w:r>
    </w:p>
    <w:p w:rsidR="002369EC" w:rsidRPr="002B4DDB" w:rsidRDefault="002369EC" w:rsidP="0023004E">
      <w:pPr>
        <w:pStyle w:val="ListParagraph"/>
        <w:spacing w:after="0" w:line="240" w:lineRule="auto"/>
        <w:ind w:left="567"/>
        <w:jc w:val="both"/>
        <w:rPr>
          <w:rFonts w:ascii="Times New Roman" w:hAnsi="Times New Roman"/>
          <w:sz w:val="28"/>
          <w:szCs w:val="28"/>
        </w:rPr>
      </w:pPr>
    </w:p>
    <w:p w:rsidR="002369EC" w:rsidRPr="002B4DDB" w:rsidRDefault="002369EC" w:rsidP="0023004E">
      <w:pPr>
        <w:pStyle w:val="ListParagraph"/>
        <w:spacing w:after="0" w:line="240" w:lineRule="auto"/>
        <w:ind w:left="567"/>
        <w:jc w:val="center"/>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ГОСУДАРСТВЕННАЯ  ПРОГРАММА РЕСПУБЛИКИ ТЫВА</w:t>
      </w:r>
    </w:p>
    <w:p w:rsidR="002369EC" w:rsidRPr="002B4DDB" w:rsidRDefault="002369EC" w:rsidP="0023004E">
      <w:pPr>
        <w:spacing w:after="0" w:line="240" w:lineRule="auto"/>
        <w:ind w:left="360"/>
        <w:contextualSpacing/>
        <w:jc w:val="center"/>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w:t>
      </w:r>
    </w:p>
    <w:p w:rsidR="002369EC" w:rsidRPr="002B4DDB" w:rsidRDefault="002369EC" w:rsidP="0023004E">
      <w:pPr>
        <w:spacing w:after="0" w:line="240" w:lineRule="auto"/>
        <w:ind w:left="360"/>
        <w:contextualSpacing/>
        <w:jc w:val="center"/>
        <w:rPr>
          <w:rFonts w:ascii="Times New Roman" w:hAnsi="Times New Roman"/>
          <w:sz w:val="28"/>
          <w:szCs w:val="28"/>
        </w:rPr>
      </w:pPr>
    </w:p>
    <w:p w:rsidR="002369EC" w:rsidRPr="002B4DDB" w:rsidRDefault="002369EC" w:rsidP="0023004E">
      <w:pPr>
        <w:tabs>
          <w:tab w:val="left" w:pos="4215"/>
        </w:tabs>
        <w:spacing w:after="0" w:line="240" w:lineRule="auto"/>
        <w:ind w:left="360"/>
        <w:contextualSpacing/>
        <w:jc w:val="center"/>
        <w:rPr>
          <w:rFonts w:ascii="Times New Roman" w:hAnsi="Times New Roman"/>
          <w:sz w:val="24"/>
          <w:szCs w:val="24"/>
        </w:rPr>
      </w:pPr>
      <w:r w:rsidRPr="002B4DDB">
        <w:rPr>
          <w:rFonts w:ascii="Times New Roman" w:hAnsi="Times New Roman"/>
          <w:sz w:val="24"/>
          <w:szCs w:val="24"/>
        </w:rPr>
        <w:t xml:space="preserve">ПАСПОРТ </w:t>
      </w:r>
    </w:p>
    <w:p w:rsidR="002369EC" w:rsidRPr="002B4DDB" w:rsidRDefault="002369EC" w:rsidP="0023004E">
      <w:pPr>
        <w:spacing w:after="0" w:line="240" w:lineRule="auto"/>
        <w:ind w:left="360"/>
        <w:contextualSpacing/>
        <w:jc w:val="center"/>
        <w:rPr>
          <w:rFonts w:ascii="Times New Roman" w:hAnsi="Times New Roman"/>
          <w:sz w:val="24"/>
          <w:szCs w:val="24"/>
        </w:rPr>
      </w:pPr>
      <w:r w:rsidRPr="002B4DDB">
        <w:rPr>
          <w:rFonts w:ascii="Times New Roman" w:hAnsi="Times New Roman"/>
          <w:sz w:val="24"/>
          <w:szCs w:val="24"/>
        </w:rPr>
        <w:t xml:space="preserve">государственной программы </w:t>
      </w:r>
      <w:r>
        <w:rPr>
          <w:rFonts w:ascii="Times New Roman" w:hAnsi="Times New Roman"/>
          <w:sz w:val="24"/>
          <w:szCs w:val="24"/>
        </w:rPr>
        <w:t>«</w:t>
      </w:r>
      <w:r w:rsidRPr="002B4DDB">
        <w:rPr>
          <w:rFonts w:ascii="Times New Roman" w:hAnsi="Times New Roman"/>
          <w:sz w:val="24"/>
          <w:szCs w:val="24"/>
        </w:rPr>
        <w:t>Социальная поддержка граждан в Республике Тыва на 2017-2019 годы</w:t>
      </w:r>
      <w:r>
        <w:rPr>
          <w:rFonts w:ascii="Times New Roman" w:hAnsi="Times New Roman"/>
          <w:sz w:val="24"/>
          <w:szCs w:val="24"/>
        </w:rPr>
        <w:t>»</w:t>
      </w:r>
    </w:p>
    <w:p w:rsidR="002369EC" w:rsidRPr="002B4DDB" w:rsidRDefault="002369EC" w:rsidP="0023004E">
      <w:pPr>
        <w:spacing w:after="0" w:line="240" w:lineRule="auto"/>
        <w:contextualSpacing/>
        <w:jc w:val="center"/>
        <w:rPr>
          <w:rFonts w:ascii="Times New Roman" w:hAnsi="Times New Roman"/>
          <w:sz w:val="24"/>
          <w:szCs w:val="24"/>
        </w:rPr>
      </w:pPr>
    </w:p>
    <w:tbl>
      <w:tblPr>
        <w:tblW w:w="9781" w:type="dxa"/>
        <w:tblInd w:w="-459" w:type="dxa"/>
        <w:tblLayout w:type="fixed"/>
        <w:tblLook w:val="00A0"/>
      </w:tblPr>
      <w:tblGrid>
        <w:gridCol w:w="3200"/>
        <w:gridCol w:w="236"/>
        <w:gridCol w:w="6345"/>
      </w:tblGrid>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Наименование </w:t>
            </w:r>
          </w:p>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Государственная программа </w:t>
            </w:r>
            <w:r>
              <w:rPr>
                <w:rFonts w:ascii="Times New Roman" w:hAnsi="Times New Roman"/>
                <w:sz w:val="24"/>
                <w:szCs w:val="24"/>
              </w:rPr>
              <w:t>«</w:t>
            </w:r>
            <w:r w:rsidRPr="002B4DDB">
              <w:rPr>
                <w:rFonts w:ascii="Times New Roman" w:hAnsi="Times New Roman"/>
                <w:sz w:val="24"/>
                <w:szCs w:val="24"/>
              </w:rPr>
              <w:t>Социальная поддержка граждан в Республике Тыва на 2017-2019 годы</w:t>
            </w:r>
            <w:r>
              <w:rPr>
                <w:rFonts w:ascii="Times New Roman" w:hAnsi="Times New Roman"/>
                <w:sz w:val="24"/>
                <w:szCs w:val="24"/>
              </w:rPr>
              <w:t>»</w:t>
            </w:r>
            <w:r w:rsidRPr="002B4DDB">
              <w:rPr>
                <w:rFonts w:ascii="Times New Roman" w:hAnsi="Times New Roman"/>
                <w:sz w:val="24"/>
                <w:szCs w:val="24"/>
              </w:rPr>
              <w:t xml:space="preserve"> (далее - Программа)</w:t>
            </w:r>
          </w:p>
          <w:p w:rsidR="002369EC" w:rsidRPr="002B4DDB" w:rsidRDefault="002369EC" w:rsidP="0023004E">
            <w:pPr>
              <w:tabs>
                <w:tab w:val="left" w:pos="4215"/>
              </w:tabs>
              <w:spacing w:after="0" w:line="240" w:lineRule="auto"/>
              <w:contextualSpacing/>
              <w:rPr>
                <w:rFonts w:ascii="Times New Roman" w:hAnsi="Times New Roman"/>
                <w:sz w:val="24"/>
                <w:szCs w:val="24"/>
              </w:rPr>
            </w:pP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Ответственный исполнитель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Министерство труда и социальной политики Республики Тыва </w:t>
            </w:r>
          </w:p>
          <w:p w:rsidR="002369EC" w:rsidRPr="002B4DDB" w:rsidRDefault="002369EC" w:rsidP="0023004E">
            <w:pPr>
              <w:tabs>
                <w:tab w:val="left" w:pos="4215"/>
              </w:tabs>
              <w:spacing w:after="0" w:line="240" w:lineRule="auto"/>
              <w:contextualSpacing/>
              <w:rPr>
                <w:rFonts w:ascii="Times New Roman" w:hAnsi="Times New Roman"/>
                <w:sz w:val="24"/>
                <w:szCs w:val="24"/>
              </w:rPr>
            </w:pPr>
          </w:p>
          <w:p w:rsidR="002369EC" w:rsidRPr="002B4DDB" w:rsidRDefault="002369EC" w:rsidP="0023004E">
            <w:pPr>
              <w:tabs>
                <w:tab w:val="left" w:pos="4215"/>
              </w:tabs>
              <w:spacing w:after="0" w:line="240" w:lineRule="auto"/>
              <w:contextualSpacing/>
              <w:rPr>
                <w:rFonts w:ascii="Times New Roman" w:hAnsi="Times New Roman"/>
                <w:sz w:val="24"/>
                <w:szCs w:val="24"/>
              </w:rPr>
            </w:pP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Соисполнители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Министерство образования и науки Республики Тыва, Министерство культуры Республики Тыва, Министерство по делам молодежи и спорта Республики Тыва, Министерство здравоохранения Республики Тыва, Министерство информатизации и связи Республики Тыва, Агентство СиД РТ</w:t>
            </w:r>
            <w:r>
              <w:rPr>
                <w:rFonts w:ascii="Times New Roman" w:hAnsi="Times New Roman"/>
                <w:sz w:val="24"/>
                <w:szCs w:val="24"/>
              </w:rPr>
              <w:t>»</w:t>
            </w:r>
            <w:r w:rsidRPr="002B4DDB">
              <w:rPr>
                <w:rFonts w:ascii="Times New Roman" w:hAnsi="Times New Roman"/>
                <w:sz w:val="24"/>
                <w:szCs w:val="24"/>
              </w:rPr>
              <w:t>,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учреждения социального обслуживания населения Республики Тыва, органы социальной защиты населения кожуунов и гг. Кызыла и Ак-Довурака (по согласованию)</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Участники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Социально ориентированные некоммерческие организации, действующие на территории Республики Тыва (по согласованию)</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Подпрограммы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pStyle w:val="a1"/>
              <w:contextualSpacing/>
              <w:rPr>
                <w:rFonts w:ascii="Times New Roman" w:hAnsi="Times New Roman" w:cs="Times New Roman"/>
              </w:rPr>
            </w:pPr>
            <w:r>
              <w:rPr>
                <w:rFonts w:ascii="Times New Roman" w:hAnsi="Times New Roman" w:cs="Times New Roman"/>
              </w:rPr>
              <w:t>«</w:t>
            </w:r>
            <w:r w:rsidRPr="002B4DDB">
              <w:rPr>
                <w:rFonts w:ascii="Times New Roman" w:hAnsi="Times New Roman" w:cs="Times New Roman"/>
              </w:rPr>
              <w:t>Предоставление мер социальной поддержки отдельным категориям граждан в Республике Тыва на 2017-2019 годы</w:t>
            </w:r>
            <w:r>
              <w:rPr>
                <w:rFonts w:ascii="Times New Roman" w:hAnsi="Times New Roman" w:cs="Times New Roman"/>
              </w:rPr>
              <w:t>»</w:t>
            </w:r>
            <w:r w:rsidRPr="002B4DDB">
              <w:rPr>
                <w:rFonts w:ascii="Times New Roman" w:hAnsi="Times New Roman" w:cs="Times New Roman"/>
              </w:rPr>
              <w:t xml:space="preserve">; </w:t>
            </w:r>
          </w:p>
          <w:p w:rsidR="002369EC" w:rsidRPr="002B4DDB" w:rsidRDefault="002369EC" w:rsidP="0023004E">
            <w:pPr>
              <w:pStyle w:val="a1"/>
              <w:contextualSpacing/>
              <w:rPr>
                <w:rFonts w:ascii="Times New Roman" w:hAnsi="Times New Roman" w:cs="Times New Roman"/>
              </w:rPr>
            </w:pPr>
            <w:r>
              <w:rPr>
                <w:rFonts w:ascii="Times New Roman" w:hAnsi="Times New Roman" w:cs="Times New Roman"/>
              </w:rPr>
              <w:t>«</w:t>
            </w:r>
            <w:r w:rsidRPr="002B4DDB">
              <w:rPr>
                <w:rFonts w:ascii="Times New Roman" w:hAnsi="Times New Roman" w:cs="Times New Roman"/>
              </w:rPr>
              <w:t>Социальная поддержка и обслуживание граждан пожилого возраста и инвалидов в Республике Тыва на 2017-2019 годы</w:t>
            </w:r>
            <w:r>
              <w:rPr>
                <w:rFonts w:ascii="Times New Roman" w:hAnsi="Times New Roman" w:cs="Times New Roman"/>
              </w:rPr>
              <w:t>»</w:t>
            </w:r>
            <w:r w:rsidRPr="002B4DDB">
              <w:rPr>
                <w:rFonts w:ascii="Times New Roman" w:hAnsi="Times New Roman" w:cs="Times New Roman"/>
              </w:rPr>
              <w:t>;</w:t>
            </w:r>
          </w:p>
          <w:p w:rsidR="002369EC" w:rsidRPr="002B4DDB" w:rsidRDefault="002369EC" w:rsidP="0023004E">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B4DDB">
              <w:rPr>
                <w:rFonts w:ascii="Times New Roman" w:hAnsi="Times New Roman"/>
                <w:sz w:val="24"/>
                <w:szCs w:val="24"/>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4"/>
                <w:szCs w:val="24"/>
              </w:rPr>
              <w:t>»</w:t>
            </w:r>
            <w:r w:rsidRPr="002B4DDB">
              <w:rPr>
                <w:rFonts w:ascii="Times New Roman" w:hAnsi="Times New Roman"/>
                <w:sz w:val="24"/>
                <w:szCs w:val="24"/>
              </w:rPr>
              <w:t>;</w:t>
            </w:r>
          </w:p>
          <w:p w:rsidR="002369EC" w:rsidRPr="002B4DDB" w:rsidRDefault="002369EC" w:rsidP="0023004E">
            <w:pPr>
              <w:spacing w:after="0" w:line="240" w:lineRule="auto"/>
              <w:contextualSpacing/>
              <w:jc w:val="both"/>
              <w:rPr>
                <w:rFonts w:ascii="Times New Roman" w:hAnsi="Times New Roman"/>
                <w:sz w:val="24"/>
                <w:szCs w:val="24"/>
              </w:rPr>
            </w:pPr>
            <w:r>
              <w:rPr>
                <w:rFonts w:ascii="Times New Roman" w:hAnsi="Times New Roman"/>
                <w:sz w:val="24"/>
                <w:szCs w:val="24"/>
              </w:rPr>
              <w:t>«</w:t>
            </w:r>
            <w:r w:rsidRPr="002B4DDB">
              <w:rPr>
                <w:rFonts w:ascii="Times New Roman" w:hAnsi="Times New Roman"/>
                <w:sz w:val="24"/>
                <w:szCs w:val="24"/>
              </w:rPr>
              <w:t>Поддержка социально ориентированных некоммерческих организаций в Республике Тыва на 2017-2019 годы</w:t>
            </w:r>
            <w:r>
              <w:rPr>
                <w:rFonts w:ascii="Times New Roman" w:hAnsi="Times New Roman"/>
                <w:sz w:val="24"/>
                <w:szCs w:val="24"/>
              </w:rPr>
              <w:t>»</w:t>
            </w:r>
            <w:r w:rsidRPr="002B4DDB">
              <w:rPr>
                <w:rFonts w:ascii="Times New Roman" w:hAnsi="Times New Roman"/>
                <w:sz w:val="24"/>
                <w:szCs w:val="24"/>
              </w:rPr>
              <w:t>.</w:t>
            </w:r>
          </w:p>
          <w:p w:rsidR="002369EC" w:rsidRPr="002B4DDB" w:rsidRDefault="002369EC" w:rsidP="0023004E">
            <w:pPr>
              <w:spacing w:after="0" w:line="240" w:lineRule="auto"/>
              <w:contextualSpacing/>
              <w:jc w:val="both"/>
              <w:rPr>
                <w:rFonts w:ascii="Times New Roman" w:hAnsi="Times New Roman"/>
                <w:sz w:val="24"/>
                <w:szCs w:val="24"/>
              </w:rPr>
            </w:pPr>
          </w:p>
        </w:tc>
      </w:tr>
      <w:tr w:rsidR="002369EC" w:rsidRPr="002B4DDB" w:rsidTr="001451F5">
        <w:trPr>
          <w:trHeight w:val="553"/>
        </w:trPr>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Программно-целевые инструменты Программы</w:t>
            </w:r>
          </w:p>
          <w:p w:rsidR="002369EC" w:rsidRPr="002B4DDB" w:rsidRDefault="002369EC" w:rsidP="0023004E">
            <w:pPr>
              <w:tabs>
                <w:tab w:val="left" w:pos="4215"/>
              </w:tabs>
              <w:spacing w:after="0" w:line="240" w:lineRule="auto"/>
              <w:contextualSpacing/>
              <w:rPr>
                <w:rFonts w:ascii="Times New Roman" w:hAnsi="Times New Roman"/>
                <w:sz w:val="24"/>
                <w:szCs w:val="24"/>
              </w:rPr>
            </w:pPr>
          </w:p>
        </w:tc>
        <w:tc>
          <w:tcPr>
            <w:tcW w:w="236" w:type="dxa"/>
          </w:tcPr>
          <w:p w:rsidR="002369EC" w:rsidRPr="002B4DDB" w:rsidRDefault="002369EC" w:rsidP="0023004E">
            <w:pPr>
              <w:pStyle w:val="a1"/>
              <w:contextualSpacing/>
              <w:rPr>
                <w:rFonts w:ascii="Times New Roman" w:hAnsi="Times New Roman" w:cs="Times New Roman"/>
              </w:rPr>
            </w:pPr>
            <w:r w:rsidRPr="002B4DDB">
              <w:rPr>
                <w:rFonts w:ascii="Times New Roman" w:hAnsi="Times New Roman" w:cs="Times New Roman"/>
              </w:rPr>
              <w:t>-</w:t>
            </w:r>
          </w:p>
        </w:tc>
        <w:tc>
          <w:tcPr>
            <w:tcW w:w="6345" w:type="dxa"/>
          </w:tcPr>
          <w:p w:rsidR="002369EC" w:rsidRPr="002B4DDB" w:rsidRDefault="002369EC" w:rsidP="0023004E">
            <w:pPr>
              <w:pStyle w:val="a1"/>
              <w:contextualSpacing/>
              <w:rPr>
                <w:rFonts w:ascii="Times New Roman" w:hAnsi="Times New Roman" w:cs="Times New Roman"/>
              </w:rPr>
            </w:pPr>
            <w:r w:rsidRPr="002B4DDB">
              <w:rPr>
                <w:rFonts w:ascii="Times New Roman" w:hAnsi="Times New Roman" w:cs="Times New Roman"/>
              </w:rPr>
              <w:t>Подпрограммы Программы</w:t>
            </w:r>
          </w:p>
          <w:p w:rsidR="002369EC" w:rsidRPr="002B4DDB" w:rsidRDefault="002369EC" w:rsidP="0023004E">
            <w:pPr>
              <w:spacing w:after="0" w:line="240" w:lineRule="auto"/>
              <w:contextualSpacing/>
              <w:jc w:val="both"/>
              <w:rPr>
                <w:rFonts w:ascii="Times New Roman" w:hAnsi="Times New Roman"/>
                <w:sz w:val="24"/>
                <w:szCs w:val="24"/>
              </w:rPr>
            </w:pP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Цели 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2369EC" w:rsidRPr="00B43BAA" w:rsidRDefault="002369EC" w:rsidP="0023004E">
            <w:pPr>
              <w:spacing w:after="0" w:line="240" w:lineRule="auto"/>
              <w:contextualSpacing/>
              <w:jc w:val="both"/>
              <w:rPr>
                <w:rFonts w:ascii="Times New Roman" w:hAnsi="Times New Roman"/>
                <w:sz w:val="24"/>
                <w:szCs w:val="24"/>
              </w:rPr>
            </w:pPr>
            <w:r>
              <w:rPr>
                <w:rFonts w:ascii="Times New Roman" w:hAnsi="Times New Roman"/>
                <w:sz w:val="24"/>
                <w:szCs w:val="24"/>
              </w:rPr>
              <w:t>-</w:t>
            </w:r>
            <w:r w:rsidRPr="00B43BAA">
              <w:rPr>
                <w:rFonts w:ascii="Times New Roman" w:hAnsi="Times New Roman"/>
                <w:sz w:val="24"/>
                <w:szCs w:val="24"/>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 </w:t>
            </w:r>
          </w:p>
          <w:p w:rsidR="002369EC" w:rsidRPr="002B4DDB" w:rsidRDefault="002369EC" w:rsidP="0023004E">
            <w:pPr>
              <w:spacing w:after="0" w:line="240" w:lineRule="auto"/>
              <w:contextualSpacing/>
              <w:jc w:val="both"/>
              <w:rPr>
                <w:rFonts w:ascii="Times New Roman" w:hAnsi="Times New Roman"/>
                <w:sz w:val="24"/>
                <w:szCs w:val="24"/>
              </w:rPr>
            </w:pPr>
            <w:r>
              <w:rPr>
                <w:rFonts w:ascii="Times New Roman" w:hAnsi="Times New Roman"/>
                <w:sz w:val="24"/>
                <w:szCs w:val="24"/>
              </w:rPr>
              <w:t>-</w:t>
            </w:r>
            <w:r w:rsidRPr="00B43BAA">
              <w:rPr>
                <w:rFonts w:ascii="Times New Roman" w:hAnsi="Times New Roman"/>
                <w:sz w:val="24"/>
                <w:szCs w:val="24"/>
              </w:rPr>
              <w:t>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Задачи 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-улучшение качества социального обслуживания граждан пожилого возраста, повышение престижа профессии социальных работников; </w:t>
            </w:r>
          </w:p>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-обеспечение финансово-хозяйственной деятельности стационарных организаций социального обслуживания;</w:t>
            </w:r>
          </w:p>
          <w:p w:rsidR="002369EC" w:rsidRPr="00F661B3" w:rsidRDefault="002369EC" w:rsidP="0023004E">
            <w:pPr>
              <w:pStyle w:val="a1"/>
              <w:contextualSpacing/>
              <w:rPr>
                <w:rFonts w:ascii="Times New Roman" w:hAnsi="Times New Roman" w:cs="Times New Roman"/>
              </w:rPr>
            </w:pPr>
            <w:r w:rsidRPr="00F661B3">
              <w:rPr>
                <w:rFonts w:ascii="Times New Roman" w:hAnsi="Times New Roman" w:cs="Times New Roman"/>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F661B3" w:rsidRDefault="002369EC" w:rsidP="0023004E">
            <w:pPr>
              <w:autoSpaceDE w:val="0"/>
              <w:autoSpaceDN w:val="0"/>
              <w:adjustRightInd w:val="0"/>
              <w:spacing w:after="0" w:line="240" w:lineRule="auto"/>
              <w:contextualSpacing/>
              <w:jc w:val="both"/>
              <w:rPr>
                <w:rFonts w:ascii="Times New Roman" w:hAnsi="Times New Roman"/>
                <w:sz w:val="24"/>
                <w:szCs w:val="24"/>
              </w:rPr>
            </w:pPr>
            <w:r w:rsidRPr="00F661B3">
              <w:rPr>
                <w:rFonts w:ascii="Times New Roman" w:hAnsi="Times New Roman"/>
                <w:sz w:val="24"/>
                <w:szCs w:val="24"/>
              </w:rPr>
              <w:t>-формирование благоприятных условий для осуществления деятельности социально ориентированных некоммерческих организаций;</w:t>
            </w:r>
          </w:p>
          <w:p w:rsidR="002369EC" w:rsidRPr="00F661B3" w:rsidRDefault="002369EC" w:rsidP="0023004E">
            <w:pPr>
              <w:autoSpaceDE w:val="0"/>
              <w:autoSpaceDN w:val="0"/>
              <w:adjustRightInd w:val="0"/>
              <w:spacing w:after="0" w:line="240" w:lineRule="auto"/>
              <w:contextualSpacing/>
              <w:jc w:val="both"/>
              <w:rPr>
                <w:rFonts w:ascii="Times New Roman" w:hAnsi="Times New Roman"/>
                <w:sz w:val="24"/>
                <w:szCs w:val="24"/>
              </w:rPr>
            </w:pPr>
            <w:r w:rsidRPr="00F661B3">
              <w:rPr>
                <w:rFonts w:ascii="Times New Roman" w:hAnsi="Times New Roman"/>
                <w:sz w:val="24"/>
                <w:szCs w:val="24"/>
              </w:rPr>
              <w:t>-привлечение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rsidR="002369EC" w:rsidRPr="00F661B3" w:rsidRDefault="002369EC" w:rsidP="0023004E">
            <w:pPr>
              <w:autoSpaceDE w:val="0"/>
              <w:autoSpaceDN w:val="0"/>
              <w:adjustRightInd w:val="0"/>
              <w:spacing w:after="0" w:line="240" w:lineRule="auto"/>
              <w:contextualSpacing/>
              <w:jc w:val="both"/>
              <w:rPr>
                <w:rFonts w:ascii="Times New Roman" w:hAnsi="Times New Roman"/>
                <w:sz w:val="24"/>
                <w:szCs w:val="24"/>
              </w:rPr>
            </w:pPr>
            <w:r w:rsidRPr="00F661B3">
              <w:rPr>
                <w:rFonts w:ascii="Times New Roman" w:hAnsi="Times New Roman"/>
                <w:sz w:val="24"/>
                <w:szCs w:val="24"/>
              </w:rPr>
              <w:t>-повышение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F661B3">
              <w:rPr>
                <w:rFonts w:ascii="Times New Roman" w:hAnsi="Times New Roman"/>
                <w:sz w:val="24"/>
                <w:szCs w:val="24"/>
              </w:rPr>
              <w:t>-развитие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Целевые индикаторы и показатели 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Отсутствие жалоб от получателей социальных выплат на качество их предоставления</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Охват пожилых людей, принявших участие в социально-значимых мероприятиях</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Удовлетворенность качеством предоставления социальных услуг их получателями в стационарных учреждениях социального обслуживания</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Количество  социально ориентированных некоммерческих организаций, принявших участие в конкурсе для получения государственной  поддержки</w:t>
            </w:r>
          </w:p>
          <w:p w:rsidR="002369EC" w:rsidRDefault="002369EC" w:rsidP="0023004E">
            <w:pPr>
              <w:spacing w:after="0" w:line="240" w:lineRule="auto"/>
              <w:contextualSpacing/>
              <w:jc w:val="both"/>
              <w:rPr>
                <w:rFonts w:ascii="Times New Roman" w:hAnsi="Times New Roman"/>
                <w:color w:val="000000"/>
                <w:sz w:val="24"/>
                <w:szCs w:val="24"/>
                <w:highlight w:val="yellow"/>
              </w:rPr>
            </w:pPr>
            <w:r w:rsidRPr="00F661B3">
              <w:rPr>
                <w:rFonts w:ascii="Times New Roman" w:hAnsi="Times New Roman"/>
                <w:sz w:val="24"/>
                <w:szCs w:val="24"/>
              </w:rPr>
              <w:t xml:space="preserve">Доля  законопроектов, в экспертизе которых  приняли     </w:t>
            </w:r>
            <w:r w:rsidRPr="00F661B3">
              <w:rPr>
                <w:rFonts w:ascii="Times New Roman" w:hAnsi="Times New Roman"/>
                <w:sz w:val="24"/>
                <w:szCs w:val="24"/>
              </w:rPr>
              <w:br/>
              <w:t>участие  представители социально  ориентированных  некоммерческих организаций в общем количестве разработанных законопроектов</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 xml:space="preserve">Налоговые показатели </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2017 г.– 19523,3 тыс.рублей, в том числе:</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НДФЛ -16046,1 тыс.рублей,</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Налог на имущество – 2802,5 тыс.рублей,</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Транспортный налог – 124,7 тыс.рублей,</w:t>
            </w:r>
          </w:p>
          <w:p w:rsidR="002369EC" w:rsidRPr="002363F0" w:rsidRDefault="002369EC" w:rsidP="0023004E">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Земельный налог – 550,0 тыс.рублей.</w:t>
            </w:r>
          </w:p>
          <w:p w:rsidR="002369EC" w:rsidRPr="002363F0" w:rsidRDefault="002369EC" w:rsidP="0023004E">
            <w:pPr>
              <w:spacing w:after="0" w:line="240" w:lineRule="auto"/>
              <w:contextualSpacing/>
              <w:jc w:val="both"/>
              <w:rPr>
                <w:rFonts w:ascii="Times New Roman" w:hAnsi="Times New Roman"/>
                <w:color w:val="000000"/>
                <w:sz w:val="24"/>
                <w:szCs w:val="24"/>
              </w:rPr>
            </w:pP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2018 г. -20499,4 тыс.рублей, в том числе:</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НДФЛ -16848,4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Налог на имущество – 2942,6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Транспортный налог – 130,9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Земельный налог – 577,5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2019 г. – 20499,4 тыс.рублей, в том числе:</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НДФЛ -16848,4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Налог на имущество – 2942,6  тыс.рублей,</w:t>
            </w:r>
          </w:p>
          <w:p w:rsidR="002369EC" w:rsidRPr="002363F0" w:rsidRDefault="002369EC" w:rsidP="003227FC">
            <w:pPr>
              <w:spacing w:after="0" w:line="240" w:lineRule="auto"/>
              <w:contextualSpacing/>
              <w:jc w:val="both"/>
              <w:rPr>
                <w:rFonts w:ascii="Times New Roman" w:hAnsi="Times New Roman"/>
                <w:color w:val="000000"/>
                <w:sz w:val="24"/>
                <w:szCs w:val="24"/>
              </w:rPr>
            </w:pPr>
            <w:r w:rsidRPr="002363F0">
              <w:rPr>
                <w:rFonts w:ascii="Times New Roman" w:hAnsi="Times New Roman"/>
                <w:color w:val="000000"/>
                <w:sz w:val="24"/>
                <w:szCs w:val="24"/>
              </w:rPr>
              <w:t>Транспортный налог – 130,9 тыс.рублей,</w:t>
            </w:r>
          </w:p>
          <w:p w:rsidR="002369EC" w:rsidRDefault="002369EC" w:rsidP="003227FC">
            <w:pPr>
              <w:spacing w:after="0" w:line="240" w:lineRule="auto"/>
              <w:contextualSpacing/>
              <w:jc w:val="both"/>
              <w:rPr>
                <w:rFonts w:ascii="Times New Roman" w:hAnsi="Times New Roman"/>
                <w:sz w:val="24"/>
                <w:szCs w:val="24"/>
              </w:rPr>
            </w:pPr>
            <w:r w:rsidRPr="002363F0">
              <w:rPr>
                <w:rFonts w:ascii="Times New Roman" w:hAnsi="Times New Roman"/>
                <w:color w:val="000000"/>
                <w:sz w:val="24"/>
                <w:szCs w:val="24"/>
              </w:rPr>
              <w:t>Земельный налог – 577,5 тыс.рублей</w:t>
            </w:r>
            <w:bookmarkStart w:id="0" w:name="_GoBack"/>
            <w:bookmarkEnd w:id="0"/>
            <w:r>
              <w:rPr>
                <w:rFonts w:ascii="Times New Roman" w:hAnsi="Times New Roman"/>
                <w:sz w:val="24"/>
                <w:szCs w:val="24"/>
              </w:rPr>
              <w:t xml:space="preserve"> </w:t>
            </w:r>
          </w:p>
          <w:p w:rsidR="002369EC" w:rsidRPr="002B4DDB" w:rsidRDefault="002369EC" w:rsidP="0023004E">
            <w:pPr>
              <w:spacing w:after="0" w:line="240" w:lineRule="auto"/>
              <w:contextualSpacing/>
              <w:jc w:val="both"/>
              <w:rPr>
                <w:rFonts w:ascii="Times New Roman" w:hAnsi="Times New Roman"/>
                <w:sz w:val="24"/>
                <w:szCs w:val="24"/>
              </w:rPr>
            </w:pP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Этапы и сроки реализации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2017-2019 годы</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Объемы бюджетных ассигнований 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Общие затраты за счет всех источников финансирования составляют 1851916,02 тыс. рублей (2017г.- 605901,18 тыс. руб., 2018г.-608224,94 тыс. руб. 2019г.- 637789,9тыс. руб.), в том числе за счет средств федерального бюджета 27051,78тыс.рублей в 2017 году, республиканского бюджета 1530249,19тыс. рублей (2017г.- 484469,90 тыс. руб., 2018г.- 510070,26тыс. руб. 2019г.- 535709,03тыс. руб.), внебюджетных источников 294615,05тыс. руб. (2017г.-94379,50</w:t>
            </w:r>
            <w:r>
              <w:rPr>
                <w:rFonts w:ascii="Times New Roman" w:hAnsi="Times New Roman"/>
                <w:sz w:val="24"/>
                <w:szCs w:val="24"/>
              </w:rPr>
              <w:t xml:space="preserve"> </w:t>
            </w:r>
            <w:r w:rsidRPr="00B43BAA">
              <w:rPr>
                <w:rFonts w:ascii="Times New Roman" w:hAnsi="Times New Roman"/>
                <w:sz w:val="24"/>
                <w:szCs w:val="24"/>
              </w:rPr>
              <w:t>тыс. руб., 2018г.- 98154,68</w:t>
            </w:r>
            <w:r>
              <w:rPr>
                <w:rFonts w:ascii="Times New Roman" w:hAnsi="Times New Roman"/>
                <w:sz w:val="24"/>
                <w:szCs w:val="24"/>
              </w:rPr>
              <w:t xml:space="preserve"> </w:t>
            </w:r>
            <w:r w:rsidRPr="00B43BAA">
              <w:rPr>
                <w:rFonts w:ascii="Times New Roman" w:hAnsi="Times New Roman"/>
                <w:sz w:val="24"/>
                <w:szCs w:val="24"/>
              </w:rPr>
              <w:t>тыс. руб. 2019г.- 102080,87</w:t>
            </w:r>
            <w:r>
              <w:rPr>
                <w:rFonts w:ascii="Times New Roman" w:hAnsi="Times New Roman"/>
                <w:sz w:val="24"/>
                <w:szCs w:val="24"/>
              </w:rPr>
              <w:t xml:space="preserve"> </w:t>
            </w:r>
            <w:r w:rsidRPr="00B43BAA">
              <w:rPr>
                <w:rFonts w:ascii="Times New Roman" w:hAnsi="Times New Roman"/>
                <w:sz w:val="24"/>
                <w:szCs w:val="24"/>
              </w:rPr>
              <w:t>тыс. руб.)</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Из них по подпрограммам:</w:t>
            </w:r>
          </w:p>
          <w:p w:rsidR="002369EC" w:rsidRPr="00E96F08" w:rsidRDefault="002369EC" w:rsidP="0023004E">
            <w:pPr>
              <w:pStyle w:val="ListParagraph"/>
              <w:numPr>
                <w:ilvl w:val="0"/>
                <w:numId w:val="22"/>
              </w:numPr>
              <w:spacing w:after="0" w:line="240" w:lineRule="auto"/>
              <w:ind w:left="0" w:firstLine="142"/>
              <w:jc w:val="both"/>
              <w:rPr>
                <w:rFonts w:ascii="Times New Roman" w:hAnsi="Times New Roman"/>
                <w:sz w:val="24"/>
                <w:szCs w:val="24"/>
              </w:rPr>
            </w:pPr>
            <w:r w:rsidRPr="00E96F08">
              <w:rPr>
                <w:rFonts w:ascii="Times New Roman" w:hAnsi="Times New Roman"/>
                <w:sz w:val="24"/>
                <w:szCs w:val="24"/>
              </w:rPr>
              <w:t>«Предоставление мер социальной поддержки отдельным категориям граждан в Республике Тыва на 2017-2019 годы» общие затраты за счет средств республиканского бюджета составляют 521990,48тыс. руб., в том числе:</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2017 году-183281,18тыс.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2018г.-164822,10тыс.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в 2019г.-173887,20тыс. руб.;</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из них:</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за счет средств федерального бюджета в 2017 году предусмотрено выделение 27051,78 тыс.руб.</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средства республиканского бюджета:</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2017 году-156229,40тыс.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2018г.-164822,10тыс.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в 2019г.-173887,20тыс. руб.;</w:t>
            </w:r>
          </w:p>
          <w:p w:rsidR="002369EC" w:rsidRPr="00E96F08" w:rsidRDefault="002369EC" w:rsidP="0023004E">
            <w:pPr>
              <w:pStyle w:val="ListParagraph"/>
              <w:numPr>
                <w:ilvl w:val="0"/>
                <w:numId w:val="22"/>
              </w:numPr>
              <w:spacing w:after="0" w:line="240" w:lineRule="auto"/>
              <w:ind w:left="0" w:firstLine="0"/>
              <w:jc w:val="both"/>
              <w:rPr>
                <w:rFonts w:ascii="Times New Roman" w:hAnsi="Times New Roman"/>
                <w:sz w:val="24"/>
                <w:szCs w:val="24"/>
              </w:rPr>
            </w:pPr>
            <w:r w:rsidRPr="00E96F08">
              <w:rPr>
                <w:rFonts w:ascii="Times New Roman" w:hAnsi="Times New Roman"/>
                <w:sz w:val="24"/>
                <w:szCs w:val="24"/>
              </w:rPr>
              <w:t>«Социальная поддержка и обслуживание граждан пожилого возраста и инвалидов в Республике Тыва на 2017-2019 годы»  общие затраты за счет всех источников финансирования составляют 1325748,63 тыс. 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2017 году-421263,10тыс.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в 2018г.- 441992</w:t>
            </w:r>
            <w:r w:rsidRPr="00E96F08">
              <w:rPr>
                <w:rFonts w:ascii="Times New Roman" w:hAnsi="Times New Roman"/>
                <w:color w:val="000000"/>
                <w:sz w:val="24"/>
                <w:szCs w:val="24"/>
              </w:rPr>
              <w:t>,84</w:t>
            </w:r>
            <w:r w:rsidRPr="00E96F08">
              <w:rPr>
                <w:rFonts w:ascii="Times New Roman" w:hAnsi="Times New Roman"/>
                <w:sz w:val="24"/>
                <w:szCs w:val="24"/>
              </w:rPr>
              <w:t xml:space="preserve">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2019г.- 462492,70тыс.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из них:</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 за счет средств республиканского бюджета </w:t>
            </w:r>
            <w:r w:rsidRPr="00E96F08">
              <w:rPr>
                <w:rFonts w:ascii="Times New Roman" w:hAnsi="Times New Roman"/>
                <w:color w:val="000000"/>
                <w:sz w:val="24"/>
                <w:szCs w:val="24"/>
              </w:rPr>
              <w:t>1031133,59</w:t>
            </w:r>
            <w:r w:rsidRPr="00E96F08">
              <w:rPr>
                <w:rFonts w:ascii="Times New Roman" w:hAnsi="Times New Roman"/>
                <w:sz w:val="24"/>
                <w:szCs w:val="24"/>
              </w:rPr>
              <w:t>тыс. 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в 2017 году-</w:t>
            </w:r>
            <w:r w:rsidRPr="00E96F08">
              <w:rPr>
                <w:rFonts w:ascii="Times New Roman" w:hAnsi="Times New Roman"/>
                <w:color w:val="000000"/>
                <w:sz w:val="24"/>
                <w:szCs w:val="24"/>
              </w:rPr>
              <w:t>326883,60</w:t>
            </w:r>
            <w:r w:rsidRPr="00E96F08">
              <w:rPr>
                <w:rFonts w:ascii="Times New Roman" w:hAnsi="Times New Roman"/>
                <w:sz w:val="24"/>
                <w:szCs w:val="24"/>
              </w:rPr>
              <w:t xml:space="preserve">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2018г.-343838,16 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2019г.- </w:t>
            </w:r>
            <w:r w:rsidRPr="00E96F08">
              <w:rPr>
                <w:rFonts w:ascii="Times New Roman" w:hAnsi="Times New Roman"/>
                <w:color w:val="000000"/>
                <w:sz w:val="24"/>
                <w:szCs w:val="24"/>
              </w:rPr>
              <w:t>360411,83</w:t>
            </w:r>
            <w:r w:rsidRPr="00E96F08">
              <w:rPr>
                <w:rFonts w:ascii="Times New Roman" w:hAnsi="Times New Roman"/>
                <w:sz w:val="24"/>
                <w:szCs w:val="24"/>
              </w:rPr>
              <w:t xml:space="preserve">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за счет внебюджетных источников 294615,047тыс.руб.,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2017 году-94379,50 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2018г.-98154,68 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в 2019г.- 102080,87 тыс. руб.</w:t>
            </w:r>
          </w:p>
          <w:p w:rsidR="002369EC" w:rsidRPr="002B4DDB" w:rsidRDefault="002369EC" w:rsidP="0023004E">
            <w:pPr>
              <w:numPr>
                <w:ilvl w:val="0"/>
                <w:numId w:val="22"/>
              </w:numPr>
              <w:spacing w:after="0" w:line="240" w:lineRule="auto"/>
              <w:ind w:left="0" w:firstLine="0"/>
              <w:contextualSpacing/>
              <w:jc w:val="both"/>
              <w:rPr>
                <w:rFonts w:ascii="Times New Roman" w:hAnsi="Times New Roman"/>
                <w:sz w:val="24"/>
                <w:szCs w:val="24"/>
              </w:rPr>
            </w:pPr>
            <w:r w:rsidRPr="002B4DDB">
              <w:rPr>
                <w:rFonts w:ascii="Times New Roman" w:hAnsi="Times New Roman"/>
                <w:sz w:val="24"/>
                <w:szCs w:val="24"/>
              </w:rPr>
              <w:t xml:space="preserve">Финансирование расходов на реализацию мероприятий подпрограммы </w:t>
            </w:r>
            <w:r>
              <w:rPr>
                <w:rFonts w:ascii="Times New Roman" w:hAnsi="Times New Roman"/>
                <w:sz w:val="24"/>
                <w:szCs w:val="24"/>
              </w:rPr>
              <w:t>«</w:t>
            </w:r>
            <w:r w:rsidRPr="002B4DDB">
              <w:rPr>
                <w:rFonts w:ascii="Times New Roman" w:hAnsi="Times New Roman"/>
                <w:sz w:val="24"/>
                <w:szCs w:val="24"/>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4"/>
                <w:szCs w:val="24"/>
              </w:rPr>
              <w:t>»</w:t>
            </w:r>
            <w:r w:rsidRPr="002B4DDB">
              <w:rPr>
                <w:rFonts w:ascii="Times New Roman" w:hAnsi="Times New Roman"/>
                <w:sz w:val="24"/>
                <w:szCs w:val="24"/>
              </w:rPr>
              <w:t xml:space="preserve">  не предусмотрено.</w:t>
            </w:r>
          </w:p>
          <w:p w:rsidR="002369EC" w:rsidRPr="00E96F08" w:rsidRDefault="002369EC" w:rsidP="0023004E">
            <w:pPr>
              <w:pStyle w:val="ListParagraph"/>
              <w:numPr>
                <w:ilvl w:val="0"/>
                <w:numId w:val="22"/>
              </w:numPr>
              <w:spacing w:after="0" w:line="240" w:lineRule="auto"/>
              <w:ind w:left="0" w:firstLine="0"/>
              <w:jc w:val="both"/>
              <w:rPr>
                <w:rFonts w:ascii="Times New Roman" w:hAnsi="Times New Roman"/>
                <w:sz w:val="24"/>
                <w:szCs w:val="24"/>
              </w:rPr>
            </w:pPr>
            <w:r w:rsidRPr="00E96F08">
              <w:rPr>
                <w:rFonts w:ascii="Times New Roman" w:hAnsi="Times New Roman"/>
                <w:sz w:val="24"/>
                <w:szCs w:val="24"/>
              </w:rPr>
              <w:t xml:space="preserve">«Поддержка социально ориентированных некоммерческих организаций в Республике Тыва на 2017-2019 годы» общие затраты за счет средств республиканского бюджета составляют </w:t>
            </w:r>
            <w:r w:rsidRPr="00E96F08">
              <w:rPr>
                <w:rFonts w:ascii="Times New Roman" w:hAnsi="Times New Roman"/>
                <w:color w:val="000000"/>
                <w:sz w:val="24"/>
                <w:szCs w:val="24"/>
              </w:rPr>
              <w:t>4176,9</w:t>
            </w:r>
            <w:r w:rsidRPr="00E96F08">
              <w:rPr>
                <w:rFonts w:ascii="Times New Roman" w:hAnsi="Times New Roman"/>
                <w:sz w:val="24"/>
                <w:szCs w:val="24"/>
              </w:rPr>
              <w:t xml:space="preserve">тыс. руб., в том числе:  </w:t>
            </w:r>
          </w:p>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в 2017 году-</w:t>
            </w:r>
            <w:r w:rsidRPr="002B4DDB">
              <w:rPr>
                <w:rFonts w:ascii="Times New Roman" w:hAnsi="Times New Roman"/>
                <w:color w:val="000000"/>
                <w:sz w:val="24"/>
                <w:szCs w:val="24"/>
              </w:rPr>
              <w:t>1356,90</w:t>
            </w:r>
            <w:r w:rsidRPr="002B4DDB">
              <w:rPr>
                <w:rFonts w:ascii="Times New Roman" w:hAnsi="Times New Roman"/>
                <w:sz w:val="24"/>
                <w:szCs w:val="24"/>
              </w:rPr>
              <w:t xml:space="preserve">тыс. руб.; </w:t>
            </w:r>
          </w:p>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2018г.- </w:t>
            </w:r>
            <w:r w:rsidRPr="002B4DDB">
              <w:rPr>
                <w:rFonts w:ascii="Times New Roman" w:hAnsi="Times New Roman"/>
                <w:color w:val="000000"/>
                <w:sz w:val="24"/>
                <w:szCs w:val="24"/>
              </w:rPr>
              <w:t xml:space="preserve">1410,0 </w:t>
            </w:r>
            <w:r w:rsidRPr="002B4DDB">
              <w:rPr>
                <w:rFonts w:ascii="Times New Roman" w:hAnsi="Times New Roman"/>
                <w:sz w:val="24"/>
                <w:szCs w:val="24"/>
              </w:rPr>
              <w:t xml:space="preserve">тыс. руб.; </w:t>
            </w:r>
          </w:p>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2019г.- </w:t>
            </w:r>
            <w:r w:rsidRPr="002B4DDB">
              <w:rPr>
                <w:rFonts w:ascii="Times New Roman" w:hAnsi="Times New Roman"/>
                <w:color w:val="000000"/>
                <w:sz w:val="24"/>
                <w:szCs w:val="24"/>
              </w:rPr>
              <w:t>1410,0</w:t>
            </w:r>
            <w:r w:rsidRPr="002B4DDB">
              <w:rPr>
                <w:rFonts w:ascii="Times New Roman" w:hAnsi="Times New Roman"/>
                <w:sz w:val="24"/>
                <w:szCs w:val="24"/>
              </w:rPr>
              <w:t>тыс. руб.</w:t>
            </w:r>
          </w:p>
          <w:p w:rsidR="002369EC" w:rsidRPr="002B4DDB" w:rsidRDefault="002369EC" w:rsidP="0023004E">
            <w:pPr>
              <w:pStyle w:val="ConsNormal"/>
              <w:widowControl/>
              <w:ind w:right="0" w:firstLine="0"/>
              <w:contextualSpacing/>
              <w:jc w:val="both"/>
              <w:rPr>
                <w:rFonts w:ascii="Times New Roman" w:hAnsi="Times New Roman"/>
                <w:sz w:val="24"/>
                <w:szCs w:val="24"/>
              </w:rPr>
            </w:pPr>
            <w:r w:rsidRPr="002B4DDB">
              <w:rPr>
                <w:rFonts w:ascii="Times New Roman" w:hAnsi="Times New Roman"/>
                <w:sz w:val="24"/>
                <w:szCs w:val="24"/>
              </w:rPr>
              <w:t>В качестве внебюджетных источников предполагается привлечь внебюджетные средства (пенсионные средства) учреждений социального обслуживания граждан пожилого возраста и инвалидов, подведомственных Министерству труда и социальной политики Республики Тыва.</w:t>
            </w:r>
          </w:p>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tc>
      </w:tr>
      <w:tr w:rsidR="002369EC" w:rsidRPr="002B4DDB" w:rsidTr="001451F5">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Ожидаемые результаты реализации Программы </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В результате реализации Программы к концу 201</w:t>
            </w:r>
            <w:r>
              <w:rPr>
                <w:rFonts w:ascii="Times New Roman" w:hAnsi="Times New Roman"/>
                <w:sz w:val="24"/>
                <w:szCs w:val="24"/>
              </w:rPr>
              <w:t>9</w:t>
            </w:r>
            <w:r w:rsidRPr="002B4DDB">
              <w:rPr>
                <w:rFonts w:ascii="Times New Roman" w:hAnsi="Times New Roman"/>
                <w:sz w:val="24"/>
                <w:szCs w:val="24"/>
              </w:rPr>
              <w:t xml:space="preserve"> года:</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будут о</w:t>
            </w:r>
            <w:r w:rsidRPr="002B4DDB">
              <w:rPr>
                <w:rFonts w:ascii="Times New Roman" w:hAnsi="Times New Roman"/>
                <w:color w:val="000000"/>
                <w:sz w:val="24"/>
                <w:szCs w:val="24"/>
              </w:rPr>
              <w:t>беспечен</w:t>
            </w:r>
            <w:r>
              <w:rPr>
                <w:rFonts w:ascii="Times New Roman" w:hAnsi="Times New Roman"/>
                <w:color w:val="000000"/>
                <w:sz w:val="24"/>
                <w:szCs w:val="24"/>
              </w:rPr>
              <w:t>ы в полном объеме</w:t>
            </w:r>
            <w:r w:rsidRPr="002B4DDB">
              <w:rPr>
                <w:rFonts w:ascii="Times New Roman" w:hAnsi="Times New Roman"/>
                <w:color w:val="000000"/>
                <w:sz w:val="24"/>
                <w:szCs w:val="24"/>
              </w:rPr>
              <w:t xml:space="preserve"> гарантированны</w:t>
            </w:r>
            <w:r>
              <w:rPr>
                <w:rFonts w:ascii="Times New Roman" w:hAnsi="Times New Roman"/>
                <w:color w:val="000000"/>
                <w:sz w:val="24"/>
                <w:szCs w:val="24"/>
              </w:rPr>
              <w:t>е</w:t>
            </w:r>
            <w:r w:rsidRPr="002B4DDB">
              <w:rPr>
                <w:rFonts w:ascii="Times New Roman" w:hAnsi="Times New Roman"/>
                <w:color w:val="000000"/>
                <w:sz w:val="24"/>
                <w:szCs w:val="24"/>
              </w:rPr>
              <w:t xml:space="preserve"> государством социальны</w:t>
            </w:r>
            <w:r>
              <w:rPr>
                <w:rFonts w:ascii="Times New Roman" w:hAnsi="Times New Roman"/>
                <w:color w:val="000000"/>
                <w:sz w:val="24"/>
                <w:szCs w:val="24"/>
              </w:rPr>
              <w:t>е</w:t>
            </w:r>
            <w:r w:rsidRPr="002B4DDB">
              <w:rPr>
                <w:rFonts w:ascii="Times New Roman" w:hAnsi="Times New Roman"/>
                <w:color w:val="000000"/>
                <w:sz w:val="24"/>
                <w:szCs w:val="24"/>
              </w:rPr>
              <w:t xml:space="preserve"> выплат</w:t>
            </w:r>
            <w:r>
              <w:rPr>
                <w:rFonts w:ascii="Times New Roman" w:hAnsi="Times New Roman"/>
                <w:color w:val="000000"/>
                <w:sz w:val="24"/>
                <w:szCs w:val="24"/>
              </w:rPr>
              <w:t>ы</w:t>
            </w:r>
            <w:r w:rsidRPr="002B4DDB">
              <w:rPr>
                <w:rFonts w:ascii="Times New Roman" w:hAnsi="Times New Roman"/>
                <w:color w:val="000000"/>
                <w:sz w:val="24"/>
                <w:szCs w:val="24"/>
              </w:rPr>
              <w:t xml:space="preserve"> отдельным категориям граждан</w:t>
            </w:r>
            <w:r>
              <w:rPr>
                <w:rFonts w:ascii="Times New Roman" w:hAnsi="Times New Roman"/>
                <w:color w:val="000000"/>
                <w:sz w:val="24"/>
                <w:szCs w:val="24"/>
              </w:rPr>
              <w:t>;</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совершенствована региональная нормативная правовая база, направленная на усиление адресности при предоставлении мер социальной поддержки, оптимизация бюджетных расходов;</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улучшены жилищные условия 5  членов семей погибших (умерших) участников ВОВ, около 30 ветеранов боевых действий и инвалидов;</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обеспечено оперативное получение </w:t>
            </w:r>
            <w:r w:rsidRPr="00C31CAB">
              <w:rPr>
                <w:rFonts w:ascii="Times New Roman" w:hAnsi="Times New Roman"/>
                <w:color w:val="000000"/>
                <w:sz w:val="24"/>
                <w:szCs w:val="24"/>
              </w:rPr>
              <w:t>граждан</w:t>
            </w:r>
            <w:r>
              <w:rPr>
                <w:rFonts w:ascii="Times New Roman" w:hAnsi="Times New Roman"/>
                <w:color w:val="000000"/>
                <w:sz w:val="24"/>
                <w:szCs w:val="24"/>
              </w:rPr>
              <w:t>ами</w:t>
            </w:r>
            <w:r w:rsidRPr="00C31CAB">
              <w:rPr>
                <w:rFonts w:ascii="Times New Roman" w:hAnsi="Times New Roman"/>
                <w:color w:val="000000"/>
                <w:sz w:val="24"/>
                <w:szCs w:val="24"/>
              </w:rPr>
              <w:t xml:space="preserve"> пожилого возраста </w:t>
            </w:r>
            <w:r>
              <w:rPr>
                <w:rFonts w:ascii="Times New Roman" w:hAnsi="Times New Roman"/>
                <w:color w:val="000000"/>
                <w:sz w:val="24"/>
                <w:szCs w:val="24"/>
              </w:rPr>
              <w:t xml:space="preserve">необходимой </w:t>
            </w:r>
            <w:r w:rsidRPr="00C31CAB">
              <w:rPr>
                <w:rFonts w:ascii="Times New Roman" w:hAnsi="Times New Roman"/>
                <w:color w:val="000000"/>
                <w:sz w:val="24"/>
                <w:szCs w:val="24"/>
              </w:rPr>
              <w:t>информаци</w:t>
            </w:r>
            <w:r>
              <w:rPr>
                <w:rFonts w:ascii="Times New Roman" w:hAnsi="Times New Roman"/>
                <w:color w:val="000000"/>
                <w:sz w:val="24"/>
                <w:szCs w:val="24"/>
              </w:rPr>
              <w:t>и в полном объеме</w:t>
            </w:r>
            <w:r w:rsidRPr="00C31CAB">
              <w:rPr>
                <w:rFonts w:ascii="Times New Roman" w:hAnsi="Times New Roman"/>
                <w:color w:val="000000"/>
                <w:sz w:val="24"/>
                <w:szCs w:val="24"/>
              </w:rPr>
              <w:t xml:space="preserve">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r>
              <w:rPr>
                <w:rFonts w:ascii="Times New Roman" w:hAnsi="Times New Roman"/>
                <w:color w:val="000000"/>
                <w:sz w:val="24"/>
                <w:szCs w:val="24"/>
              </w:rPr>
              <w:t xml:space="preserve"> через средства массовой информации и социальные сети;</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оказано</w:t>
            </w:r>
            <w:r w:rsidRPr="002B4DDB">
              <w:rPr>
                <w:rFonts w:ascii="Times New Roman" w:hAnsi="Times New Roman"/>
                <w:color w:val="000000"/>
                <w:sz w:val="24"/>
                <w:szCs w:val="24"/>
              </w:rPr>
              <w:t xml:space="preserve"> санаторно-</w:t>
            </w:r>
            <w:r>
              <w:rPr>
                <w:rFonts w:ascii="Times New Roman" w:hAnsi="Times New Roman"/>
                <w:color w:val="000000"/>
                <w:sz w:val="24"/>
                <w:szCs w:val="24"/>
              </w:rPr>
              <w:t>курортное лечение ежегодно не менее 10 ветеранов войны и труда</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оказана материальная помощь ветеранам войны и труда ежегодно не менее 5 чел.</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охват пожилых людей, принявших участие в социально-значимых мероприятиях увеличится с 500чел. до 1500чел.</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удовлетворенность качеством предоставления социальных услуг их получателями в стационарных учреждениях социального обслуживания возрастет от 92 до 100 процентов;</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число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увеличится до 3ед. </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ч</w:t>
            </w:r>
            <w:r w:rsidRPr="002B4DDB">
              <w:rPr>
                <w:rFonts w:ascii="Times New Roman" w:hAnsi="Times New Roman"/>
                <w:color w:val="000000"/>
                <w:sz w:val="24"/>
                <w:szCs w:val="24"/>
              </w:rPr>
              <w:t>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r>
              <w:rPr>
                <w:rFonts w:ascii="Times New Roman" w:hAnsi="Times New Roman"/>
                <w:color w:val="000000"/>
                <w:sz w:val="24"/>
                <w:szCs w:val="24"/>
              </w:rPr>
              <w:t xml:space="preserve"> составит 112чел. против 92 в 2016 году;</w:t>
            </w:r>
          </w:p>
          <w:p w:rsidR="002369EC" w:rsidRPr="002B4DDB" w:rsidRDefault="002369EC" w:rsidP="0023004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рост к</w:t>
            </w:r>
            <w:r w:rsidRPr="002B4DDB">
              <w:rPr>
                <w:rFonts w:ascii="Times New Roman" w:hAnsi="Times New Roman"/>
                <w:color w:val="000000"/>
                <w:sz w:val="24"/>
                <w:szCs w:val="24"/>
              </w:rPr>
              <w:t>оличеств</w:t>
            </w:r>
            <w:r>
              <w:rPr>
                <w:rFonts w:ascii="Times New Roman" w:hAnsi="Times New Roman"/>
                <w:color w:val="000000"/>
                <w:sz w:val="24"/>
                <w:szCs w:val="24"/>
              </w:rPr>
              <w:t>а</w:t>
            </w:r>
            <w:r w:rsidRPr="002B4DDB">
              <w:rPr>
                <w:rFonts w:ascii="Times New Roman" w:hAnsi="Times New Roman"/>
                <w:color w:val="000000"/>
                <w:sz w:val="24"/>
                <w:szCs w:val="24"/>
              </w:rPr>
              <w:t xml:space="preserve">  социально ориентированных некоммерческих организаций, </w:t>
            </w:r>
            <w:r>
              <w:rPr>
                <w:rFonts w:ascii="Times New Roman" w:hAnsi="Times New Roman"/>
                <w:color w:val="000000"/>
                <w:sz w:val="24"/>
                <w:szCs w:val="24"/>
              </w:rPr>
              <w:t xml:space="preserve">принявших участие в конкурсе для получения государственной </w:t>
            </w:r>
            <w:r w:rsidRPr="002B4DDB">
              <w:rPr>
                <w:rFonts w:ascii="Times New Roman" w:hAnsi="Times New Roman"/>
                <w:color w:val="000000"/>
                <w:sz w:val="24"/>
                <w:szCs w:val="24"/>
              </w:rPr>
              <w:t xml:space="preserve"> поддержк</w:t>
            </w:r>
            <w:r>
              <w:rPr>
                <w:rFonts w:ascii="Times New Roman" w:hAnsi="Times New Roman"/>
                <w:color w:val="000000"/>
                <w:sz w:val="24"/>
                <w:szCs w:val="24"/>
              </w:rPr>
              <w:t>и составит 35,3 процента или 23ед.</w:t>
            </w:r>
          </w:p>
          <w:p w:rsidR="002369EC" w:rsidRPr="002B4DDB" w:rsidRDefault="002369EC" w:rsidP="0023004E">
            <w:pPr>
              <w:spacing w:after="0" w:line="240" w:lineRule="auto"/>
              <w:contextualSpacing/>
              <w:jc w:val="both"/>
              <w:rPr>
                <w:rFonts w:ascii="Times New Roman" w:hAnsi="Times New Roman"/>
                <w:color w:val="000000"/>
                <w:sz w:val="24"/>
                <w:szCs w:val="24"/>
                <w:highlight w:val="yellow"/>
              </w:rPr>
            </w:pPr>
            <w:r>
              <w:rPr>
                <w:rFonts w:ascii="Times New Roman" w:hAnsi="Times New Roman"/>
                <w:color w:val="000000"/>
                <w:sz w:val="24"/>
                <w:szCs w:val="24"/>
              </w:rPr>
              <w:t>д</w:t>
            </w:r>
            <w:r w:rsidRPr="002B4DDB">
              <w:rPr>
                <w:rFonts w:ascii="Times New Roman" w:hAnsi="Times New Roman"/>
                <w:color w:val="000000"/>
                <w:sz w:val="24"/>
                <w:szCs w:val="24"/>
              </w:rPr>
              <w:t xml:space="preserve">оля  законопроектов, в экспертизе которых  приняли     </w:t>
            </w:r>
            <w:r w:rsidRPr="002B4DDB">
              <w:rPr>
                <w:rFonts w:ascii="Times New Roman" w:hAnsi="Times New Roman"/>
                <w:color w:val="000000"/>
                <w:sz w:val="24"/>
                <w:szCs w:val="24"/>
              </w:rPr>
              <w:br/>
              <w:t>участие  представители социально  ориентированных  некоммерческих организаций в общем количестве разработанных законопроектов</w:t>
            </w:r>
            <w:r>
              <w:rPr>
                <w:rFonts w:ascii="Times New Roman" w:hAnsi="Times New Roman"/>
                <w:color w:val="000000"/>
                <w:sz w:val="24"/>
                <w:szCs w:val="24"/>
              </w:rPr>
              <w:t xml:space="preserve"> увеличится от 60 до 100 процентов.</w:t>
            </w:r>
          </w:p>
        </w:tc>
      </w:tr>
    </w:tbl>
    <w:p w:rsidR="002369EC" w:rsidRPr="002B4DDB" w:rsidRDefault="002369EC" w:rsidP="0023004E">
      <w:pPr>
        <w:pStyle w:val="ListParagraph"/>
        <w:numPr>
          <w:ilvl w:val="0"/>
          <w:numId w:val="4"/>
        </w:numPr>
        <w:spacing w:after="0" w:line="240" w:lineRule="auto"/>
        <w:ind w:left="0" w:firstLine="360"/>
        <w:jc w:val="center"/>
        <w:rPr>
          <w:rFonts w:ascii="Times New Roman" w:hAnsi="Times New Roman"/>
          <w:sz w:val="28"/>
          <w:szCs w:val="28"/>
        </w:rPr>
      </w:pPr>
      <w:r w:rsidRPr="002B4DDB">
        <w:rPr>
          <w:rFonts w:ascii="Times New Roman" w:hAnsi="Times New Roman"/>
          <w:sz w:val="24"/>
          <w:szCs w:val="24"/>
        </w:rPr>
        <w:br w:type="page"/>
      </w:r>
      <w:r w:rsidRPr="002B4DDB">
        <w:rPr>
          <w:rFonts w:ascii="Times New Roman" w:hAnsi="Times New Roman"/>
          <w:sz w:val="28"/>
          <w:szCs w:val="28"/>
        </w:rPr>
        <w:t>Общая характеристика сферы реализации Программы</w:t>
      </w:r>
      <w:r>
        <w:rPr>
          <w:rFonts w:ascii="Times New Roman" w:hAnsi="Times New Roman"/>
          <w:sz w:val="28"/>
          <w:szCs w:val="28"/>
        </w:rPr>
        <w:t xml:space="preserve">. </w:t>
      </w:r>
      <w:r w:rsidRPr="00771273">
        <w:rPr>
          <w:rFonts w:ascii="Times New Roman" w:hAnsi="Times New Roman"/>
          <w:sz w:val="28"/>
          <w:szCs w:val="28"/>
        </w:rPr>
        <w:t>Обоснование проблемы, анализ ее исходного состояния</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Программа разработана во исполнение постановления Правительства Республики Тыва от 8 мая 2013 г. № 261 </w:t>
      </w:r>
      <w:r>
        <w:rPr>
          <w:rFonts w:ascii="Times New Roman" w:hAnsi="Times New Roman"/>
          <w:sz w:val="28"/>
          <w:szCs w:val="28"/>
        </w:rPr>
        <w:t>«</w:t>
      </w:r>
      <w:r w:rsidRPr="002B4DDB">
        <w:rPr>
          <w:rFonts w:ascii="Times New Roman" w:hAnsi="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sz w:val="28"/>
          <w:szCs w:val="28"/>
        </w:rPr>
        <w:t>»</w:t>
      </w:r>
      <w:r w:rsidRPr="002B4DDB">
        <w:rPr>
          <w:rFonts w:ascii="Times New Roman" w:hAnsi="Times New Roman"/>
          <w:sz w:val="28"/>
          <w:szCs w:val="28"/>
        </w:rPr>
        <w:t xml:space="preserve"> и распоряжения Правительства Республики Тыва от 31 июля 2013 г. № 261-р </w:t>
      </w:r>
      <w:r>
        <w:rPr>
          <w:rFonts w:ascii="Times New Roman" w:hAnsi="Times New Roman"/>
          <w:sz w:val="28"/>
          <w:szCs w:val="28"/>
        </w:rPr>
        <w:t>«</w:t>
      </w:r>
      <w:r w:rsidRPr="002B4DDB">
        <w:rPr>
          <w:rFonts w:ascii="Times New Roman" w:hAnsi="Times New Roman"/>
          <w:sz w:val="28"/>
          <w:szCs w:val="28"/>
        </w:rPr>
        <w:t>Об утверждении перечня государственных программ Республики Тыва, подлежащих разработке</w:t>
      </w:r>
      <w:r>
        <w:rPr>
          <w:rFonts w:ascii="Times New Roman" w:hAnsi="Times New Roman"/>
          <w:sz w:val="28"/>
          <w:szCs w:val="28"/>
        </w:rPr>
        <w:t>»</w:t>
      </w:r>
      <w:r w:rsidRPr="002B4DDB">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Цели государственной политики в сфере социальной поддержки граждан Республики Тыва определены:</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Стратегией действий в интересах граждан старшего поколения до 2025 года, утвержденной распоряжением Правительства Российской Федерации от 5 февраля  2016 г. № 164-р;</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Стратегией социально-экономического развития Республики Тыва до 2020 года, одобренной постановлением Правительства Республики Тыва от 4 апреля  2007 г. № 442.</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Cs w:val="28"/>
        </w:rPr>
      </w:pPr>
      <w:r w:rsidRPr="002B4DDB">
        <w:rPr>
          <w:rFonts w:ascii="Times New Roman" w:hAnsi="Times New Roman"/>
          <w:sz w:val="28"/>
          <w:szCs w:val="28"/>
        </w:rPr>
        <w:t>Одним из основных направлений социальной политики в Республике Тыва является обеспечение мер социальной поддержки граждан пожилого возраста, инвалидов и лиц, оказавшихся в трудной жизненной ситуации в видеразличных социальных выплат.</w:t>
      </w:r>
    </w:p>
    <w:p w:rsidR="002369EC" w:rsidRPr="002B4DDB" w:rsidRDefault="002369EC" w:rsidP="0023004E">
      <w:pPr>
        <w:pStyle w:val="Title"/>
        <w:ind w:firstLine="567"/>
        <w:contextualSpacing/>
        <w:jc w:val="both"/>
        <w:rPr>
          <w:b w:val="0"/>
          <w:szCs w:val="28"/>
        </w:rPr>
      </w:pPr>
      <w:r w:rsidRPr="002B4DDB">
        <w:rPr>
          <w:b w:val="0"/>
          <w:szCs w:val="28"/>
        </w:rPr>
        <w:t xml:space="preserve">В настоящее время 13256 граждан Республики Тыва, удостоенных звания </w:t>
      </w:r>
      <w:r>
        <w:rPr>
          <w:b w:val="0"/>
          <w:szCs w:val="28"/>
        </w:rPr>
        <w:t>«</w:t>
      </w:r>
      <w:r w:rsidRPr="002B4DDB">
        <w:rPr>
          <w:b w:val="0"/>
          <w:szCs w:val="28"/>
        </w:rPr>
        <w:t>Ветеран труда</w:t>
      </w:r>
      <w:r>
        <w:rPr>
          <w:b w:val="0"/>
          <w:szCs w:val="28"/>
        </w:rPr>
        <w:t>»</w:t>
      </w:r>
      <w:r w:rsidRPr="002B4DDB">
        <w:rPr>
          <w:b w:val="0"/>
          <w:szCs w:val="28"/>
        </w:rPr>
        <w:t xml:space="preserve">, 311 тружеников тыла, 147 лиц, пострадавших от политических репрессий и члены их семей получают ежемесячные денежные выплаты за счет средств республиканского бюджета. Ежегодно около 1000 человек получают социальное пособиена погребение умерших неработавших близких родственников. </w:t>
      </w:r>
      <w:r>
        <w:rPr>
          <w:b w:val="0"/>
          <w:szCs w:val="28"/>
        </w:rPr>
        <w:t xml:space="preserve">Осуществляются компенсационные выплаты лицам, пострадавшим от воздействия радиации, а также </w:t>
      </w:r>
      <w:r w:rsidRPr="008A4F76">
        <w:rPr>
          <w:b w:val="0"/>
          <w:szCs w:val="28"/>
        </w:rPr>
        <w:t xml:space="preserve">инвалидам </w:t>
      </w:r>
      <w:r>
        <w:rPr>
          <w:b w:val="0"/>
          <w:szCs w:val="28"/>
        </w:rPr>
        <w:t>часть</w:t>
      </w:r>
      <w:r w:rsidRPr="008A4F76">
        <w:rPr>
          <w:b w:val="0"/>
          <w:szCs w:val="28"/>
        </w:rPr>
        <w:t xml:space="preserve"> страховых премий по договорам </w:t>
      </w:r>
      <w:r>
        <w:rPr>
          <w:b w:val="0"/>
          <w:szCs w:val="28"/>
        </w:rPr>
        <w:t>обязательного страхования автогражданской ответственности</w:t>
      </w:r>
      <w:r w:rsidRPr="008A4F76">
        <w:rPr>
          <w:b w:val="0"/>
          <w:szCs w:val="28"/>
        </w:rPr>
        <w:t xml:space="preserve"> владельцев </w:t>
      </w:r>
      <w:r>
        <w:rPr>
          <w:b w:val="0"/>
          <w:szCs w:val="28"/>
        </w:rPr>
        <w:t>транспортных средств.</w:t>
      </w:r>
    </w:p>
    <w:p w:rsidR="002369EC" w:rsidRDefault="002369EC" w:rsidP="0023004E">
      <w:pPr>
        <w:pStyle w:val="Title"/>
        <w:ind w:firstLine="567"/>
        <w:contextualSpacing/>
        <w:jc w:val="both"/>
        <w:rPr>
          <w:b w:val="0"/>
          <w:szCs w:val="28"/>
        </w:rPr>
      </w:pPr>
      <w:r w:rsidRPr="002B4DDB">
        <w:rPr>
          <w:b w:val="0"/>
          <w:szCs w:val="28"/>
        </w:rPr>
        <w:t xml:space="preserve">Показателем эффективности принимаемых в республике </w:t>
      </w:r>
      <w:r>
        <w:rPr>
          <w:b w:val="0"/>
          <w:szCs w:val="28"/>
        </w:rPr>
        <w:t xml:space="preserve">за последние 10 лет </w:t>
      </w:r>
      <w:r w:rsidRPr="002B4DDB">
        <w:rPr>
          <w:b w:val="0"/>
          <w:szCs w:val="28"/>
        </w:rPr>
        <w:t>мер по социальной поддержке граждан является своевременность и полнота о</w:t>
      </w:r>
      <w:r>
        <w:rPr>
          <w:b w:val="0"/>
          <w:szCs w:val="28"/>
        </w:rPr>
        <w:t>существляемых социальных выплат в</w:t>
      </w:r>
      <w:r w:rsidRPr="002B4DDB">
        <w:rPr>
          <w:b w:val="0"/>
          <w:szCs w:val="28"/>
        </w:rPr>
        <w:t>не зависимости от внешних обстоятельств и трудностей.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Особое внимание уделя</w:t>
      </w:r>
      <w:r>
        <w:rPr>
          <w:rFonts w:ascii="Times New Roman" w:hAnsi="Times New Roman"/>
          <w:sz w:val="28"/>
          <w:szCs w:val="28"/>
        </w:rPr>
        <w:t>ется</w:t>
      </w:r>
      <w:r w:rsidRPr="002B4DDB">
        <w:rPr>
          <w:rFonts w:ascii="Times New Roman" w:hAnsi="Times New Roman"/>
          <w:sz w:val="28"/>
          <w:szCs w:val="28"/>
        </w:rPr>
        <w:t xml:space="preserve"> ветеранам Великой Отечественной войны и труженикам тыла. Проводи</w:t>
      </w:r>
      <w:r>
        <w:rPr>
          <w:rFonts w:ascii="Times New Roman" w:hAnsi="Times New Roman"/>
          <w:sz w:val="28"/>
          <w:szCs w:val="28"/>
        </w:rPr>
        <w:t>т</w:t>
      </w:r>
      <w:r w:rsidRPr="002B4DDB">
        <w:rPr>
          <w:rFonts w:ascii="Times New Roman" w:hAnsi="Times New Roman"/>
          <w:sz w:val="28"/>
          <w:szCs w:val="28"/>
        </w:rPr>
        <w:t>ся мониторинг социально-бытового положения ветеранов войны, по итогам которого определя</w:t>
      </w:r>
      <w:r>
        <w:rPr>
          <w:rFonts w:ascii="Times New Roman" w:hAnsi="Times New Roman"/>
          <w:sz w:val="28"/>
          <w:szCs w:val="28"/>
        </w:rPr>
        <w:t>ется</w:t>
      </w:r>
      <w:r w:rsidRPr="002B4DDB">
        <w:rPr>
          <w:rFonts w:ascii="Times New Roman" w:hAnsi="Times New Roman"/>
          <w:sz w:val="28"/>
          <w:szCs w:val="28"/>
        </w:rPr>
        <w:t xml:space="preserve"> потребность в оказании социальных услуг и о</w:t>
      </w:r>
      <w:r>
        <w:rPr>
          <w:rFonts w:ascii="Times New Roman" w:hAnsi="Times New Roman"/>
          <w:sz w:val="28"/>
          <w:szCs w:val="28"/>
        </w:rPr>
        <w:t>казывается необходимая помощь. В первом полугодии 2016 года с</w:t>
      </w:r>
      <w:r w:rsidRPr="002B4DDB">
        <w:rPr>
          <w:rFonts w:ascii="Times New Roman" w:hAnsi="Times New Roman"/>
          <w:sz w:val="28"/>
          <w:szCs w:val="28"/>
        </w:rPr>
        <w:t>оциальное обслуживание на дому предоставлено 8 ветеранам ВОВ и труженикам тыла и 13 вдовам ветеранов ВОВ, нуждающимся в указанных социальных услугах. Оказано 744 социальных услуг, в том числе 595-социально-бытовых, 52-социально психологических, 48-социально-медицинских и 49 социально-правовых.</w:t>
      </w:r>
    </w:p>
    <w:p w:rsidR="002369EC" w:rsidRDefault="002369EC" w:rsidP="0023004E">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Традиционно оказывается чествование и поздравление ветеранов войны и тружеников тыла, для них организуются различные акции и мероприятия. </w:t>
      </w:r>
      <w:r w:rsidRPr="002B4DDB">
        <w:rPr>
          <w:rFonts w:ascii="Times New Roman" w:hAnsi="Times New Roman"/>
          <w:sz w:val="28"/>
          <w:szCs w:val="28"/>
        </w:rPr>
        <w:t xml:space="preserve">Успешно реализуется проект </w:t>
      </w:r>
      <w:r>
        <w:rPr>
          <w:rFonts w:ascii="Times New Roman" w:hAnsi="Times New Roman"/>
          <w:sz w:val="28"/>
          <w:szCs w:val="28"/>
        </w:rPr>
        <w:t>«</w:t>
      </w:r>
      <w:r w:rsidRPr="002B4DDB">
        <w:rPr>
          <w:rFonts w:ascii="Times New Roman" w:hAnsi="Times New Roman"/>
          <w:sz w:val="28"/>
          <w:szCs w:val="28"/>
        </w:rPr>
        <w:t>Кнопка жизни</w:t>
      </w:r>
      <w:r>
        <w:rPr>
          <w:rFonts w:ascii="Times New Roman" w:hAnsi="Times New Roman"/>
          <w:sz w:val="28"/>
          <w:szCs w:val="28"/>
        </w:rPr>
        <w:t>»</w:t>
      </w:r>
      <w:r w:rsidRPr="002B4DDB">
        <w:rPr>
          <w:rFonts w:ascii="Times New Roman" w:hAnsi="Times New Roman"/>
          <w:sz w:val="28"/>
          <w:szCs w:val="28"/>
        </w:rPr>
        <w:t>, позволяющий оперативно следить за</w:t>
      </w:r>
      <w:r>
        <w:rPr>
          <w:rFonts w:ascii="Times New Roman" w:hAnsi="Times New Roman"/>
          <w:sz w:val="28"/>
          <w:szCs w:val="28"/>
        </w:rPr>
        <w:t xml:space="preserve"> состоянием здоровья ветеранов, принимаются меры по организации их санаторно-курортного лечения, обеспечению техническими средствами реабилитации. Проводится капитальный и текущий ремонт жилья ветеранов ВОВ, оказывается адресная социальная помощь. В 2016 году на улучшение жилищных условий 9 членов семей погибших ветеранов ВОВ и 28 инвалидов по общему заболеванию выделено около 30,0 млн. рублей.</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Другим не менее важным направлением политики государства в социальной сфере является социальное обслуживание </w:t>
      </w:r>
      <w:r>
        <w:rPr>
          <w:rFonts w:ascii="Times New Roman" w:hAnsi="Times New Roman"/>
          <w:sz w:val="28"/>
          <w:szCs w:val="28"/>
        </w:rPr>
        <w:t xml:space="preserve">граждан пожилого возраста, инвалидов и лиц, оказавшихся в трудной жизненной ситуации </w:t>
      </w:r>
      <w:r w:rsidRPr="002B4DDB">
        <w:rPr>
          <w:rFonts w:ascii="Times New Roman" w:hAnsi="Times New Roman"/>
          <w:sz w:val="28"/>
          <w:szCs w:val="28"/>
        </w:rPr>
        <w:t xml:space="preserve">и предоставление </w:t>
      </w:r>
      <w:r>
        <w:rPr>
          <w:rFonts w:ascii="Times New Roman" w:hAnsi="Times New Roman"/>
          <w:sz w:val="28"/>
          <w:szCs w:val="28"/>
        </w:rPr>
        <w:t xml:space="preserve">им </w:t>
      </w:r>
      <w:r w:rsidRPr="002B4DDB">
        <w:rPr>
          <w:rFonts w:ascii="Times New Roman" w:hAnsi="Times New Roman"/>
          <w:sz w:val="28"/>
          <w:szCs w:val="28"/>
        </w:rPr>
        <w:t>социальных услуг.</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Социальное обслуживание граждан пожилого возраста в республике осуществляют </w:t>
      </w:r>
      <w:r>
        <w:rPr>
          <w:rFonts w:ascii="Times New Roman" w:hAnsi="Times New Roman"/>
          <w:sz w:val="28"/>
          <w:szCs w:val="28"/>
        </w:rPr>
        <w:t>организации</w:t>
      </w:r>
      <w:r w:rsidRPr="002B4DDB">
        <w:rPr>
          <w:rFonts w:ascii="Times New Roman" w:hAnsi="Times New Roman"/>
          <w:sz w:val="28"/>
          <w:szCs w:val="28"/>
        </w:rPr>
        <w:t xml:space="preserve"> социального обслуживания, которые призваны оказывать и удовлетворять потребности граждан пожилого возраста (в силу ограниченных возможностей для полноценной жизнедеятельности) в социально-бытовых, социально-медицинских, социально-психологических и других видах социальных услуг.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color w:val="000000"/>
          <w:sz w:val="28"/>
          <w:szCs w:val="28"/>
        </w:rPr>
        <w:t xml:space="preserve">В домах-интернатах (5-общего типа, 1-специальный и 2-психоневрологических) </w:t>
      </w:r>
      <w:r w:rsidRPr="002B4DDB">
        <w:rPr>
          <w:rFonts w:ascii="Times New Roman" w:hAnsi="Times New Roman"/>
          <w:sz w:val="28"/>
          <w:szCs w:val="28"/>
        </w:rPr>
        <w:t xml:space="preserve">предоставляются услуги гражданам, частично или полностью утратившим способность к самообслуживанию и нуждающимся в постоянном постороннем уходе. </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Общая численность развернутых коек в </w:t>
      </w:r>
      <w:r>
        <w:rPr>
          <w:rFonts w:ascii="Times New Roman" w:hAnsi="Times New Roman"/>
          <w:sz w:val="28"/>
          <w:szCs w:val="28"/>
        </w:rPr>
        <w:t>стационарных организациях социального обслуживания (в том числе в Республиканском комплексном центре социального обслуживания населения «Поддержка»)</w:t>
      </w:r>
      <w:r w:rsidRPr="002B4DDB">
        <w:rPr>
          <w:rFonts w:ascii="Times New Roman" w:hAnsi="Times New Roman"/>
          <w:sz w:val="28"/>
          <w:szCs w:val="28"/>
        </w:rPr>
        <w:t xml:space="preserve"> составляет 10</w:t>
      </w:r>
      <w:r>
        <w:rPr>
          <w:rFonts w:ascii="Times New Roman" w:hAnsi="Times New Roman"/>
          <w:sz w:val="28"/>
          <w:szCs w:val="28"/>
        </w:rPr>
        <w:t>17 ед</w:t>
      </w:r>
      <w:r w:rsidRPr="002B4DDB">
        <w:rPr>
          <w:rFonts w:ascii="Times New Roman" w:hAnsi="Times New Roman"/>
          <w:sz w:val="28"/>
          <w:szCs w:val="28"/>
        </w:rPr>
        <w:t xml:space="preserve">. Следует отметить, что с каждым годом увеличивается потребность в надомном социальном обслуживании одиноко проживающих граждан пожилого возраста, частично или полностью утративших способность к самообслуживанию. </w:t>
      </w: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Существует острая необходимость развития социального и социально-медицинского обслуживания граждан пожилого возраста, проживающих в отдаленных населенных пунктах Республики Тыва. Для них актуальна проблема недоступности широкого спектра социальных услуг. Причины возникновения данной ситуации обусловлены слабо развитой материально-технической базой нестационарных социальных учреждений, в частности, недостаточной социальной инфраструктурой населенного пункта, а также сокращением и удорожанием автоперевозок. Подобные неблагоприятные последствия влияют на качество жизни пожилых людей. Данные обстоятельства требуют развития мобильных форм социального обслуживания, обеспечивающих равную доступность социальных услуг для жителей отдаленных населенных пунктов Республики Тыва.</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Решению данной проблемы в значительной мере способствовало бы развитие государственно-частного партнерства в сфере социального обслуживания. Это также повлияет на </w:t>
      </w:r>
      <w:r w:rsidRPr="004A5ABC">
        <w:rPr>
          <w:rFonts w:ascii="Times New Roman" w:hAnsi="Times New Roman"/>
          <w:sz w:val="28"/>
          <w:szCs w:val="28"/>
        </w:rPr>
        <w:t>демонополизацию рынка услуг в сфере социального обслуживания населения</w:t>
      </w:r>
      <w:r>
        <w:rPr>
          <w:rFonts w:ascii="Times New Roman" w:hAnsi="Times New Roman"/>
          <w:sz w:val="28"/>
          <w:szCs w:val="28"/>
        </w:rPr>
        <w:t xml:space="preserve">, что бы отразилось на качестве и доступности социальных услуг в указанной сфере. </w:t>
      </w:r>
    </w:p>
    <w:p w:rsidR="002369EC" w:rsidRPr="004A5AB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Pr="00F308FE">
        <w:rPr>
          <w:rFonts w:ascii="Times New Roman" w:hAnsi="Times New Roman"/>
          <w:sz w:val="28"/>
          <w:szCs w:val="28"/>
        </w:rPr>
        <w:t xml:space="preserve"> целях повышения эффективности оказываемых мер социальной поддержки </w:t>
      </w:r>
      <w:r>
        <w:rPr>
          <w:rFonts w:ascii="Times New Roman" w:hAnsi="Times New Roman"/>
          <w:sz w:val="28"/>
          <w:szCs w:val="28"/>
        </w:rPr>
        <w:t>и обслуживания граждан, о</w:t>
      </w:r>
      <w:r w:rsidRPr="002B4DDB">
        <w:rPr>
          <w:rFonts w:ascii="Times New Roman" w:hAnsi="Times New Roman"/>
          <w:sz w:val="28"/>
          <w:szCs w:val="28"/>
        </w:rPr>
        <w:t xml:space="preserve">пираясь на имеющийся положительный опыт применения программно-целевого метода в решении </w:t>
      </w:r>
      <w:r>
        <w:rPr>
          <w:rFonts w:ascii="Times New Roman" w:hAnsi="Times New Roman"/>
          <w:sz w:val="28"/>
          <w:szCs w:val="28"/>
        </w:rPr>
        <w:t xml:space="preserve">этих </w:t>
      </w:r>
      <w:r w:rsidRPr="002B4DDB">
        <w:rPr>
          <w:rFonts w:ascii="Times New Roman" w:hAnsi="Times New Roman"/>
          <w:sz w:val="28"/>
          <w:szCs w:val="28"/>
        </w:rPr>
        <w:t>задач</w:t>
      </w:r>
      <w:r>
        <w:rPr>
          <w:rFonts w:ascii="Times New Roman" w:hAnsi="Times New Roman"/>
          <w:sz w:val="28"/>
          <w:szCs w:val="28"/>
        </w:rPr>
        <w:t>,</w:t>
      </w:r>
      <w:r w:rsidRPr="00F308FE">
        <w:rPr>
          <w:rFonts w:ascii="Times New Roman" w:hAnsi="Times New Roman"/>
          <w:sz w:val="28"/>
          <w:szCs w:val="28"/>
        </w:rPr>
        <w:t>необходимо совершенствова</w:t>
      </w:r>
      <w:r>
        <w:rPr>
          <w:rFonts w:ascii="Times New Roman" w:hAnsi="Times New Roman"/>
          <w:sz w:val="28"/>
          <w:szCs w:val="28"/>
        </w:rPr>
        <w:t>ть</w:t>
      </w:r>
      <w:r w:rsidRPr="00F308FE">
        <w:rPr>
          <w:rFonts w:ascii="Times New Roman" w:hAnsi="Times New Roman"/>
          <w:sz w:val="28"/>
          <w:szCs w:val="28"/>
        </w:rPr>
        <w:t xml:space="preserve"> региональн</w:t>
      </w:r>
      <w:r>
        <w:rPr>
          <w:rFonts w:ascii="Times New Roman" w:hAnsi="Times New Roman"/>
          <w:sz w:val="28"/>
          <w:szCs w:val="28"/>
        </w:rPr>
        <w:t>ую</w:t>
      </w:r>
      <w:r w:rsidRPr="00F308FE">
        <w:rPr>
          <w:rFonts w:ascii="Times New Roman" w:hAnsi="Times New Roman"/>
          <w:sz w:val="28"/>
          <w:szCs w:val="28"/>
        </w:rPr>
        <w:t xml:space="preserve"> нормативн</w:t>
      </w:r>
      <w:r>
        <w:rPr>
          <w:rFonts w:ascii="Times New Roman" w:hAnsi="Times New Roman"/>
          <w:sz w:val="28"/>
          <w:szCs w:val="28"/>
        </w:rPr>
        <w:t>ую</w:t>
      </w:r>
      <w:r w:rsidRPr="00F308FE">
        <w:rPr>
          <w:rFonts w:ascii="Times New Roman" w:hAnsi="Times New Roman"/>
          <w:sz w:val="28"/>
          <w:szCs w:val="28"/>
        </w:rPr>
        <w:t xml:space="preserve"> правов</w:t>
      </w:r>
      <w:r>
        <w:rPr>
          <w:rFonts w:ascii="Times New Roman" w:hAnsi="Times New Roman"/>
          <w:sz w:val="28"/>
          <w:szCs w:val="28"/>
        </w:rPr>
        <w:t>ую</w:t>
      </w:r>
      <w:r w:rsidRPr="00F308FE">
        <w:rPr>
          <w:rFonts w:ascii="Times New Roman" w:hAnsi="Times New Roman"/>
          <w:sz w:val="28"/>
          <w:szCs w:val="28"/>
        </w:rPr>
        <w:t xml:space="preserve"> баз</w:t>
      </w:r>
      <w:r>
        <w:rPr>
          <w:rFonts w:ascii="Times New Roman" w:hAnsi="Times New Roman"/>
          <w:sz w:val="28"/>
          <w:szCs w:val="28"/>
        </w:rPr>
        <w:t>у</w:t>
      </w:r>
      <w:r w:rsidRPr="00F308FE">
        <w:rPr>
          <w:rFonts w:ascii="Times New Roman" w:hAnsi="Times New Roman"/>
          <w:sz w:val="28"/>
          <w:szCs w:val="28"/>
        </w:rPr>
        <w:t>, регулирующ</w:t>
      </w:r>
      <w:r>
        <w:rPr>
          <w:rFonts w:ascii="Times New Roman" w:hAnsi="Times New Roman"/>
          <w:sz w:val="28"/>
          <w:szCs w:val="28"/>
        </w:rPr>
        <w:t>ую</w:t>
      </w:r>
      <w:r w:rsidRPr="00F308FE">
        <w:rPr>
          <w:rFonts w:ascii="Times New Roman" w:hAnsi="Times New Roman"/>
          <w:sz w:val="28"/>
          <w:szCs w:val="28"/>
        </w:rPr>
        <w:t xml:space="preserve"> вопросы предоставления мер социальной поддержки </w:t>
      </w:r>
      <w:r>
        <w:rPr>
          <w:rFonts w:ascii="Times New Roman" w:hAnsi="Times New Roman"/>
          <w:sz w:val="28"/>
          <w:szCs w:val="28"/>
        </w:rPr>
        <w:t xml:space="preserve">и обслуживания граждан </w:t>
      </w:r>
      <w:r w:rsidRPr="00F308FE">
        <w:rPr>
          <w:rFonts w:ascii="Times New Roman" w:hAnsi="Times New Roman"/>
          <w:sz w:val="28"/>
          <w:szCs w:val="28"/>
        </w:rPr>
        <w:t>исходя из обязанности соблюденияпринципа адресности и применения критериев нуждаемости</w:t>
      </w:r>
      <w:r>
        <w:rPr>
          <w:rFonts w:ascii="Times New Roman" w:hAnsi="Times New Roman"/>
          <w:sz w:val="28"/>
          <w:szCs w:val="28"/>
        </w:rPr>
        <w:t>.</w:t>
      </w:r>
      <w:r w:rsidRPr="004A5ABC">
        <w:rPr>
          <w:rFonts w:ascii="Times New Roman" w:hAnsi="Times New Roman"/>
          <w:sz w:val="28"/>
          <w:szCs w:val="28"/>
        </w:rPr>
        <w:t xml:space="preserve">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Дальнейшее совершенствование механизмов и форм социального обслуживания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w:t>
      </w:r>
      <w:r>
        <w:rPr>
          <w:rFonts w:ascii="Times New Roman" w:hAnsi="Times New Roman"/>
          <w:sz w:val="28"/>
          <w:szCs w:val="28"/>
        </w:rPr>
        <w:t xml:space="preserve">, </w:t>
      </w:r>
      <w:r w:rsidRPr="002B4DDB">
        <w:rPr>
          <w:rFonts w:ascii="Times New Roman" w:hAnsi="Times New Roman"/>
          <w:sz w:val="28"/>
          <w:szCs w:val="28"/>
        </w:rPr>
        <w:t>обеспечит им соответствующие современные стандарты качества и уровня жизни.</w:t>
      </w:r>
    </w:p>
    <w:p w:rsidR="002369EC" w:rsidRPr="002B4DDB" w:rsidRDefault="002369EC" w:rsidP="0023004E">
      <w:pPr>
        <w:spacing w:after="0" w:line="240" w:lineRule="auto"/>
        <w:ind w:firstLine="540"/>
        <w:contextualSpacing/>
        <w:jc w:val="both"/>
        <w:rPr>
          <w:rFonts w:ascii="Times New Roman" w:hAnsi="Times New Roman"/>
          <w:color w:val="000000"/>
          <w:sz w:val="28"/>
          <w:szCs w:val="28"/>
        </w:rPr>
      </w:pPr>
      <w:r w:rsidRPr="002B4DDB">
        <w:rPr>
          <w:rFonts w:ascii="Times New Roman" w:hAnsi="Times New Roman"/>
          <w:color w:val="000000"/>
          <w:sz w:val="28"/>
          <w:szCs w:val="28"/>
        </w:rPr>
        <w:t>Разработка данной Программы обусловлена также необходимостью создания эффективной системы реабилитации лиц, отбывших н</w:t>
      </w:r>
      <w:r>
        <w:rPr>
          <w:rFonts w:ascii="Times New Roman" w:hAnsi="Times New Roman"/>
          <w:color w:val="000000"/>
          <w:sz w:val="28"/>
          <w:szCs w:val="28"/>
        </w:rPr>
        <w:t xml:space="preserve">аказание в виде лишения свободы либо </w:t>
      </w:r>
      <w:r w:rsidRPr="002B4DDB">
        <w:rPr>
          <w:rFonts w:ascii="Times New Roman" w:hAnsi="Times New Roman"/>
          <w:sz w:val="28"/>
          <w:szCs w:val="28"/>
        </w:rPr>
        <w:t>без изоляции от общества</w:t>
      </w:r>
      <w:r>
        <w:rPr>
          <w:rFonts w:ascii="Times New Roman" w:hAnsi="Times New Roman"/>
          <w:sz w:val="28"/>
          <w:szCs w:val="28"/>
        </w:rPr>
        <w:t>.</w:t>
      </w:r>
    </w:p>
    <w:p w:rsidR="002369EC" w:rsidRPr="002B4DDB" w:rsidRDefault="002369EC" w:rsidP="0023004E">
      <w:pPr>
        <w:pStyle w:val="a"/>
        <w:ind w:firstLine="567"/>
        <w:contextualSpacing/>
        <w:jc w:val="both"/>
        <w:rPr>
          <w:rFonts w:ascii="Times New Roman" w:hAnsi="Times New Roman" w:cs="Times New Roman"/>
          <w:sz w:val="28"/>
          <w:szCs w:val="28"/>
        </w:rPr>
      </w:pPr>
      <w:r w:rsidRPr="002B4DDB">
        <w:rPr>
          <w:rFonts w:ascii="Times New Roman" w:hAnsi="Times New Roman" w:cs="Times New Roman"/>
          <w:sz w:val="28"/>
          <w:szCs w:val="28"/>
        </w:rPr>
        <w:t xml:space="preserve">Количество </w:t>
      </w:r>
      <w:r>
        <w:rPr>
          <w:rFonts w:ascii="Times New Roman" w:hAnsi="Times New Roman" w:cs="Times New Roman"/>
          <w:sz w:val="28"/>
          <w:szCs w:val="28"/>
        </w:rPr>
        <w:t xml:space="preserve">таких </w:t>
      </w:r>
      <w:r w:rsidRPr="002B4DDB">
        <w:rPr>
          <w:rFonts w:ascii="Times New Roman" w:hAnsi="Times New Roman" w:cs="Times New Roman"/>
          <w:sz w:val="28"/>
          <w:szCs w:val="28"/>
        </w:rPr>
        <w:t xml:space="preserve">лиц по данным Министерства внутренних дел по Республике Тыва остается высоким и сохраняется на протяжении последних </w:t>
      </w:r>
      <w:r>
        <w:rPr>
          <w:rFonts w:ascii="Times New Roman" w:hAnsi="Times New Roman" w:cs="Times New Roman"/>
          <w:sz w:val="28"/>
          <w:szCs w:val="28"/>
        </w:rPr>
        <w:t>10 лет на уровне 1800-2</w:t>
      </w:r>
      <w:r w:rsidRPr="002B4DDB">
        <w:rPr>
          <w:rFonts w:ascii="Times New Roman" w:hAnsi="Times New Roman" w:cs="Times New Roman"/>
          <w:sz w:val="28"/>
          <w:szCs w:val="28"/>
        </w:rPr>
        <w:t xml:space="preserve">200 чел.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По состоянию </w:t>
      </w:r>
      <w:r w:rsidRPr="00D5270A">
        <w:rPr>
          <w:rFonts w:ascii="Times New Roman" w:hAnsi="Times New Roman"/>
          <w:sz w:val="28"/>
          <w:szCs w:val="28"/>
        </w:rPr>
        <w:t>на 1 января 201</w:t>
      </w:r>
      <w:r>
        <w:rPr>
          <w:rFonts w:ascii="Times New Roman" w:hAnsi="Times New Roman"/>
          <w:sz w:val="28"/>
          <w:szCs w:val="28"/>
        </w:rPr>
        <w:t>6</w:t>
      </w:r>
      <w:r w:rsidRPr="00D5270A">
        <w:rPr>
          <w:rFonts w:ascii="Times New Roman" w:hAnsi="Times New Roman"/>
          <w:sz w:val="28"/>
          <w:szCs w:val="28"/>
        </w:rPr>
        <w:t xml:space="preserve"> года</w:t>
      </w:r>
      <w:r w:rsidRPr="002B4DDB">
        <w:rPr>
          <w:rFonts w:ascii="Times New Roman" w:hAnsi="Times New Roman"/>
          <w:sz w:val="28"/>
          <w:szCs w:val="28"/>
        </w:rPr>
        <w:t xml:space="preserve"> на профилактическом учете состояло 4</w:t>
      </w:r>
      <w:r>
        <w:rPr>
          <w:rFonts w:ascii="Times New Roman" w:hAnsi="Times New Roman"/>
          <w:sz w:val="28"/>
          <w:szCs w:val="28"/>
        </w:rPr>
        <w:t>783</w:t>
      </w:r>
      <w:r w:rsidRPr="002B4DDB">
        <w:rPr>
          <w:rFonts w:ascii="Times New Roman" w:hAnsi="Times New Roman"/>
          <w:sz w:val="28"/>
          <w:szCs w:val="28"/>
        </w:rPr>
        <w:t xml:space="preserve"> освободившихся из мест лишения свободы, 5</w:t>
      </w:r>
      <w:r>
        <w:rPr>
          <w:rFonts w:ascii="Times New Roman" w:hAnsi="Times New Roman"/>
          <w:sz w:val="28"/>
          <w:szCs w:val="28"/>
        </w:rPr>
        <w:t>62</w:t>
      </w:r>
      <w:r w:rsidRPr="002B4DDB">
        <w:rPr>
          <w:rFonts w:ascii="Times New Roman" w:hAnsi="Times New Roman"/>
          <w:sz w:val="28"/>
          <w:szCs w:val="28"/>
        </w:rPr>
        <w:t xml:space="preserve"> условно досрочно освободившихся из мест лишения свободы, 23</w:t>
      </w:r>
      <w:r>
        <w:rPr>
          <w:rFonts w:ascii="Times New Roman" w:hAnsi="Times New Roman"/>
          <w:sz w:val="28"/>
          <w:szCs w:val="28"/>
        </w:rPr>
        <w:t>11</w:t>
      </w:r>
      <w:r w:rsidRPr="002B4DDB">
        <w:rPr>
          <w:rFonts w:ascii="Times New Roman" w:hAnsi="Times New Roman"/>
          <w:sz w:val="28"/>
          <w:szCs w:val="28"/>
        </w:rPr>
        <w:t xml:space="preserve"> осужденных к мерам наказания не связанных с лишением свободы.</w:t>
      </w:r>
    </w:p>
    <w:p w:rsidR="002369EC" w:rsidRPr="002B4DDB" w:rsidRDefault="002369EC" w:rsidP="0023004E">
      <w:pPr>
        <w:spacing w:after="0" w:line="240" w:lineRule="auto"/>
        <w:ind w:firstLine="567"/>
        <w:contextualSpacing/>
        <w:jc w:val="both"/>
        <w:rPr>
          <w:rFonts w:ascii="Times New Roman" w:hAnsi="Times New Roman"/>
          <w:color w:val="000000"/>
          <w:sz w:val="28"/>
          <w:szCs w:val="28"/>
        </w:rPr>
      </w:pPr>
      <w:r w:rsidRPr="002B4DDB">
        <w:rPr>
          <w:rFonts w:ascii="Times New Roman" w:hAnsi="Times New Roman"/>
          <w:color w:val="000000"/>
          <w:sz w:val="28"/>
          <w:szCs w:val="28"/>
        </w:rPr>
        <w:t xml:space="preserve">Необходимо указать, что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  </w:t>
      </w:r>
    </w:p>
    <w:p w:rsidR="002369EC" w:rsidRPr="002B4DDB" w:rsidRDefault="002369EC" w:rsidP="0023004E">
      <w:pPr>
        <w:spacing w:after="0" w:line="240" w:lineRule="auto"/>
        <w:ind w:firstLine="567"/>
        <w:contextualSpacing/>
        <w:jc w:val="both"/>
        <w:rPr>
          <w:rFonts w:ascii="Times New Roman" w:hAnsi="Times New Roman"/>
          <w:color w:val="000000"/>
          <w:sz w:val="28"/>
          <w:szCs w:val="28"/>
        </w:rPr>
      </w:pPr>
      <w:r w:rsidRPr="002B4DDB">
        <w:rPr>
          <w:rFonts w:ascii="Times New Roman" w:hAnsi="Times New Roman"/>
          <w:color w:val="000000"/>
          <w:sz w:val="28"/>
          <w:szCs w:val="28"/>
        </w:rPr>
        <w:t>В поисках подходящей работы в органы службы занятости с 201</w:t>
      </w:r>
      <w:r>
        <w:rPr>
          <w:rFonts w:ascii="Times New Roman" w:hAnsi="Times New Roman"/>
          <w:color w:val="000000"/>
          <w:sz w:val="28"/>
          <w:szCs w:val="28"/>
        </w:rPr>
        <w:t>3</w:t>
      </w:r>
      <w:r w:rsidRPr="002B4DDB">
        <w:rPr>
          <w:rFonts w:ascii="Times New Roman" w:hAnsi="Times New Roman"/>
          <w:color w:val="000000"/>
          <w:sz w:val="28"/>
          <w:szCs w:val="28"/>
        </w:rPr>
        <w:t xml:space="preserve"> по 201</w:t>
      </w:r>
      <w:r>
        <w:rPr>
          <w:rFonts w:ascii="Times New Roman" w:hAnsi="Times New Roman"/>
          <w:color w:val="000000"/>
          <w:sz w:val="28"/>
          <w:szCs w:val="28"/>
        </w:rPr>
        <w:t>6</w:t>
      </w:r>
      <w:r w:rsidRPr="002B4DDB">
        <w:rPr>
          <w:rFonts w:ascii="Times New Roman" w:hAnsi="Times New Roman"/>
          <w:color w:val="000000"/>
          <w:sz w:val="28"/>
          <w:szCs w:val="28"/>
        </w:rPr>
        <w:t xml:space="preserve"> год обратилось 14</w:t>
      </w:r>
      <w:r>
        <w:rPr>
          <w:rFonts w:ascii="Times New Roman" w:hAnsi="Times New Roman"/>
          <w:color w:val="000000"/>
          <w:sz w:val="28"/>
          <w:szCs w:val="28"/>
        </w:rPr>
        <w:t>02</w:t>
      </w:r>
      <w:r w:rsidRPr="002B4DDB">
        <w:rPr>
          <w:rFonts w:ascii="Times New Roman" w:hAnsi="Times New Roman"/>
          <w:color w:val="000000"/>
          <w:sz w:val="28"/>
          <w:szCs w:val="28"/>
        </w:rPr>
        <w:t>, из них трудоустроено</w:t>
      </w:r>
      <w:r>
        <w:rPr>
          <w:rFonts w:ascii="Times New Roman" w:hAnsi="Times New Roman"/>
          <w:color w:val="000000"/>
          <w:sz w:val="28"/>
          <w:szCs w:val="28"/>
        </w:rPr>
        <w:t>452</w:t>
      </w:r>
      <w:r w:rsidRPr="002B4DDB">
        <w:rPr>
          <w:rFonts w:ascii="Times New Roman" w:hAnsi="Times New Roman"/>
          <w:color w:val="000000"/>
          <w:sz w:val="28"/>
          <w:szCs w:val="28"/>
        </w:rPr>
        <w:t xml:space="preserve"> лиц, освободившихся из мест лишения свободы и лиц, осужденных без изоляции от общества.</w:t>
      </w:r>
    </w:p>
    <w:p w:rsidR="002369EC" w:rsidRPr="002B4DDB" w:rsidRDefault="002369EC" w:rsidP="0023004E">
      <w:pPr>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Большинство осужденных по отбытии сроков лишения свободы возвращаются в совсем иное, чем до осуждения, общество. </w:t>
      </w:r>
      <w:r w:rsidRPr="002B4DDB">
        <w:rPr>
          <w:rFonts w:ascii="Times New Roman" w:hAnsi="Times New Roman"/>
          <w:color w:val="000000"/>
          <w:sz w:val="28"/>
          <w:szCs w:val="28"/>
        </w:rPr>
        <w:t xml:space="preserve">В связи с чем, утрачивают социально полезные связи, оказываются не готовы решать проблемы в изменившемся обществе. </w:t>
      </w:r>
      <w:r w:rsidRPr="002B4DDB">
        <w:rPr>
          <w:rFonts w:ascii="Times New Roman" w:hAnsi="Times New Roman"/>
          <w:sz w:val="28"/>
          <w:szCs w:val="28"/>
        </w:rPr>
        <w:t xml:space="preserve">У многих существуют жилищные проблемы, утрачены связи с родственниками, отсутствуют  документы, из-за чего они не могут зарегистрироваться по месту жительства, устроиться на работу, решить иные необходимые социальные вопросы. </w:t>
      </w:r>
    </w:p>
    <w:p w:rsidR="002369EC" w:rsidRPr="002B4DDB" w:rsidRDefault="002369EC" w:rsidP="0023004E">
      <w:pPr>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Социальная адаптация данной категории граждан невозможна без оказания им соответствующей помощи со стороны органов социальной помощи,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Необходим комплекс мер, способствующих нормальной адаптации лиц, освободившихся из мест лишения свободы и лиц, осужденных без изоляции от общества, оказанию им помощи в бытовом и трудовом устройстве, получению профессии, налаживанию социально позитивных связей, коррекции психики, а также, при необходимости, оказанию медицинской и правовой помощи.</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Анализ сложившейся обстановки показывает, что меры, принимаемые органами государственной власти и местного самоуправления, являются недостаточными, так как решают вопросы социальной адаптации сравнительно небольшого числа лиц, освободившихся из мест лишения свободы и лиц, осужденных без изоляции от общества, не принимаются меры по оказанию им помощи в трудовом и бытовом устройстве. Учет лиц, освободившихся из мест лишения свободы и лиц, осужденных без изоляции от общества, нуждающихся в предоставлении жилья, в том числе временного, на период трудоустройства не организован. Количество мест, куда эти граждане могут быть определены на временное проживание, ограничено.</w:t>
      </w:r>
    </w:p>
    <w:p w:rsidR="002369EC" w:rsidRPr="002B4DDB" w:rsidRDefault="002369EC" w:rsidP="0023004E">
      <w:pPr>
        <w:pStyle w:val="ListParagraph"/>
        <w:spacing w:after="0" w:line="240" w:lineRule="auto"/>
        <w:ind w:left="0" w:firstLine="567"/>
        <w:jc w:val="both"/>
        <w:rPr>
          <w:rFonts w:ascii="Times New Roman" w:hAnsi="Times New Roman"/>
          <w:sz w:val="28"/>
          <w:szCs w:val="28"/>
          <w:highlight w:val="yellow"/>
        </w:rPr>
      </w:pPr>
      <w:r w:rsidRPr="002B4DDB">
        <w:rPr>
          <w:rFonts w:ascii="Times New Roman" w:hAnsi="Times New Roman"/>
          <w:sz w:val="28"/>
          <w:szCs w:val="28"/>
        </w:rPr>
        <w:t xml:space="preserve">Необходимость разработки Программы также обусловлена реализацией государственной политики в области поддержки социально ориентированных некоммерческих </w:t>
      </w:r>
      <w:r w:rsidRPr="002B4DDB">
        <w:rPr>
          <w:rFonts w:ascii="Times New Roman" w:hAnsi="Times New Roman"/>
          <w:color w:val="000000"/>
          <w:sz w:val="28"/>
          <w:szCs w:val="28"/>
        </w:rPr>
        <w:t>организаций</w:t>
      </w:r>
      <w:r w:rsidRPr="002B4DDB">
        <w:rPr>
          <w:rFonts w:ascii="Times New Roman" w:hAnsi="Times New Roman"/>
          <w:sz w:val="28"/>
          <w:szCs w:val="28"/>
        </w:rPr>
        <w:t>.</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D5270A">
        <w:rPr>
          <w:rFonts w:ascii="Times New Roman" w:hAnsi="Times New Roman"/>
          <w:color w:val="000000"/>
          <w:sz w:val="28"/>
          <w:szCs w:val="28"/>
        </w:rPr>
        <w:t>На территории Республики Тыва по состоянию на 1 августа 2016 года зарегистрированы 180 общественных объединений, 107 из которых</w:t>
      </w:r>
      <w:r>
        <w:rPr>
          <w:rFonts w:ascii="Times New Roman" w:hAnsi="Times New Roman"/>
          <w:sz w:val="28"/>
          <w:szCs w:val="28"/>
        </w:rPr>
        <w:t xml:space="preserve"> социально ориентированы. П</w:t>
      </w:r>
      <w:r w:rsidRPr="002B4DDB">
        <w:rPr>
          <w:rFonts w:ascii="Times New Roman" w:hAnsi="Times New Roman"/>
          <w:sz w:val="28"/>
          <w:szCs w:val="28"/>
        </w:rPr>
        <w:t xml:space="preserve">риоритетными направлениями уставной деятельности </w:t>
      </w:r>
      <w:r>
        <w:rPr>
          <w:rFonts w:ascii="Times New Roman" w:hAnsi="Times New Roman"/>
          <w:sz w:val="28"/>
          <w:szCs w:val="28"/>
        </w:rPr>
        <w:t xml:space="preserve">социально ориентированных некоммерческих организаций являются </w:t>
      </w:r>
      <w:r w:rsidRPr="002B4DDB">
        <w:rPr>
          <w:rFonts w:ascii="Times New Roman" w:hAnsi="Times New Roman"/>
          <w:sz w:val="28"/>
          <w:szCs w:val="28"/>
        </w:rPr>
        <w:t>вопросы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пожилых людей и ин</w:t>
      </w:r>
      <w:r>
        <w:rPr>
          <w:rFonts w:ascii="Times New Roman" w:hAnsi="Times New Roman"/>
          <w:sz w:val="28"/>
          <w:szCs w:val="28"/>
        </w:rPr>
        <w:t>валидов</w:t>
      </w:r>
      <w:r w:rsidRPr="002B4DDB">
        <w:rPr>
          <w:rFonts w:ascii="Times New Roman" w:hAnsi="Times New Roman"/>
          <w:sz w:val="28"/>
          <w:szCs w:val="28"/>
        </w:rPr>
        <w:t>.</w:t>
      </w:r>
    </w:p>
    <w:p w:rsidR="002369EC" w:rsidRPr="002B4DDB" w:rsidRDefault="002369EC" w:rsidP="0023004E">
      <w:pPr>
        <w:shd w:val="clear" w:color="auto" w:fill="FFFFFF"/>
        <w:spacing w:after="0" w:line="240" w:lineRule="auto"/>
        <w:ind w:firstLine="567"/>
        <w:contextualSpacing/>
        <w:jc w:val="both"/>
        <w:rPr>
          <w:rStyle w:val="FontStyle12"/>
          <w:sz w:val="28"/>
          <w:szCs w:val="28"/>
        </w:rPr>
      </w:pPr>
      <w:r>
        <w:rPr>
          <w:rStyle w:val="FontStyle12"/>
          <w:sz w:val="28"/>
          <w:szCs w:val="28"/>
        </w:rPr>
        <w:t>Вместе с тем,</w:t>
      </w:r>
      <w:r w:rsidRPr="002B4DDB">
        <w:rPr>
          <w:rStyle w:val="FontStyle12"/>
          <w:sz w:val="28"/>
          <w:szCs w:val="28"/>
        </w:rPr>
        <w:t xml:space="preserve"> при реализации уставных целей некоммерческие организации</w:t>
      </w:r>
      <w:r>
        <w:rPr>
          <w:rStyle w:val="FontStyle12"/>
          <w:sz w:val="28"/>
          <w:szCs w:val="28"/>
        </w:rPr>
        <w:t xml:space="preserve"> испытывают некоторые  проблемы, связанные с </w:t>
      </w:r>
      <w:r w:rsidRPr="002B4DDB">
        <w:rPr>
          <w:rStyle w:val="FontStyle12"/>
          <w:sz w:val="28"/>
          <w:szCs w:val="28"/>
        </w:rPr>
        <w:t>вопрос</w:t>
      </w:r>
      <w:r>
        <w:rPr>
          <w:rStyle w:val="FontStyle12"/>
          <w:sz w:val="28"/>
          <w:szCs w:val="28"/>
        </w:rPr>
        <w:t xml:space="preserve">ами имущественного характера, </w:t>
      </w:r>
      <w:r w:rsidRPr="002B4DDB">
        <w:rPr>
          <w:rStyle w:val="FontStyle12"/>
          <w:sz w:val="28"/>
          <w:szCs w:val="28"/>
        </w:rPr>
        <w:t>арендной платой, коммунальными платежами, слаб</w:t>
      </w:r>
      <w:r>
        <w:rPr>
          <w:rStyle w:val="FontStyle12"/>
          <w:sz w:val="28"/>
          <w:szCs w:val="28"/>
        </w:rPr>
        <w:t>ым</w:t>
      </w:r>
      <w:r w:rsidRPr="002B4DDB">
        <w:rPr>
          <w:rStyle w:val="FontStyle12"/>
          <w:sz w:val="28"/>
          <w:szCs w:val="28"/>
        </w:rPr>
        <w:t xml:space="preserve"> материально-техническ</w:t>
      </w:r>
      <w:r>
        <w:rPr>
          <w:rStyle w:val="FontStyle12"/>
          <w:sz w:val="28"/>
          <w:szCs w:val="28"/>
        </w:rPr>
        <w:t>им</w:t>
      </w:r>
      <w:r w:rsidRPr="002B4DDB">
        <w:rPr>
          <w:rStyle w:val="FontStyle12"/>
          <w:sz w:val="28"/>
          <w:szCs w:val="28"/>
        </w:rPr>
        <w:t xml:space="preserve"> оснащение</w:t>
      </w:r>
      <w:r>
        <w:rPr>
          <w:rStyle w:val="FontStyle12"/>
          <w:sz w:val="28"/>
          <w:szCs w:val="28"/>
        </w:rPr>
        <w:t xml:space="preserve">м, </w:t>
      </w:r>
      <w:r w:rsidRPr="002B4DDB">
        <w:rPr>
          <w:rStyle w:val="FontStyle12"/>
          <w:sz w:val="28"/>
          <w:szCs w:val="28"/>
        </w:rPr>
        <w:t>недостато</w:t>
      </w:r>
      <w:r>
        <w:rPr>
          <w:rStyle w:val="FontStyle12"/>
          <w:sz w:val="28"/>
          <w:szCs w:val="28"/>
        </w:rPr>
        <w:t>чностью финансовых средств</w:t>
      </w:r>
      <w:r w:rsidRPr="002B4DDB">
        <w:rPr>
          <w:rStyle w:val="FontStyle12"/>
          <w:sz w:val="28"/>
          <w:szCs w:val="28"/>
        </w:rPr>
        <w:t xml:space="preserve"> для реализации</w:t>
      </w:r>
      <w:r>
        <w:rPr>
          <w:rStyle w:val="FontStyle12"/>
          <w:sz w:val="28"/>
          <w:szCs w:val="28"/>
        </w:rPr>
        <w:t xml:space="preserve"> социальных проектов и программ и другие.</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Использование программно-целевого метода</w:t>
      </w:r>
      <w:r w:rsidRPr="002B4DDB">
        <w:rPr>
          <w:rFonts w:ascii="Times New Roman" w:hAnsi="Times New Roman"/>
          <w:color w:val="000000"/>
          <w:sz w:val="28"/>
          <w:szCs w:val="28"/>
        </w:rPr>
        <w:t>позволит сформировать систему оказания мер государственной поддержки социально ориентированных некоммерческих организаций, совершенствовать механизм взаимодействия органов государственной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Pr="00FE5B33" w:rsidRDefault="002369EC" w:rsidP="0023004E">
      <w:pPr>
        <w:pStyle w:val="ListParagraph"/>
        <w:widowControl w:val="0"/>
        <w:numPr>
          <w:ilvl w:val="0"/>
          <w:numId w:val="4"/>
        </w:numPr>
        <w:autoSpaceDE w:val="0"/>
        <w:autoSpaceDN w:val="0"/>
        <w:adjustRightInd w:val="0"/>
        <w:spacing w:after="0" w:line="240" w:lineRule="auto"/>
        <w:jc w:val="center"/>
        <w:outlineLvl w:val="1"/>
        <w:rPr>
          <w:rFonts w:ascii="Times New Roman" w:hAnsi="Times New Roman"/>
          <w:sz w:val="28"/>
          <w:szCs w:val="28"/>
        </w:rPr>
      </w:pPr>
      <w:r w:rsidRPr="00FE5B33">
        <w:rPr>
          <w:rFonts w:ascii="Times New Roman" w:hAnsi="Times New Roman"/>
          <w:sz w:val="28"/>
          <w:szCs w:val="28"/>
        </w:rPr>
        <w:t>Основные цели, задачи и этапы реализации Программы</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Pr="002766FF" w:rsidRDefault="002369EC" w:rsidP="0023004E">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2766FF">
        <w:rPr>
          <w:rFonts w:ascii="Times New Roman" w:hAnsi="Times New Roman"/>
          <w:sz w:val="28"/>
          <w:szCs w:val="28"/>
        </w:rPr>
        <w:t xml:space="preserve">Приоритеты государственной политики в сфере </w:t>
      </w:r>
      <w:r>
        <w:rPr>
          <w:rFonts w:ascii="Times New Roman" w:hAnsi="Times New Roman"/>
          <w:sz w:val="28"/>
          <w:szCs w:val="28"/>
        </w:rPr>
        <w:t>социальной поддержки граждан</w:t>
      </w:r>
      <w:r w:rsidRPr="002766FF">
        <w:rPr>
          <w:rFonts w:ascii="Times New Roman" w:hAnsi="Times New Roman"/>
          <w:sz w:val="28"/>
          <w:szCs w:val="28"/>
        </w:rPr>
        <w:t xml:space="preserve"> в Республике Тыва, а также механизмы их достижения определены исходя из:</w:t>
      </w:r>
    </w:p>
    <w:p w:rsidR="002369EC" w:rsidRPr="00CF081D" w:rsidRDefault="002369EC" w:rsidP="0023004E">
      <w:pPr>
        <w:pStyle w:val="Heading1"/>
        <w:shd w:val="clear" w:color="auto" w:fill="FFFFFF"/>
        <w:spacing w:before="0" w:line="240" w:lineRule="auto"/>
        <w:ind w:firstLine="567"/>
        <w:contextualSpacing/>
        <w:jc w:val="both"/>
        <w:textAlignment w:val="baseline"/>
        <w:rPr>
          <w:rFonts w:ascii="Times New Roman" w:hAnsi="Times New Roman"/>
          <w:b w:val="0"/>
        </w:rPr>
      </w:pPr>
      <w:r>
        <w:rPr>
          <w:rFonts w:ascii="Times New Roman" w:hAnsi="Times New Roman"/>
          <w:b w:val="0"/>
          <w:color w:val="2D2D2D"/>
          <w:spacing w:val="2"/>
        </w:rPr>
        <w:t>Г</w:t>
      </w:r>
      <w:r w:rsidRPr="00CF081D">
        <w:rPr>
          <w:rFonts w:ascii="Times New Roman" w:hAnsi="Times New Roman"/>
          <w:b w:val="0"/>
          <w:color w:val="2D2D2D"/>
          <w:spacing w:val="2"/>
        </w:rPr>
        <w:t xml:space="preserve">осударственной программы Российской Федерации </w:t>
      </w:r>
      <w:r>
        <w:rPr>
          <w:rFonts w:ascii="Times New Roman" w:hAnsi="Times New Roman"/>
          <w:b w:val="0"/>
          <w:color w:val="2D2D2D"/>
          <w:spacing w:val="2"/>
        </w:rPr>
        <w:t>«</w:t>
      </w:r>
      <w:r w:rsidRPr="00CF081D">
        <w:rPr>
          <w:rFonts w:ascii="Times New Roman" w:hAnsi="Times New Roman"/>
          <w:b w:val="0"/>
          <w:color w:val="2D2D2D"/>
          <w:spacing w:val="2"/>
        </w:rPr>
        <w:t>Социальная поддержка граждан</w:t>
      </w:r>
      <w:r>
        <w:rPr>
          <w:rFonts w:ascii="Times New Roman" w:hAnsi="Times New Roman"/>
          <w:b w:val="0"/>
          <w:color w:val="2D2D2D"/>
          <w:spacing w:val="2"/>
        </w:rPr>
        <w:t>», утвержденной постановлением Правительства Российской Федерации от 15.03.2014г. № 296;</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CF081D">
        <w:rPr>
          <w:rFonts w:ascii="Times New Roman" w:hAnsi="Times New Roman"/>
          <w:sz w:val="28"/>
          <w:szCs w:val="28"/>
        </w:rPr>
        <w:t>Стратеги</w:t>
      </w:r>
      <w:r>
        <w:rPr>
          <w:rFonts w:ascii="Times New Roman" w:hAnsi="Times New Roman"/>
          <w:sz w:val="28"/>
          <w:szCs w:val="28"/>
        </w:rPr>
        <w:t>и</w:t>
      </w:r>
      <w:r w:rsidRPr="00CF081D">
        <w:rPr>
          <w:rFonts w:ascii="Times New Roman" w:hAnsi="Times New Roman"/>
          <w:sz w:val="28"/>
          <w:szCs w:val="28"/>
        </w:rPr>
        <w:t xml:space="preserve"> действий в интересах граждан старшего поколения до</w:t>
      </w:r>
      <w:r w:rsidRPr="002B4DDB">
        <w:rPr>
          <w:rFonts w:ascii="Times New Roman" w:hAnsi="Times New Roman"/>
          <w:sz w:val="28"/>
          <w:szCs w:val="28"/>
        </w:rPr>
        <w:t xml:space="preserve"> 2025 года, утвержденной распоряжением Правительства Российской Федерации от 5 февраля  2016 г. № 164-р;</w:t>
      </w:r>
    </w:p>
    <w:p w:rsidR="002369EC"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Стратеги</w:t>
      </w:r>
      <w:r>
        <w:rPr>
          <w:rFonts w:ascii="Times New Roman" w:hAnsi="Times New Roman"/>
          <w:sz w:val="28"/>
          <w:szCs w:val="28"/>
        </w:rPr>
        <w:t>и</w:t>
      </w:r>
      <w:r w:rsidRPr="002B4DDB">
        <w:rPr>
          <w:rFonts w:ascii="Times New Roman" w:hAnsi="Times New Roman"/>
          <w:sz w:val="28"/>
          <w:szCs w:val="28"/>
        </w:rPr>
        <w:t xml:space="preserve"> социально-экономического развития Республики Тыва до 2020 года, одобренной постановлением Правительства Республики </w:t>
      </w:r>
      <w:r>
        <w:rPr>
          <w:rFonts w:ascii="Times New Roman" w:hAnsi="Times New Roman"/>
          <w:sz w:val="28"/>
          <w:szCs w:val="28"/>
        </w:rPr>
        <w:t>Тыва от 4 апреля  2007 г. № 442;</w:t>
      </w:r>
    </w:p>
    <w:p w:rsidR="002369EC"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693A25">
        <w:rPr>
          <w:rFonts w:ascii="Times New Roman" w:hAnsi="Times New Roman"/>
          <w:sz w:val="28"/>
          <w:szCs w:val="28"/>
        </w:rPr>
        <w:t xml:space="preserve">Плана мероприятий (дорожной карты) </w:t>
      </w:r>
      <w:r>
        <w:rPr>
          <w:rFonts w:ascii="Times New Roman" w:hAnsi="Times New Roman"/>
          <w:sz w:val="28"/>
          <w:szCs w:val="28"/>
        </w:rPr>
        <w:t>«</w:t>
      </w:r>
      <w:r w:rsidRPr="00693A25">
        <w:rPr>
          <w:rFonts w:ascii="Times New Roman" w:hAnsi="Times New Roman"/>
          <w:sz w:val="28"/>
          <w:szCs w:val="28"/>
        </w:rPr>
        <w:t>Изменения в отраслях социальной сферы, направленные на повышение эффективности и качества услуг в сфере социального обслуживания населения в Республике Тыва</w:t>
      </w:r>
      <w:r>
        <w:rPr>
          <w:rFonts w:ascii="Times New Roman" w:hAnsi="Times New Roman"/>
          <w:sz w:val="28"/>
          <w:szCs w:val="28"/>
        </w:rPr>
        <w:t>»</w:t>
      </w:r>
      <w:r w:rsidRPr="00693A25">
        <w:rPr>
          <w:rFonts w:ascii="Times New Roman" w:hAnsi="Times New Roman"/>
          <w:sz w:val="28"/>
          <w:szCs w:val="28"/>
        </w:rPr>
        <w:t xml:space="preserve"> на 2013-2018 годы</w:t>
      </w:r>
      <w:r>
        <w:rPr>
          <w:rFonts w:ascii="Times New Roman" w:hAnsi="Times New Roman"/>
          <w:sz w:val="28"/>
          <w:szCs w:val="28"/>
        </w:rPr>
        <w:t>»</w:t>
      </w:r>
      <w:r w:rsidRPr="00693A25">
        <w:rPr>
          <w:rFonts w:ascii="Times New Roman" w:hAnsi="Times New Roman"/>
          <w:sz w:val="28"/>
          <w:szCs w:val="28"/>
        </w:rPr>
        <w:t>, утвержденного распоряжением Правительства Республики Тыва от 24.04.2013г. № 145-р</w:t>
      </w:r>
      <w:r>
        <w:rPr>
          <w:rFonts w:ascii="Times New Roman" w:hAnsi="Times New Roman"/>
          <w:sz w:val="28"/>
          <w:szCs w:val="28"/>
        </w:rPr>
        <w:t>.</w:t>
      </w:r>
    </w:p>
    <w:p w:rsidR="002369EC" w:rsidRPr="00D5506D" w:rsidRDefault="002369EC" w:rsidP="0023004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5506D">
        <w:rPr>
          <w:rFonts w:ascii="Times New Roman" w:hAnsi="Times New Roman"/>
          <w:sz w:val="28"/>
          <w:szCs w:val="28"/>
        </w:rPr>
        <w:t>Приоритетами государственной политики в сфере социальной поддержки граждан в Республике Тыва являются:</w:t>
      </w:r>
    </w:p>
    <w:p w:rsidR="002369EC" w:rsidRPr="00D5506D" w:rsidRDefault="002369EC" w:rsidP="0023004E">
      <w:pPr>
        <w:pStyle w:val="ListParagraph"/>
        <w:widowControl w:val="0"/>
        <w:spacing w:after="0" w:line="240" w:lineRule="auto"/>
        <w:ind w:left="0" w:firstLine="709"/>
        <w:jc w:val="both"/>
        <w:rPr>
          <w:rFonts w:ascii="Times New Roman" w:hAnsi="Times New Roman"/>
          <w:sz w:val="28"/>
          <w:szCs w:val="28"/>
        </w:rPr>
      </w:pPr>
      <w:r w:rsidRPr="00D5506D">
        <w:rPr>
          <w:rFonts w:ascii="Times New Roman" w:hAnsi="Times New Roman"/>
          <w:sz w:val="28"/>
          <w:szCs w:val="28"/>
        </w:rPr>
        <w:t>1) повышение эффективности мер по социальной поддержке граждан Республики Тыва;</w:t>
      </w:r>
    </w:p>
    <w:p w:rsidR="002369EC" w:rsidRPr="00D5506D" w:rsidRDefault="002369EC" w:rsidP="0023004E">
      <w:pPr>
        <w:pStyle w:val="ListParagraph"/>
        <w:widowControl w:val="0"/>
        <w:spacing w:after="0" w:line="240" w:lineRule="auto"/>
        <w:ind w:left="0" w:firstLine="709"/>
        <w:jc w:val="both"/>
        <w:rPr>
          <w:rFonts w:ascii="Times New Roman" w:hAnsi="Times New Roman"/>
          <w:sz w:val="28"/>
          <w:szCs w:val="28"/>
        </w:rPr>
      </w:pPr>
      <w:r w:rsidRPr="00D5506D">
        <w:rPr>
          <w:rFonts w:ascii="Times New Roman" w:hAnsi="Times New Roman"/>
          <w:sz w:val="28"/>
          <w:szCs w:val="28"/>
        </w:rPr>
        <w:t>2)обеспечения потребности населения Республики Тыва в доступных и качественных услугах в сфере социального обслуживания;</w:t>
      </w:r>
    </w:p>
    <w:p w:rsidR="002369EC" w:rsidRPr="00D5506D" w:rsidRDefault="002369EC" w:rsidP="0023004E">
      <w:pPr>
        <w:pStyle w:val="ListParagraph"/>
        <w:widowControl w:val="0"/>
        <w:spacing w:after="0" w:line="240" w:lineRule="auto"/>
        <w:ind w:left="0" w:firstLine="709"/>
        <w:jc w:val="both"/>
        <w:rPr>
          <w:rFonts w:ascii="Times New Roman" w:hAnsi="Times New Roman"/>
          <w:sz w:val="28"/>
          <w:szCs w:val="28"/>
        </w:rPr>
      </w:pPr>
      <w:r w:rsidRPr="00D5506D">
        <w:rPr>
          <w:rFonts w:ascii="Times New Roman" w:hAnsi="Times New Roman"/>
          <w:sz w:val="28"/>
          <w:szCs w:val="28"/>
        </w:rPr>
        <w:t xml:space="preserve">3) повышение престижа профессии </w:t>
      </w:r>
      <w:r>
        <w:rPr>
          <w:rFonts w:ascii="Times New Roman" w:hAnsi="Times New Roman"/>
          <w:sz w:val="28"/>
          <w:szCs w:val="28"/>
        </w:rPr>
        <w:t>«</w:t>
      </w:r>
      <w:r w:rsidRPr="00D5506D">
        <w:rPr>
          <w:rFonts w:ascii="Times New Roman" w:hAnsi="Times New Roman"/>
          <w:sz w:val="28"/>
          <w:szCs w:val="28"/>
        </w:rPr>
        <w:t>социальный работник</w:t>
      </w:r>
      <w:r>
        <w:rPr>
          <w:rFonts w:ascii="Times New Roman" w:hAnsi="Times New Roman"/>
          <w:sz w:val="28"/>
          <w:szCs w:val="28"/>
        </w:rPr>
        <w:t>»</w:t>
      </w:r>
      <w:r w:rsidRPr="00D5506D">
        <w:rPr>
          <w:rFonts w:ascii="Times New Roman" w:hAnsi="Times New Roman"/>
          <w:sz w:val="28"/>
          <w:szCs w:val="28"/>
        </w:rPr>
        <w:t>, приток молодых специалистов, сокращение дефицита социальных работников в сфере социального обслуживания населения;</w:t>
      </w:r>
    </w:p>
    <w:p w:rsidR="002369EC" w:rsidRPr="00D5506D" w:rsidRDefault="002369EC" w:rsidP="0023004E">
      <w:pPr>
        <w:pStyle w:val="ListParagraph"/>
        <w:widowControl w:val="0"/>
        <w:spacing w:after="0" w:line="240" w:lineRule="auto"/>
        <w:ind w:left="0" w:firstLine="709"/>
        <w:jc w:val="both"/>
        <w:rPr>
          <w:rFonts w:ascii="Times New Roman" w:hAnsi="Times New Roman"/>
          <w:sz w:val="28"/>
          <w:szCs w:val="28"/>
        </w:rPr>
      </w:pPr>
      <w:r w:rsidRPr="00D5506D">
        <w:rPr>
          <w:rFonts w:ascii="Times New Roman" w:hAnsi="Times New Roman"/>
          <w:sz w:val="28"/>
          <w:szCs w:val="28"/>
        </w:rPr>
        <w:t>4) развитие государственно-частного партнерства в сфере социального обслуживания;</w:t>
      </w:r>
    </w:p>
    <w:p w:rsidR="002369EC" w:rsidRDefault="002369EC" w:rsidP="0023004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5506D">
        <w:rPr>
          <w:rFonts w:ascii="Times New Roman" w:hAnsi="Times New Roman"/>
          <w:sz w:val="28"/>
          <w:szCs w:val="28"/>
        </w:rPr>
        <w:t>5) </w:t>
      </w:r>
      <w:r w:rsidRPr="002B4DDB">
        <w:rPr>
          <w:rFonts w:ascii="Times New Roman" w:hAnsi="Times New Roman"/>
          <w:sz w:val="28"/>
          <w:szCs w:val="28"/>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r>
        <w:rPr>
          <w:rFonts w:ascii="Times New Roman" w:hAnsi="Times New Roman"/>
          <w:sz w:val="28"/>
          <w:szCs w:val="28"/>
        </w:rPr>
        <w:t>;</w:t>
      </w:r>
    </w:p>
    <w:p w:rsidR="002369EC" w:rsidRPr="00D5506D" w:rsidRDefault="002369EC" w:rsidP="0023004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 поддержка социально ориентированных некоммерческих организаций.</w:t>
      </w:r>
    </w:p>
    <w:p w:rsidR="002369EC" w:rsidRPr="00D5506D" w:rsidRDefault="002369EC" w:rsidP="0023004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5506D">
        <w:rPr>
          <w:rFonts w:ascii="Times New Roman" w:hAnsi="Times New Roman"/>
          <w:sz w:val="28"/>
          <w:szCs w:val="28"/>
        </w:rPr>
        <w:t>В соответствии с приоритетами государственной политики в сфере социальной поддержки граждан  в Республике Тыва цел</w:t>
      </w:r>
      <w:r>
        <w:rPr>
          <w:rFonts w:ascii="Times New Roman" w:hAnsi="Times New Roman"/>
          <w:sz w:val="28"/>
          <w:szCs w:val="28"/>
        </w:rPr>
        <w:t>ями</w:t>
      </w:r>
      <w:r w:rsidRPr="00D5506D">
        <w:rPr>
          <w:rFonts w:ascii="Times New Roman" w:hAnsi="Times New Roman"/>
          <w:sz w:val="28"/>
          <w:szCs w:val="28"/>
        </w:rPr>
        <w:t xml:space="preserve"> государственной программы являются:</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 </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связи со спецификой проблем в рамках Программы предусмотрено четыре подпрограммы: </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r w:rsidRPr="002B4DDB">
        <w:rPr>
          <w:rFonts w:ascii="Times New Roman" w:hAnsi="Times New Roman"/>
          <w:sz w:val="28"/>
          <w:szCs w:val="28"/>
        </w:rPr>
        <w:t xml:space="preserve">, </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w:t>
      </w:r>
      <w:r w:rsidRPr="002B4DDB">
        <w:rPr>
          <w:rFonts w:ascii="Times New Roman" w:hAnsi="Times New Roman"/>
          <w:sz w:val="28"/>
          <w:szCs w:val="28"/>
        </w:rPr>
        <w:t xml:space="preserve">, </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w:t>
      </w:r>
      <w:r w:rsidRPr="002B4DDB">
        <w:rPr>
          <w:rFonts w:ascii="Times New Roman" w:hAnsi="Times New Roman"/>
          <w:sz w:val="28"/>
          <w:szCs w:val="28"/>
        </w:rPr>
        <w:t xml:space="preserve">, </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Поддержка социально ориентированных некоммерческих организаций Республики Тыва на 2017-2019 годы</w:t>
      </w:r>
      <w:r>
        <w:rPr>
          <w:rFonts w:ascii="Times New Roman" w:hAnsi="Times New Roman"/>
          <w:sz w:val="28"/>
          <w:szCs w:val="28"/>
        </w:rPr>
        <w:t>»</w:t>
      </w:r>
      <w:r w:rsidRPr="002B4DDB">
        <w:rPr>
          <w:rFonts w:ascii="Times New Roman" w:hAnsi="Times New Roman"/>
          <w:sz w:val="28"/>
          <w:szCs w:val="28"/>
        </w:rPr>
        <w:t xml:space="preserve">. </w:t>
      </w:r>
    </w:p>
    <w:p w:rsidR="002369EC" w:rsidRPr="00C31CAB" w:rsidRDefault="002369EC" w:rsidP="0023004E">
      <w:pPr>
        <w:pStyle w:val="BodyTextIndent"/>
        <w:widowControl w:val="0"/>
        <w:spacing w:after="0" w:line="240" w:lineRule="auto"/>
        <w:ind w:left="0" w:firstLine="567"/>
        <w:contextualSpacing/>
        <w:jc w:val="both"/>
        <w:rPr>
          <w:rFonts w:ascii="Times New Roman" w:hAnsi="Times New Roman"/>
          <w:sz w:val="28"/>
          <w:szCs w:val="28"/>
        </w:rPr>
      </w:pPr>
      <w:r w:rsidRPr="00C31CAB">
        <w:rPr>
          <w:rFonts w:ascii="Times New Roman" w:hAnsi="Times New Roman"/>
          <w:sz w:val="28"/>
          <w:szCs w:val="28"/>
        </w:rPr>
        <w:t xml:space="preserve">Для достижения поставленных целей органы исполнительной власти Республики Тыва, муниципальные образования, </w:t>
      </w:r>
      <w:r>
        <w:rPr>
          <w:rFonts w:ascii="Times New Roman" w:hAnsi="Times New Roman"/>
          <w:sz w:val="28"/>
          <w:szCs w:val="28"/>
        </w:rPr>
        <w:t xml:space="preserve">социально ориентированные </w:t>
      </w:r>
      <w:r w:rsidRPr="00C31CAB">
        <w:rPr>
          <w:rFonts w:ascii="Times New Roman" w:hAnsi="Times New Roman"/>
          <w:sz w:val="28"/>
          <w:szCs w:val="28"/>
        </w:rPr>
        <w:t xml:space="preserve">общественные организации, </w:t>
      </w:r>
      <w:r>
        <w:rPr>
          <w:rFonts w:ascii="Times New Roman" w:hAnsi="Times New Roman"/>
          <w:sz w:val="28"/>
          <w:szCs w:val="28"/>
        </w:rPr>
        <w:t xml:space="preserve">организации системы социальной защиты и социального обслуживанияв рамках реализации вышеуказанных подпрограмм </w:t>
      </w:r>
      <w:r w:rsidRPr="00C31CAB">
        <w:rPr>
          <w:rFonts w:ascii="Times New Roman" w:hAnsi="Times New Roman"/>
          <w:sz w:val="28"/>
          <w:szCs w:val="28"/>
        </w:rPr>
        <w:t>обеспечивают выполнение следующих основных задач:</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 xml:space="preserve"> 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w:t>
      </w:r>
      <w:r>
        <w:rPr>
          <w:rFonts w:ascii="Times New Roman" w:hAnsi="Times New Roman"/>
          <w:sz w:val="28"/>
          <w:szCs w:val="28"/>
        </w:rPr>
        <w:t>организациями</w:t>
      </w:r>
      <w:r w:rsidRPr="002B4DDB">
        <w:rPr>
          <w:rFonts w:ascii="Times New Roman" w:hAnsi="Times New Roman"/>
          <w:sz w:val="28"/>
          <w:szCs w:val="28"/>
        </w:rPr>
        <w:t xml:space="preserve"> социального обслуживания;</w:t>
      </w:r>
    </w:p>
    <w:p w:rsidR="002369EC" w:rsidRDefault="002369EC" w:rsidP="0023004E">
      <w:pPr>
        <w:spacing w:after="0" w:line="240" w:lineRule="auto"/>
        <w:ind w:firstLine="567"/>
        <w:contextualSpacing/>
        <w:jc w:val="both"/>
        <w:rPr>
          <w:rFonts w:ascii="Times New Roman" w:hAnsi="Times New Roman"/>
          <w:sz w:val="28"/>
          <w:szCs w:val="28"/>
          <w:shd w:val="clear" w:color="auto" w:fill="FFFFFF"/>
        </w:rPr>
      </w:pPr>
      <w:r w:rsidRPr="002B4DDB">
        <w:rPr>
          <w:rFonts w:ascii="Times New Roman" w:hAnsi="Times New Roman"/>
          <w:sz w:val="28"/>
          <w:szCs w:val="28"/>
          <w:shd w:val="clear" w:color="auto" w:fill="FFFFFF"/>
        </w:rPr>
        <w:t>-улучшение качества социального обслуживания граждан пожилого возраста, повышение престижа профессии социальных работников; </w:t>
      </w:r>
    </w:p>
    <w:p w:rsidR="002369EC" w:rsidRPr="0096046C" w:rsidRDefault="002369EC" w:rsidP="0023004E">
      <w:pPr>
        <w:spacing w:after="0" w:line="240" w:lineRule="auto"/>
        <w:ind w:firstLine="567"/>
        <w:contextualSpacing/>
        <w:jc w:val="both"/>
        <w:rPr>
          <w:rFonts w:ascii="Times New Roman" w:hAnsi="Times New Roman"/>
          <w:sz w:val="28"/>
          <w:szCs w:val="28"/>
          <w:shd w:val="clear" w:color="auto" w:fill="FFFFFF"/>
        </w:rPr>
      </w:pPr>
      <w:r w:rsidRPr="002B4DDB">
        <w:rPr>
          <w:rFonts w:ascii="Times New Roman" w:hAnsi="Times New Roman"/>
          <w:sz w:val="28"/>
          <w:szCs w:val="28"/>
          <w:shd w:val="clear" w:color="auto" w:fill="FFFFFF"/>
        </w:rPr>
        <w:t>-</w:t>
      </w:r>
      <w:r w:rsidRPr="002B4DDB">
        <w:rPr>
          <w:rFonts w:ascii="Times New Roman" w:hAnsi="Times New Roman"/>
          <w:sz w:val="28"/>
          <w:szCs w:val="28"/>
        </w:rPr>
        <w:t xml:space="preserve">обеспечение финансово-хозяйственной деятельности стационарных </w:t>
      </w:r>
      <w:r>
        <w:rPr>
          <w:rFonts w:ascii="Times New Roman" w:hAnsi="Times New Roman"/>
          <w:sz w:val="28"/>
          <w:szCs w:val="28"/>
        </w:rPr>
        <w:t>организаций</w:t>
      </w:r>
      <w:r w:rsidRPr="002B4DDB">
        <w:rPr>
          <w:rFonts w:ascii="Times New Roman" w:hAnsi="Times New Roman"/>
          <w:sz w:val="28"/>
          <w:szCs w:val="28"/>
        </w:rPr>
        <w:t xml:space="preserve"> социального обслуживания</w:t>
      </w:r>
      <w:r>
        <w:rPr>
          <w:rFonts w:ascii="Times New Roman" w:hAnsi="Times New Roman"/>
          <w:sz w:val="28"/>
          <w:szCs w:val="28"/>
        </w:rPr>
        <w:t>;</w:t>
      </w:r>
    </w:p>
    <w:p w:rsidR="002369EC" w:rsidRPr="002B4DDB" w:rsidRDefault="002369EC" w:rsidP="0023004E">
      <w:pPr>
        <w:pStyle w:val="a1"/>
        <w:ind w:firstLine="567"/>
        <w:contextualSpacing/>
        <w:rPr>
          <w:rFonts w:ascii="Times New Roman" w:hAnsi="Times New Roman" w:cs="Times New Roman"/>
          <w:sz w:val="28"/>
          <w:szCs w:val="28"/>
        </w:rPr>
      </w:pPr>
      <w:r w:rsidRPr="002B4DDB">
        <w:rPr>
          <w:rFonts w:ascii="Times New Roman" w:hAnsi="Times New Roman" w:cs="Times New Roman"/>
          <w:sz w:val="28"/>
          <w:szCs w:val="28"/>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-формирование благоприятных условий для осуществления деятельности социально ориентированных некоммерческих организаций;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r>
        <w:rPr>
          <w:rFonts w:ascii="Times New Roman" w:hAnsi="Times New Roman"/>
          <w:sz w:val="28"/>
          <w:szCs w:val="28"/>
        </w:rPr>
        <w:t>.</w:t>
      </w: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Задачи, намеченные к решению, соответствуют полномочиям министерства труда и социальной политики Республики Тыва.</w:t>
      </w: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Срок реализации Программы – 2017 -2019 гг.</w:t>
      </w:r>
    </w:p>
    <w:p w:rsidR="002369EC" w:rsidRPr="002B4DDB" w:rsidRDefault="002369EC" w:rsidP="0023004E">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Этапы реализации Программы  не выделяются в связи с тем, что ежегодно предусматривается реализация взаимоувязанных комплексов мероприятий.</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pStyle w:val="ListParagraph"/>
        <w:numPr>
          <w:ilvl w:val="0"/>
          <w:numId w:val="4"/>
        </w:numPr>
        <w:spacing w:after="0" w:line="240" w:lineRule="auto"/>
        <w:ind w:left="0" w:firstLine="360"/>
        <w:jc w:val="center"/>
        <w:rPr>
          <w:rFonts w:ascii="Times New Roman" w:hAnsi="Times New Roman"/>
          <w:sz w:val="28"/>
          <w:szCs w:val="28"/>
        </w:rPr>
      </w:pPr>
      <w:r>
        <w:rPr>
          <w:rFonts w:ascii="Times New Roman" w:hAnsi="Times New Roman"/>
          <w:sz w:val="28"/>
          <w:szCs w:val="28"/>
        </w:rPr>
        <w:t>Система (п</w:t>
      </w:r>
      <w:r w:rsidRPr="002B4DDB">
        <w:rPr>
          <w:rFonts w:ascii="Times New Roman" w:hAnsi="Times New Roman"/>
          <w:sz w:val="28"/>
          <w:szCs w:val="28"/>
        </w:rPr>
        <w:t>еречень</w:t>
      </w:r>
      <w:r>
        <w:rPr>
          <w:rFonts w:ascii="Times New Roman" w:hAnsi="Times New Roman"/>
          <w:sz w:val="28"/>
          <w:szCs w:val="28"/>
        </w:rPr>
        <w:t>)</w:t>
      </w:r>
      <w:r w:rsidRPr="002B4DDB">
        <w:rPr>
          <w:rFonts w:ascii="Times New Roman" w:hAnsi="Times New Roman"/>
          <w:sz w:val="28"/>
          <w:szCs w:val="28"/>
        </w:rPr>
        <w:t xml:space="preserve"> основных мероприятий Программы </w:t>
      </w:r>
    </w:p>
    <w:p w:rsidR="002369EC" w:rsidRPr="002B4DDB" w:rsidRDefault="002369EC" w:rsidP="0023004E">
      <w:pPr>
        <w:pStyle w:val="Heading3"/>
        <w:spacing w:before="0" w:line="240" w:lineRule="auto"/>
        <w:ind w:firstLine="540"/>
        <w:contextualSpacing/>
        <w:rPr>
          <w:rFonts w:ascii="Times New Roman" w:hAnsi="Times New Roman"/>
          <w:b w:val="0"/>
          <w:bCs w:val="0"/>
          <w:color w:val="auto"/>
          <w:sz w:val="28"/>
          <w:szCs w:val="28"/>
        </w:rPr>
      </w:pPr>
    </w:p>
    <w:p w:rsidR="002369EC" w:rsidRPr="002B4DDB" w:rsidRDefault="002369EC" w:rsidP="0023004E">
      <w:pPr>
        <w:spacing w:after="0" w:line="240" w:lineRule="auto"/>
        <w:ind w:firstLine="539"/>
        <w:contextualSpacing/>
        <w:jc w:val="both"/>
        <w:rPr>
          <w:rFonts w:ascii="Times New Roman" w:hAnsi="Times New Roman"/>
          <w:sz w:val="28"/>
          <w:szCs w:val="28"/>
        </w:rPr>
      </w:pPr>
      <w:hyperlink r:id="rId7" w:history="1">
        <w:r w:rsidRPr="002B4DDB">
          <w:rPr>
            <w:rFonts w:ascii="Times New Roman" w:hAnsi="Times New Roman"/>
            <w:sz w:val="28"/>
            <w:szCs w:val="28"/>
          </w:rPr>
          <w:t>Перечень мероприятий</w:t>
        </w:r>
      </w:hyperlink>
      <w:r w:rsidRPr="002B4DDB">
        <w:rPr>
          <w:rFonts w:ascii="Times New Roman" w:hAnsi="Times New Roman"/>
          <w:sz w:val="28"/>
          <w:szCs w:val="28"/>
        </w:rPr>
        <w:t xml:space="preserve"> с указанием необходимых ресурсов и сроков реализации каждого мероприятия, а также целевые индикаторы по годам реализации  представлены в приложении 1 к Программе.</w:t>
      </w:r>
    </w:p>
    <w:p w:rsidR="002369EC" w:rsidRDefault="002369EC" w:rsidP="0023004E">
      <w:pPr>
        <w:pStyle w:val="ListParagraph"/>
        <w:spacing w:after="0" w:line="240" w:lineRule="auto"/>
        <w:ind w:left="426"/>
        <w:rPr>
          <w:rFonts w:ascii="Times New Roman" w:hAnsi="Times New Roman"/>
          <w:sz w:val="28"/>
          <w:szCs w:val="28"/>
        </w:rPr>
      </w:pPr>
    </w:p>
    <w:p w:rsidR="002369EC" w:rsidRPr="00FE5B33" w:rsidRDefault="002369EC" w:rsidP="0023004E">
      <w:pPr>
        <w:pStyle w:val="ListParagraph"/>
        <w:numPr>
          <w:ilvl w:val="0"/>
          <w:numId w:val="4"/>
        </w:numPr>
        <w:autoSpaceDE w:val="0"/>
        <w:autoSpaceDN w:val="0"/>
        <w:adjustRightInd w:val="0"/>
        <w:spacing w:after="0" w:line="240" w:lineRule="auto"/>
        <w:jc w:val="center"/>
        <w:rPr>
          <w:rFonts w:ascii="Times New Roman" w:hAnsi="Times New Roman"/>
          <w:sz w:val="28"/>
          <w:szCs w:val="28"/>
        </w:rPr>
      </w:pPr>
      <w:r w:rsidRPr="00FE5B33">
        <w:rPr>
          <w:rFonts w:ascii="Times New Roman" w:hAnsi="Times New Roman"/>
          <w:spacing w:val="2"/>
          <w:sz w:val="28"/>
          <w:szCs w:val="28"/>
        </w:rPr>
        <w:t xml:space="preserve">Обоснование финансовых и материальных затрат </w:t>
      </w:r>
    </w:p>
    <w:p w:rsidR="002369EC" w:rsidRPr="00FE5B33" w:rsidRDefault="002369EC" w:rsidP="0023004E">
      <w:pPr>
        <w:pStyle w:val="ListParagraph"/>
        <w:autoSpaceDE w:val="0"/>
        <w:autoSpaceDN w:val="0"/>
        <w:adjustRightInd w:val="0"/>
        <w:spacing w:after="0" w:line="240" w:lineRule="auto"/>
        <w:ind w:left="1080"/>
        <w:rPr>
          <w:rFonts w:ascii="Times New Roman" w:hAnsi="Times New Roman"/>
          <w:sz w:val="28"/>
          <w:szCs w:val="28"/>
        </w:rPr>
      </w:pP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xml:space="preserve">Общие затраты за счет всех источников финансирования составляют </w:t>
      </w:r>
      <w:r>
        <w:rPr>
          <w:rFonts w:ascii="Times New Roman" w:hAnsi="Times New Roman"/>
          <w:spacing w:val="2"/>
          <w:sz w:val="28"/>
          <w:szCs w:val="28"/>
        </w:rPr>
        <w:t>1851916,02 тыс. рублей (2017г.- 605901,18</w:t>
      </w:r>
      <w:r w:rsidRPr="002B4DDB">
        <w:rPr>
          <w:rFonts w:ascii="Times New Roman" w:hAnsi="Times New Roman"/>
          <w:spacing w:val="2"/>
          <w:sz w:val="28"/>
          <w:szCs w:val="28"/>
        </w:rPr>
        <w:t xml:space="preserve"> тыс. руб., 2018г.-608224,94 тыс. руб. 2019г.- 637789,9тыс. руб.), в том числе за счет </w:t>
      </w:r>
      <w:r>
        <w:rPr>
          <w:rFonts w:ascii="Times New Roman" w:hAnsi="Times New Roman"/>
          <w:spacing w:val="2"/>
          <w:sz w:val="28"/>
          <w:szCs w:val="28"/>
        </w:rPr>
        <w:t xml:space="preserve">средств федерального бюджета 27051,78тыс.рублей в 2017 году, </w:t>
      </w:r>
      <w:r w:rsidRPr="002B4DDB">
        <w:rPr>
          <w:rFonts w:ascii="Times New Roman" w:hAnsi="Times New Roman"/>
          <w:spacing w:val="2"/>
          <w:sz w:val="28"/>
          <w:szCs w:val="28"/>
        </w:rPr>
        <w:t>республиканского бюджета 1530249,19тыс. рублей (2017г.- 484469,90 тыс. руб., 2018г.- 510070,26тыс. руб. 2019г.- 535709,03тыс. руб.), внебюджетных источников 294615,05тыс. руб. (2017г.-94379,50тыс. руб., 2018г.- 98154,68тыс. руб. 2019г.- 102080,87тыс. руб.)</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Из них по подпрограммам:</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83CBA">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r w:rsidRPr="00F83CBA">
        <w:rPr>
          <w:rFonts w:ascii="Times New Roman" w:hAnsi="Times New Roman"/>
          <w:sz w:val="28"/>
          <w:szCs w:val="28"/>
        </w:rPr>
        <w:t xml:space="preserve"> общие затраты за счет средств республиканского бюджета составляют </w:t>
      </w:r>
      <w:r>
        <w:rPr>
          <w:rFonts w:ascii="Times New Roman" w:hAnsi="Times New Roman"/>
          <w:sz w:val="28"/>
          <w:szCs w:val="28"/>
        </w:rPr>
        <w:t>521990,48</w:t>
      </w:r>
      <w:r w:rsidRPr="00F83CBA">
        <w:rPr>
          <w:rFonts w:ascii="Times New Roman" w:hAnsi="Times New Roman"/>
          <w:sz w:val="28"/>
          <w:szCs w:val="28"/>
        </w:rPr>
        <w:t>тыс. руб., в том числе:</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2017 году-</w:t>
      </w:r>
      <w:r>
        <w:rPr>
          <w:rFonts w:ascii="Times New Roman" w:hAnsi="Times New Roman"/>
          <w:sz w:val="28"/>
          <w:szCs w:val="28"/>
        </w:rPr>
        <w:t>183281,18</w:t>
      </w:r>
      <w:r w:rsidRPr="002B4DDB">
        <w:rPr>
          <w:rFonts w:ascii="Times New Roman" w:hAnsi="Times New Roman"/>
          <w:sz w:val="28"/>
          <w:szCs w:val="28"/>
        </w:rPr>
        <w:t xml:space="preserve">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2018г.-164822,10тыс.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2019г.-173887,20тыс. руб.;</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из них:</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 счет средств федерального бюджета в 2017 году предусмотрено выделение 27051,78 тыс.руб.</w:t>
      </w:r>
    </w:p>
    <w:p w:rsidR="002369EC" w:rsidRPr="00F83CBA"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средства республиканского бюджета:</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2017 году-156229,40тыс.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2018г.-164822,10тыс.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2019г.-173887,20тыс. руб.;</w:t>
      </w:r>
    </w:p>
    <w:p w:rsidR="002369EC" w:rsidRPr="00F83CBA"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83CBA">
        <w:rPr>
          <w:rFonts w:ascii="Times New Roman" w:hAnsi="Times New Roman"/>
          <w:sz w:val="28"/>
          <w:szCs w:val="28"/>
        </w:rPr>
        <w:t>Социальная поддержка и обслуживание граждан пожилого возраста и инвалидов в Республике Тыва на 2014-2016 годы</w:t>
      </w:r>
      <w:r>
        <w:rPr>
          <w:rFonts w:ascii="Times New Roman" w:hAnsi="Times New Roman"/>
          <w:sz w:val="28"/>
          <w:szCs w:val="28"/>
        </w:rPr>
        <w:t>»</w:t>
      </w:r>
      <w:r w:rsidRPr="00F83CBA">
        <w:rPr>
          <w:rFonts w:ascii="Times New Roman" w:hAnsi="Times New Roman"/>
          <w:sz w:val="28"/>
          <w:szCs w:val="28"/>
        </w:rPr>
        <w:t xml:space="preserve">  общие затраты за счет всех источников финансирования составляют 1325748,63 тыс. 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году-421263,10тыс.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2018г.- 441992,84тыс.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2019г.- 462492,70тыс.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из них:</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за счет средств республиканского бюджета 1031133,59тыс. 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году-326883,60тыс.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2018г.- 343838,16тыс.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2019г.- 360411,83тыс.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за счет внебюджетных источников 294615,047 тыс.руб.,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году-94379,50тыс.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2018г.- 98154,68 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в 2019г.- 102080,87 тыс. руб.</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Финансирование расходов на реализацию мероприятий подпрограммы </w:t>
      </w:r>
      <w:r>
        <w:rPr>
          <w:rFonts w:ascii="Times New Roman" w:hAnsi="Times New Roman"/>
          <w:sz w:val="28"/>
          <w:szCs w:val="28"/>
        </w:rPr>
        <w:t>«</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2014-2016 годы</w:t>
      </w:r>
      <w:r>
        <w:rPr>
          <w:rFonts w:ascii="Times New Roman" w:hAnsi="Times New Roman"/>
          <w:sz w:val="28"/>
          <w:szCs w:val="28"/>
        </w:rPr>
        <w:t>»</w:t>
      </w:r>
      <w:r w:rsidRPr="002B4DDB">
        <w:rPr>
          <w:rFonts w:ascii="Times New Roman" w:hAnsi="Times New Roman"/>
          <w:sz w:val="28"/>
          <w:szCs w:val="28"/>
        </w:rPr>
        <w:t xml:space="preserve">  не предусмотрено.</w:t>
      </w:r>
    </w:p>
    <w:p w:rsidR="002369EC" w:rsidRPr="00F83CBA"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83CBA">
        <w:rPr>
          <w:rFonts w:ascii="Times New Roman" w:hAnsi="Times New Roman"/>
          <w:sz w:val="28"/>
          <w:szCs w:val="28"/>
        </w:rPr>
        <w:t>Поддержка социально ориентированных некоммерческих организаций в Республике Тыва на 2014-2016 годы</w:t>
      </w:r>
      <w:r>
        <w:rPr>
          <w:rFonts w:ascii="Times New Roman" w:hAnsi="Times New Roman"/>
          <w:sz w:val="28"/>
          <w:szCs w:val="28"/>
        </w:rPr>
        <w:t>»</w:t>
      </w:r>
      <w:r w:rsidRPr="00F83CBA">
        <w:rPr>
          <w:rFonts w:ascii="Times New Roman" w:hAnsi="Times New Roman"/>
          <w:sz w:val="28"/>
          <w:szCs w:val="28"/>
        </w:rPr>
        <w:t xml:space="preserve"> общие затраты за счет средств республиканского бюджета составляют 4176,9 тыс. руб., в том числе: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2017 году-1356,90тыс.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2018г.- 1410,0 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2019г.- 1410,0 тыс. руб.</w:t>
      </w:r>
    </w:p>
    <w:p w:rsidR="002369EC" w:rsidRPr="002B4DDB" w:rsidRDefault="002369EC" w:rsidP="0023004E">
      <w:pPr>
        <w:pStyle w:val="ConsNormal"/>
        <w:widowControl/>
        <w:ind w:right="0" w:firstLine="567"/>
        <w:contextualSpacing/>
        <w:jc w:val="both"/>
        <w:rPr>
          <w:rFonts w:ascii="Times New Roman" w:hAnsi="Times New Roman"/>
          <w:sz w:val="28"/>
          <w:szCs w:val="28"/>
        </w:rPr>
      </w:pPr>
      <w:r w:rsidRPr="002B4DDB">
        <w:rPr>
          <w:rFonts w:ascii="Times New Roman" w:hAnsi="Times New Roman"/>
          <w:sz w:val="28"/>
          <w:szCs w:val="28"/>
        </w:rPr>
        <w:t>В качестве внебюджетных источников предполагается привлечь внебюджетные средства (пенсионные средства) учреждений социального обслуживания граждан пожилого возраста и инвалидов, подведомственных Министерству труда и социальной политики Республики Тыва.</w:t>
      </w: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2369EC" w:rsidRPr="002B4DDB" w:rsidRDefault="002369EC" w:rsidP="0023004E">
      <w:pPr>
        <w:spacing w:after="0" w:line="240" w:lineRule="auto"/>
        <w:ind w:firstLine="567"/>
        <w:contextualSpacing/>
        <w:jc w:val="both"/>
        <w:rPr>
          <w:rFonts w:ascii="Times New Roman" w:hAnsi="Times New Roman"/>
          <w:sz w:val="28"/>
          <w:szCs w:val="28"/>
        </w:rPr>
      </w:pPr>
    </w:p>
    <w:p w:rsidR="002369EC" w:rsidRPr="00771273" w:rsidRDefault="002369EC" w:rsidP="0023004E">
      <w:pPr>
        <w:pStyle w:val="ConsPlusNormal"/>
        <w:numPr>
          <w:ilvl w:val="0"/>
          <w:numId w:val="4"/>
        </w:numPr>
        <w:ind w:left="0" w:firstLine="360"/>
        <w:contextualSpacing/>
        <w:jc w:val="center"/>
        <w:outlineLvl w:val="2"/>
        <w:rPr>
          <w:rFonts w:ascii="Times New Roman" w:hAnsi="Times New Roman" w:cs="Times New Roman"/>
          <w:sz w:val="28"/>
          <w:szCs w:val="28"/>
        </w:rPr>
      </w:pPr>
      <w:r w:rsidRPr="00771273">
        <w:rPr>
          <w:rFonts w:ascii="Times New Roman" w:hAnsi="Times New Roman" w:cs="Times New Roman"/>
          <w:sz w:val="28"/>
          <w:szCs w:val="28"/>
        </w:rPr>
        <w:t>Трудовые ресурсы</w:t>
      </w:r>
    </w:p>
    <w:p w:rsidR="002369EC" w:rsidRPr="00771273" w:rsidRDefault="002369EC" w:rsidP="0023004E">
      <w:pPr>
        <w:pStyle w:val="ConsPlusNormal"/>
        <w:ind w:firstLine="360"/>
        <w:contextualSpacing/>
        <w:jc w:val="both"/>
        <w:rPr>
          <w:rFonts w:ascii="Times New Roman" w:hAnsi="Times New Roman" w:cs="Times New Roman"/>
          <w:sz w:val="28"/>
          <w:szCs w:val="28"/>
        </w:rPr>
      </w:pP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sz w:val="28"/>
          <w:szCs w:val="28"/>
          <w:lang w:eastAsia="en-US"/>
        </w:rPr>
        <w:t>Для реализации и решения задач Программы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организаций социального обслуживания, центров занятости населения.</w:t>
      </w:r>
    </w:p>
    <w:p w:rsidR="002369EC" w:rsidRPr="00771273" w:rsidRDefault="002369EC" w:rsidP="0023004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К реализации мероприятий также будут привлечены социально ориентированные некоммерческие организации.</w:t>
      </w:r>
    </w:p>
    <w:p w:rsidR="002369EC" w:rsidRPr="00771273" w:rsidRDefault="002369EC" w:rsidP="0023004E">
      <w:pPr>
        <w:pStyle w:val="ConsPlusNormal"/>
        <w:ind w:firstLine="567"/>
        <w:contextualSpacing/>
        <w:jc w:val="both"/>
        <w:rPr>
          <w:rFonts w:ascii="Times New Roman" w:hAnsi="Times New Roman" w:cs="Times New Roman"/>
          <w:sz w:val="28"/>
          <w:szCs w:val="28"/>
        </w:rPr>
      </w:pPr>
      <w:r w:rsidRPr="00771273">
        <w:rPr>
          <w:rFonts w:ascii="Times New Roman" w:hAnsi="Times New Roman" w:cs="Times New Roman"/>
          <w:sz w:val="28"/>
          <w:szCs w:val="28"/>
        </w:rPr>
        <w:t>При реализации Программы создание новых рабочих мест не предусматривается.</w:t>
      </w:r>
    </w:p>
    <w:p w:rsidR="002369EC" w:rsidRDefault="002369EC" w:rsidP="0023004E">
      <w:pPr>
        <w:pStyle w:val="ListParagraph"/>
        <w:spacing w:after="0" w:line="240" w:lineRule="auto"/>
        <w:ind w:left="426" w:firstLine="567"/>
        <w:rPr>
          <w:rFonts w:ascii="Times New Roman" w:hAnsi="Times New Roman"/>
          <w:sz w:val="28"/>
          <w:szCs w:val="28"/>
        </w:rPr>
      </w:pPr>
    </w:p>
    <w:p w:rsidR="002369EC" w:rsidRDefault="002369EC" w:rsidP="0023004E">
      <w:pPr>
        <w:pStyle w:val="ListParagraph"/>
        <w:numPr>
          <w:ilvl w:val="0"/>
          <w:numId w:val="4"/>
        </w:numPr>
        <w:spacing w:after="0" w:line="240" w:lineRule="auto"/>
        <w:ind w:left="0" w:firstLine="426"/>
        <w:jc w:val="center"/>
        <w:rPr>
          <w:rFonts w:ascii="Times New Roman" w:hAnsi="Times New Roman"/>
          <w:sz w:val="28"/>
          <w:szCs w:val="28"/>
        </w:rPr>
      </w:pPr>
      <w:r w:rsidRPr="00C97B98">
        <w:rPr>
          <w:rFonts w:ascii="Times New Roman" w:hAnsi="Times New Roman"/>
          <w:sz w:val="28"/>
          <w:szCs w:val="28"/>
        </w:rPr>
        <w:t>Механизм реализации Программы</w:t>
      </w:r>
    </w:p>
    <w:p w:rsidR="002369EC" w:rsidRDefault="002369EC" w:rsidP="0023004E">
      <w:pPr>
        <w:pStyle w:val="ListParagraph"/>
        <w:spacing w:after="0" w:line="240" w:lineRule="auto"/>
        <w:ind w:left="426"/>
        <w:rPr>
          <w:rFonts w:ascii="Times New Roman" w:hAnsi="Times New Roman"/>
          <w:sz w:val="28"/>
          <w:szCs w:val="28"/>
        </w:rPr>
      </w:pP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Механизм реализации Программы направлен на эффективное планирование основных мероприятий, координацию действий исполнителей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Реализация Программы осуществляется посредством:</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размещения заказов на поставки товаров, выполнение работ, оказание услуг для государственных нужд в порядке, предусмотренном Федеральным </w:t>
      </w:r>
      <w:hyperlink r:id="rId8" w:history="1">
        <w:r w:rsidRPr="00876761">
          <w:rPr>
            <w:rFonts w:ascii="Times New Roman" w:hAnsi="Times New Roman" w:cs="Times New Roman"/>
            <w:sz w:val="28"/>
            <w:szCs w:val="28"/>
          </w:rPr>
          <w:t>законом</w:t>
        </w:r>
      </w:hyperlink>
      <w:r w:rsidRPr="00C97B98">
        <w:rPr>
          <w:rFonts w:ascii="Times New Roman" w:hAnsi="Times New Roman" w:cs="Times New Roman"/>
          <w:sz w:val="28"/>
          <w:szCs w:val="28"/>
        </w:rPr>
        <w:t xml:space="preserve"> от 5 апреля 2013 г. </w:t>
      </w:r>
      <w:r>
        <w:rPr>
          <w:rFonts w:ascii="Times New Roman" w:hAnsi="Times New Roman" w:cs="Times New Roman"/>
          <w:sz w:val="28"/>
          <w:szCs w:val="28"/>
        </w:rPr>
        <w:t>№</w:t>
      </w:r>
      <w:r w:rsidRPr="00C97B98">
        <w:rPr>
          <w:rFonts w:ascii="Times New Roman" w:hAnsi="Times New Roman" w:cs="Times New Roman"/>
          <w:sz w:val="28"/>
          <w:szCs w:val="28"/>
        </w:rPr>
        <w:t xml:space="preserve"> 44-ФЗ </w:t>
      </w:r>
      <w:r>
        <w:rPr>
          <w:rFonts w:ascii="Times New Roman" w:hAnsi="Times New Roman" w:cs="Times New Roman"/>
          <w:sz w:val="28"/>
          <w:szCs w:val="28"/>
        </w:rPr>
        <w:t>«</w:t>
      </w:r>
      <w:r w:rsidRPr="00C97B9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97B9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C97B98">
        <w:rPr>
          <w:rFonts w:ascii="Times New Roman" w:hAnsi="Times New Roman" w:cs="Times New Roman"/>
          <w:sz w:val="28"/>
          <w:szCs w:val="28"/>
        </w:rPr>
        <w:t xml:space="preserve"> 44-ФЗ);</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и грантовсоциально-ориентированным некоммерческим организациям</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предоставления субсидий республиканским государственным бюджетным </w:t>
      </w:r>
      <w:r>
        <w:rPr>
          <w:rFonts w:ascii="Times New Roman" w:hAnsi="Times New Roman" w:cs="Times New Roman"/>
          <w:sz w:val="28"/>
          <w:szCs w:val="28"/>
        </w:rPr>
        <w:t>организациям</w:t>
      </w:r>
      <w:r w:rsidRPr="00C97B98">
        <w:rPr>
          <w:rFonts w:ascii="Times New Roman" w:hAnsi="Times New Roman" w:cs="Times New Roman"/>
          <w:sz w:val="28"/>
          <w:szCs w:val="28"/>
        </w:rPr>
        <w:t xml:space="preserve"> на финансовое обеспечение государственного задания на оказание государственных услуг (выполнение работ);</w:t>
      </w:r>
    </w:p>
    <w:p w:rsidR="002369EC"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предоставления субсидий республиканским государственным бюджетным учреждениям на иные цели, не связанные с возмещением нормативных затрат при оказании государственных услуг (выполнении работ) в соответс</w:t>
      </w:r>
      <w:r>
        <w:rPr>
          <w:rFonts w:ascii="Times New Roman" w:hAnsi="Times New Roman" w:cs="Times New Roman"/>
          <w:sz w:val="28"/>
          <w:szCs w:val="28"/>
        </w:rPr>
        <w:t>твии с государственным заданием;</w:t>
      </w:r>
    </w:p>
    <w:p w:rsidR="002369EC" w:rsidRPr="002B4DDB" w:rsidRDefault="002369EC" w:rsidP="0023004E">
      <w:pPr>
        <w:pStyle w:val="ConsPlusNormal"/>
        <w:ind w:firstLine="426"/>
        <w:contextualSpacing/>
        <w:jc w:val="both"/>
        <w:rPr>
          <w:rFonts w:ascii="Times New Roman" w:hAnsi="Times New Roman"/>
          <w:sz w:val="28"/>
          <w:szCs w:val="28"/>
        </w:rPr>
      </w:pPr>
      <w:r>
        <w:rPr>
          <w:rFonts w:ascii="Times New Roman" w:hAnsi="Times New Roman" w:cs="Times New Roman"/>
          <w:sz w:val="28"/>
          <w:szCs w:val="28"/>
        </w:rPr>
        <w:t xml:space="preserve">предоставления </w:t>
      </w:r>
      <w:r w:rsidRPr="002B4DDB">
        <w:rPr>
          <w:rFonts w:ascii="Times New Roman" w:hAnsi="Times New Roman"/>
          <w:sz w:val="28"/>
          <w:szCs w:val="28"/>
        </w:rPr>
        <w:t>субвенций местным бюджетам из республиканского бюджета на исполнение переданных полномочий</w:t>
      </w:r>
      <w:r>
        <w:rPr>
          <w:rFonts w:ascii="Times New Roman" w:hAnsi="Times New Roman"/>
          <w:sz w:val="28"/>
          <w:szCs w:val="28"/>
        </w:rPr>
        <w:t xml:space="preserve"> в </w:t>
      </w:r>
      <w:r w:rsidRPr="002B4DDB">
        <w:rPr>
          <w:rFonts w:ascii="Times New Roman" w:hAnsi="Times New Roman"/>
          <w:sz w:val="28"/>
          <w:szCs w:val="28"/>
        </w:rPr>
        <w:t xml:space="preserve">соответствии с </w:t>
      </w:r>
      <w:hyperlink r:id="rId9" w:history="1">
        <w:r w:rsidRPr="002B4DDB">
          <w:rPr>
            <w:rFonts w:ascii="Times New Roman" w:hAnsi="Times New Roman"/>
            <w:sz w:val="28"/>
            <w:szCs w:val="28"/>
          </w:rPr>
          <w:t>Законом</w:t>
        </w:r>
      </w:hyperlink>
      <w:r w:rsidRPr="002B4DDB">
        <w:rPr>
          <w:rFonts w:ascii="Times New Roman" w:hAnsi="Times New Roman"/>
          <w:sz w:val="28"/>
          <w:szCs w:val="28"/>
        </w:rPr>
        <w:t xml:space="preserve"> Республики Тыва от 28 декабря 2005 г. № 1560 ВХ-1  </w:t>
      </w:r>
      <w:r>
        <w:rPr>
          <w:rFonts w:ascii="Times New Roman" w:hAnsi="Times New Roman"/>
          <w:sz w:val="28"/>
          <w:szCs w:val="28"/>
        </w:rPr>
        <w:t>«</w:t>
      </w:r>
      <w:r w:rsidRPr="002B4DDB">
        <w:rPr>
          <w:rFonts w:ascii="Times New Roman" w:hAnsi="Times New Roman"/>
          <w:sz w:val="28"/>
          <w:szCs w:val="28"/>
        </w:rPr>
        <w: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r>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Распределение субвенций муниципальным районам и городским округам области для исполнения государственных полномочий указываются в законе Республики Тыва о республиканском бюджете на очередной год и на плановый период.</w:t>
      </w:r>
    </w:p>
    <w:p w:rsidR="002369EC" w:rsidRPr="002B4DDB" w:rsidRDefault="002369EC" w:rsidP="0023004E">
      <w:pPr>
        <w:autoSpaceDE w:val="0"/>
        <w:autoSpaceDN w:val="0"/>
        <w:adjustRightInd w:val="0"/>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Система управления Программой направлена на достижение поставленных П</w:t>
      </w:r>
      <w:r>
        <w:rPr>
          <w:rFonts w:ascii="Times New Roman" w:hAnsi="Times New Roman"/>
          <w:sz w:val="28"/>
          <w:szCs w:val="28"/>
        </w:rPr>
        <w:t>р</w:t>
      </w:r>
      <w:r w:rsidRPr="002B4DDB">
        <w:rPr>
          <w:rFonts w:ascii="Times New Roman" w:hAnsi="Times New Roman"/>
          <w:sz w:val="28"/>
          <w:szCs w:val="28"/>
        </w:rPr>
        <w:t>ограммой целей и задач и эффективности от проведения каждого мероприятия, а также получение долгосрочных устойчивых результатов.</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Софинансирование мероприятий Программы за счет средств федерального бюджета планируется осуществлять посредством заключения соглашений между </w:t>
      </w:r>
      <w:r>
        <w:rPr>
          <w:rFonts w:ascii="Times New Roman" w:hAnsi="Times New Roman" w:cs="Times New Roman"/>
          <w:sz w:val="28"/>
          <w:szCs w:val="28"/>
        </w:rPr>
        <w:t>органом исполнительной власти Российской Федерации, исполняющим соответствующие полномочия</w:t>
      </w:r>
      <w:r w:rsidRPr="00C97B98">
        <w:rPr>
          <w:rFonts w:ascii="Times New Roman" w:hAnsi="Times New Roman" w:cs="Times New Roman"/>
          <w:sz w:val="28"/>
          <w:szCs w:val="28"/>
        </w:rPr>
        <w:t xml:space="preserve"> и Правительством Республики Тыва.</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Внесение изменений в Программу осуществляется ответственным исполнителем Программы по собственной инициативе, инициативе соисполнителей 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Ответственный исполнитель Программы размещает на официальном сайте Республики Тыва в информационно-телекоммуникационной сети </w:t>
      </w:r>
      <w:r>
        <w:rPr>
          <w:rFonts w:ascii="Times New Roman" w:hAnsi="Times New Roman" w:cs="Times New Roman"/>
          <w:sz w:val="28"/>
          <w:szCs w:val="28"/>
        </w:rPr>
        <w:t>«</w:t>
      </w:r>
      <w:r w:rsidRPr="00C97B98">
        <w:rPr>
          <w:rFonts w:ascii="Times New Roman" w:hAnsi="Times New Roman" w:cs="Times New Roman"/>
          <w:sz w:val="28"/>
          <w:szCs w:val="28"/>
        </w:rPr>
        <w:t>Интернет</w:t>
      </w:r>
      <w:r>
        <w:rPr>
          <w:rFonts w:ascii="Times New Roman" w:hAnsi="Times New Roman" w:cs="Times New Roman"/>
          <w:sz w:val="28"/>
          <w:szCs w:val="28"/>
        </w:rPr>
        <w:t>»</w:t>
      </w:r>
      <w:r w:rsidRPr="00C97B98">
        <w:rPr>
          <w:rFonts w:ascii="Times New Roman" w:hAnsi="Times New Roman" w:cs="Times New Roman"/>
          <w:sz w:val="28"/>
          <w:szCs w:val="28"/>
        </w:rPr>
        <w:t xml:space="preserve"> информацию о Программе, ходе ее реализации, достижении значений показателей (индикаторов) Программы, степени выполнения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Министерство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 для управления за ходом реализации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Программы, который утверждается приказом Министерства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Республики Тыва;</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r:id="rId10" w:history="1">
        <w:r w:rsidRPr="00876761">
          <w:rPr>
            <w:rFonts w:ascii="Times New Roman" w:hAnsi="Times New Roman" w:cs="Times New Roman"/>
            <w:sz w:val="28"/>
            <w:szCs w:val="28"/>
          </w:rPr>
          <w:t>постановлению</w:t>
        </w:r>
      </w:hyperlink>
      <w:r w:rsidRPr="00C97B98">
        <w:rPr>
          <w:rFonts w:ascii="Times New Roman" w:hAnsi="Times New Roman" w:cs="Times New Roman"/>
          <w:sz w:val="28"/>
          <w:szCs w:val="28"/>
        </w:rPr>
        <w:t xml:space="preserve"> Правительства Республики Тыва от 5 июня 2014 г. </w:t>
      </w:r>
      <w:r>
        <w:rPr>
          <w:rFonts w:ascii="Times New Roman" w:hAnsi="Times New Roman" w:cs="Times New Roman"/>
          <w:sz w:val="28"/>
          <w:szCs w:val="28"/>
        </w:rPr>
        <w:t>№</w:t>
      </w:r>
      <w:r w:rsidRPr="00C97B98">
        <w:rPr>
          <w:rFonts w:ascii="Times New Roman" w:hAnsi="Times New Roman" w:cs="Times New Roman"/>
          <w:sz w:val="28"/>
          <w:szCs w:val="28"/>
        </w:rPr>
        <w:t xml:space="preserve"> 259 </w:t>
      </w:r>
      <w:r>
        <w:rPr>
          <w:rFonts w:ascii="Times New Roman" w:hAnsi="Times New Roman" w:cs="Times New Roman"/>
          <w:sz w:val="28"/>
          <w:szCs w:val="28"/>
        </w:rPr>
        <w:t>«</w:t>
      </w:r>
      <w:r w:rsidRPr="00C97B9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cs="Times New Roman"/>
          <w:sz w:val="28"/>
          <w:szCs w:val="28"/>
        </w:rPr>
        <w:t>»</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3) осуществляет мониторинг и контроль за ходом реализации Программы. Объектом мониторинга являются значения показателей (индикаторов) Программы и подпрограммы и ход реализации мероприятий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4) ежегодно осуществляет оценку результативности и эффективности реализации Программы с возможностью ее корректировки;</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5) ежегодно уточняет в установленном порядке объемы финансирования мероприятий Программы на основе мониторинга реализации мероприятий Программы и оценки их эффективности и достижения целевых индикаторов и показателей;</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6) корректирует мероприятия Программы и их ресурсное обеспечение при формировании республиканского бюджета на очередной финансовый год и плановый период.</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Общее управление реализацией осуществляется Министерством труда и социальной политики Респ</w:t>
      </w:r>
      <w:r>
        <w:rPr>
          <w:rFonts w:ascii="Times New Roman" w:hAnsi="Times New Roman"/>
          <w:sz w:val="28"/>
          <w:szCs w:val="28"/>
        </w:rPr>
        <w:t xml:space="preserve">ублики Тыва, которым </w:t>
      </w:r>
      <w:r w:rsidRPr="002B4DDB">
        <w:rPr>
          <w:rFonts w:ascii="Times New Roman" w:hAnsi="Times New Roman"/>
          <w:sz w:val="28"/>
          <w:szCs w:val="28"/>
        </w:rPr>
        <w:t>в пределах своей компетенции осуществля</w:t>
      </w:r>
      <w:r>
        <w:rPr>
          <w:rFonts w:ascii="Times New Roman" w:hAnsi="Times New Roman"/>
          <w:sz w:val="28"/>
          <w:szCs w:val="28"/>
        </w:rPr>
        <w:t>е</w:t>
      </w:r>
      <w:r w:rsidRPr="002B4DDB">
        <w:rPr>
          <w:rFonts w:ascii="Times New Roman" w:hAnsi="Times New Roman"/>
          <w:sz w:val="28"/>
          <w:szCs w:val="28"/>
        </w:rPr>
        <w:t>т</w:t>
      </w:r>
      <w:r>
        <w:rPr>
          <w:rFonts w:ascii="Times New Roman" w:hAnsi="Times New Roman"/>
          <w:sz w:val="28"/>
          <w:szCs w:val="28"/>
        </w:rPr>
        <w:t>ся</w:t>
      </w:r>
      <w:r w:rsidRPr="002B4DDB">
        <w:rPr>
          <w:rFonts w:ascii="Times New Roman" w:hAnsi="Times New Roman"/>
          <w:sz w:val="28"/>
          <w:szCs w:val="28"/>
        </w:rPr>
        <w:t xml:space="preserve">контроль за деятельностью органов социальной защиты, учреждений социального обслуживания граждан пожилого возраста и инвалидов, социально ориентированных некоммерческих организаций проводят оценку результативности реализации, анализ причин невыполнения задач и целей.  Субъект  бюджетного планирования (Министерство труда и социальной политики Республики Тыва) </w:t>
      </w:r>
      <w:r>
        <w:rPr>
          <w:rFonts w:ascii="Times New Roman" w:hAnsi="Times New Roman"/>
          <w:sz w:val="28"/>
          <w:szCs w:val="28"/>
        </w:rPr>
        <w:t xml:space="preserve">ежемесячно в срок до 5 числа месяца, следующего за отчетным месяцем </w:t>
      </w:r>
      <w:r w:rsidRPr="002B4DDB">
        <w:rPr>
          <w:rFonts w:ascii="Times New Roman" w:hAnsi="Times New Roman"/>
          <w:sz w:val="28"/>
          <w:szCs w:val="28"/>
        </w:rPr>
        <w:t>представляет в Министерство экономики Республики Тыва и Министерство финансов Республики Тыва, отчет об исполнении Программы.</w:t>
      </w:r>
      <w:r>
        <w:rPr>
          <w:rFonts w:ascii="Times New Roman" w:hAnsi="Times New Roman"/>
          <w:sz w:val="28"/>
          <w:szCs w:val="28"/>
        </w:rPr>
        <w:t xml:space="preserve"> Отчетность о ходе реализации Программы за полугодие направляется </w:t>
      </w:r>
      <w:r w:rsidRPr="002B4DDB">
        <w:rPr>
          <w:rFonts w:ascii="Times New Roman" w:hAnsi="Times New Roman"/>
          <w:sz w:val="28"/>
          <w:szCs w:val="28"/>
        </w:rPr>
        <w:t>Министерством труда и социальной политики Респ</w:t>
      </w:r>
      <w:r>
        <w:rPr>
          <w:rFonts w:ascii="Times New Roman" w:hAnsi="Times New Roman"/>
          <w:sz w:val="28"/>
          <w:szCs w:val="28"/>
        </w:rPr>
        <w:t xml:space="preserve">ублики Тыва </w:t>
      </w:r>
      <w:r w:rsidRPr="002B4DDB">
        <w:rPr>
          <w:rFonts w:ascii="Times New Roman" w:hAnsi="Times New Roman"/>
          <w:sz w:val="28"/>
          <w:szCs w:val="28"/>
        </w:rPr>
        <w:t>в Министерство экономики Республики Тыва и Министерство финансов Республики Тыва</w:t>
      </w:r>
      <w:r>
        <w:rPr>
          <w:rFonts w:ascii="Times New Roman" w:hAnsi="Times New Roman"/>
          <w:sz w:val="28"/>
          <w:szCs w:val="28"/>
        </w:rPr>
        <w:t xml:space="preserve"> в срок до 10 числа месяца, следующего за отчетным периодом, годовая отчетность-не позднее 15 числа месяца, следующего за отчетным периодом.</w:t>
      </w:r>
    </w:p>
    <w:p w:rsidR="002369EC"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Программа считается завершенной после выполнения мероприятий Программы в полном объеме и (или) достижения цели Программы.</w:t>
      </w: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При завершении Программы </w:t>
      </w:r>
      <w:r w:rsidRPr="002B4DDB">
        <w:rPr>
          <w:rFonts w:ascii="Times New Roman" w:hAnsi="Times New Roman"/>
          <w:sz w:val="28"/>
          <w:szCs w:val="28"/>
        </w:rPr>
        <w:t xml:space="preserve">Министерство труда и социальной политики Республики Тыва ежегодно в срок до 25 февраля </w:t>
      </w:r>
      <w:r>
        <w:rPr>
          <w:rFonts w:ascii="Times New Roman" w:hAnsi="Times New Roman"/>
          <w:sz w:val="28"/>
          <w:szCs w:val="28"/>
        </w:rPr>
        <w:t xml:space="preserve">года, следующего за годом завершения Программы </w:t>
      </w:r>
      <w:r w:rsidRPr="002B4DDB">
        <w:rPr>
          <w:rFonts w:ascii="Times New Roman" w:hAnsi="Times New Roman"/>
          <w:sz w:val="28"/>
          <w:szCs w:val="28"/>
        </w:rPr>
        <w:t>готовит отчет о выполнении Программы с пояснительной запиской, включающей оценку эффективности реализации подпрограммы, причины и обоснования отклонения фактически достигнутых значений целевых индикаторов подпрограммы от запланированных, а также меры по повышению эффективности, выявлению факторов, негативно влияющих на реализацию Программы.</w:t>
      </w:r>
    </w:p>
    <w:p w:rsidR="002369EC" w:rsidRDefault="002369EC" w:rsidP="0023004E">
      <w:pPr>
        <w:pStyle w:val="ConsPlusNormal"/>
        <w:ind w:firstLine="426"/>
        <w:contextualSpacing/>
        <w:jc w:val="both"/>
        <w:rPr>
          <w:rFonts w:ascii="Times New Roman" w:hAnsi="Times New Roman" w:cs="Times New Roman"/>
          <w:sz w:val="28"/>
          <w:szCs w:val="28"/>
        </w:rPr>
      </w:pPr>
    </w:p>
    <w:p w:rsidR="002369EC" w:rsidRDefault="002369EC" w:rsidP="0023004E">
      <w:pPr>
        <w:pStyle w:val="ListParagraph"/>
        <w:numPr>
          <w:ilvl w:val="0"/>
          <w:numId w:val="4"/>
        </w:numPr>
        <w:spacing w:after="0" w:line="240" w:lineRule="auto"/>
        <w:ind w:left="0" w:firstLine="426"/>
        <w:jc w:val="center"/>
        <w:rPr>
          <w:rFonts w:ascii="Times New Roman" w:hAnsi="Times New Roman"/>
          <w:sz w:val="28"/>
          <w:szCs w:val="28"/>
        </w:rPr>
      </w:pPr>
      <w:r w:rsidRPr="00876761">
        <w:rPr>
          <w:rFonts w:ascii="Times New Roman" w:hAnsi="Times New Roman"/>
          <w:sz w:val="28"/>
          <w:szCs w:val="28"/>
        </w:rPr>
        <w:t>Оценка социально-экономической эффективности и экологических последствий от реализации программных заданий</w:t>
      </w:r>
    </w:p>
    <w:p w:rsidR="002369EC" w:rsidRPr="00876761" w:rsidRDefault="002369EC" w:rsidP="0023004E">
      <w:pPr>
        <w:pStyle w:val="ListParagraph"/>
        <w:spacing w:after="0" w:line="240" w:lineRule="auto"/>
        <w:ind w:left="426"/>
        <w:rPr>
          <w:rFonts w:ascii="Times New Roman" w:hAnsi="Times New Roman"/>
          <w:sz w:val="28"/>
          <w:szCs w:val="28"/>
        </w:rPr>
      </w:pP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Вероятными последствиями отказа от использования программно-целевого метода при решении вопросов социальной поддержки и обслуживан</w:t>
      </w:r>
      <w:r>
        <w:rPr>
          <w:rFonts w:ascii="Times New Roman" w:hAnsi="Times New Roman"/>
          <w:spacing w:val="2"/>
          <w:sz w:val="28"/>
          <w:szCs w:val="28"/>
        </w:rPr>
        <w:t xml:space="preserve">ия отдельных категорий граждан </w:t>
      </w:r>
      <w:r w:rsidRPr="002B4DDB">
        <w:rPr>
          <w:rFonts w:ascii="Times New Roman" w:hAnsi="Times New Roman"/>
          <w:spacing w:val="2"/>
          <w:sz w:val="28"/>
          <w:szCs w:val="28"/>
        </w:rPr>
        <w:t>могут стать:</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распыление средств бюджетов всех уровней;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рост уровня  смертности;</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рост количества рецидивных преступлений;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ухудшение условий интеграции инвалидов в общество, увеличение числа инвалидов и детей-инвалидов, проживающих в стационарных  учреждениях социального обслуживания.</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Новизна рассматриваемой Программы состоит в следующем:</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комплексный и межведомственный подход к решению вопросов социальной поддержки и обслуживания отдельных категорий граждан и семей;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xml:space="preserve">- использование современных технологий и инноваций при решении социальной поддержки и обслуживания отдельных категорий граждан; </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-формирование благоприятных условий для осуществления деятельности социально ориентированных некоммерческих организаций;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xml:space="preserve">- направленность мероприятий Программы на достижение измеряемых результатов, оцениваемых целевыми показателями и индикаторами.    </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Default="002369EC" w:rsidP="0023004E">
      <w:pPr>
        <w:spacing w:after="0" w:line="240" w:lineRule="auto"/>
        <w:ind w:firstLine="567"/>
        <w:contextualSpacing/>
        <w:jc w:val="both"/>
        <w:rPr>
          <w:rFonts w:ascii="Times New Roman" w:hAnsi="Times New Roman"/>
          <w:sz w:val="28"/>
          <w:szCs w:val="28"/>
        </w:rPr>
      </w:pP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В результате реализации Программы к концу 2019 года:</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будут обеспечены в полном объеме гарантированные государством социальные выплаты отдельным категориям граждан;</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совершенствована региональная нормативная правовая база, направленная на усиление адресности при предоставлении мер социальной поддержки, оптимизация бюджетных расходов;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улучшены жилищные условия 5  членов семей погибших (умерших) участников ВОВ, около 30 ветеранов боевых действий и инвалидов;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обеспечено оперативное получение гражданами пожилого возраста необходимой информации в полном объеме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оказано санаторно-курортное лечение ежегодно не менее 10 ветеранов войны и труда</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оказана материальная помощь ветеранам войны и труда ежегодно не менее 5 чел.</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охват пожилых людей, принявших участие в социально-значимых мероприятиях увеличится с 500чел. до 1500чел.</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удовлетворенность качеством предоставления социальных услуг их получателями в стационарных учреждениях социального обслуживания возрастет от 92 до 100 процентов;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число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увеличится до 3ед. </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 составит 112чел. против 92 в 2016 году;</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рост количества  социально ориентированных некоммерческих организаций, принявших участие в конкурсе для получения государственной  поддержки составит 35,3 процента или 23ед.</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доля  законопроектов, в экспертизе которых  приняли     </w:t>
      </w:r>
      <w:r w:rsidRPr="00A77989">
        <w:rPr>
          <w:rFonts w:ascii="Times New Roman" w:hAnsi="Times New Roman"/>
          <w:sz w:val="28"/>
          <w:szCs w:val="28"/>
        </w:rPr>
        <w:br/>
        <w:t>участие  представители социально  ориентированных  некоммерческих организаций в общем количестве разработанных законопроектов увеличится от 60 до 100 процентов.</w:t>
      </w:r>
    </w:p>
    <w:p w:rsidR="002369EC" w:rsidRPr="002B4DDB" w:rsidRDefault="002369EC" w:rsidP="0023004E">
      <w:pPr>
        <w:spacing w:after="0" w:line="240" w:lineRule="auto"/>
        <w:ind w:firstLine="567"/>
        <w:contextualSpacing/>
        <w:jc w:val="both"/>
        <w:rPr>
          <w:rFonts w:ascii="Times New Roman" w:hAnsi="Times New Roman"/>
          <w:sz w:val="28"/>
          <w:szCs w:val="28"/>
        </w:rPr>
      </w:pPr>
    </w:p>
    <w:p w:rsidR="002369EC" w:rsidRPr="00B65371" w:rsidRDefault="002369EC" w:rsidP="0023004E">
      <w:pPr>
        <w:autoSpaceDE w:val="0"/>
        <w:autoSpaceDN w:val="0"/>
        <w:adjustRightInd w:val="0"/>
        <w:spacing w:after="0" w:line="240" w:lineRule="auto"/>
        <w:ind w:left="360"/>
        <w:contextualSpacing/>
        <w:jc w:val="center"/>
        <w:rPr>
          <w:rFonts w:ascii="Times New Roman" w:hAnsi="Times New Roman"/>
          <w:sz w:val="28"/>
          <w:szCs w:val="28"/>
        </w:rPr>
      </w:pPr>
      <w:r w:rsidRPr="00B65371">
        <w:rPr>
          <w:rFonts w:ascii="Times New Roman" w:hAnsi="Times New Roman"/>
          <w:sz w:val="28"/>
          <w:szCs w:val="28"/>
        </w:rPr>
        <w:t xml:space="preserve">ПЕРЕЧЕНЬ </w:t>
      </w:r>
    </w:p>
    <w:p w:rsidR="002369EC" w:rsidRPr="002B4DDB" w:rsidRDefault="002369EC" w:rsidP="0023004E">
      <w:pPr>
        <w:autoSpaceDE w:val="0"/>
        <w:autoSpaceDN w:val="0"/>
        <w:adjustRightInd w:val="0"/>
        <w:spacing w:after="0" w:line="240" w:lineRule="auto"/>
        <w:contextualSpacing/>
        <w:jc w:val="center"/>
        <w:rPr>
          <w:rFonts w:ascii="Times New Roman" w:hAnsi="Times New Roman"/>
          <w:sz w:val="28"/>
          <w:szCs w:val="28"/>
        </w:rPr>
      </w:pPr>
      <w:r w:rsidRPr="002B4DDB">
        <w:rPr>
          <w:rFonts w:ascii="Times New Roman" w:hAnsi="Times New Roman"/>
          <w:sz w:val="28"/>
          <w:szCs w:val="28"/>
        </w:rPr>
        <w:t>целевых индикаторов и показателей Программы</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tbl>
      <w:tblPr>
        <w:tblW w:w="9642" w:type="dxa"/>
        <w:tblInd w:w="-601" w:type="dxa"/>
        <w:tblLook w:val="00A0"/>
      </w:tblPr>
      <w:tblGrid>
        <w:gridCol w:w="4675"/>
        <w:gridCol w:w="1056"/>
        <w:gridCol w:w="1124"/>
        <w:gridCol w:w="955"/>
        <w:gridCol w:w="955"/>
        <w:gridCol w:w="877"/>
      </w:tblGrid>
      <w:tr w:rsidR="002369EC" w:rsidRPr="002B4DDB" w:rsidTr="00661CDD">
        <w:trPr>
          <w:trHeight w:val="315"/>
        </w:trPr>
        <w:tc>
          <w:tcPr>
            <w:tcW w:w="9642" w:type="dxa"/>
            <w:gridSpan w:val="6"/>
            <w:tcBorders>
              <w:top w:val="single" w:sz="4" w:space="0" w:color="auto"/>
              <w:left w:val="single" w:sz="4" w:space="0" w:color="auto"/>
              <w:bottom w:val="single" w:sz="4" w:space="0" w:color="auto"/>
              <w:right w:val="single" w:sz="4" w:space="0" w:color="000000"/>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Показатели результативности Программы</w:t>
            </w:r>
          </w:p>
        </w:tc>
      </w:tr>
      <w:tr w:rsidR="002369EC" w:rsidRPr="002B4DDB" w:rsidTr="00D7433B">
        <w:trPr>
          <w:trHeight w:val="315"/>
        </w:trPr>
        <w:tc>
          <w:tcPr>
            <w:tcW w:w="4675"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Наименование индикатора   </w:t>
            </w:r>
          </w:p>
        </w:tc>
        <w:tc>
          <w:tcPr>
            <w:tcW w:w="1056"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Ед. изм.</w:t>
            </w:r>
          </w:p>
        </w:tc>
        <w:tc>
          <w:tcPr>
            <w:tcW w:w="3911" w:type="dxa"/>
            <w:gridSpan w:val="4"/>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Значение индикатора </w:t>
            </w:r>
          </w:p>
        </w:tc>
      </w:tr>
      <w:tr w:rsidR="002369EC" w:rsidRPr="002B4DDB" w:rsidTr="00D7433B">
        <w:trPr>
          <w:trHeight w:val="630"/>
        </w:trPr>
        <w:tc>
          <w:tcPr>
            <w:tcW w:w="467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05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Базовый 2016год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 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2018 год </w:t>
            </w:r>
          </w:p>
        </w:tc>
        <w:tc>
          <w:tcPr>
            <w:tcW w:w="877"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2019 год</w:t>
            </w:r>
          </w:p>
        </w:tc>
      </w:tr>
      <w:tr w:rsidR="002369EC" w:rsidRPr="002B4DDB" w:rsidTr="00D7433B">
        <w:trPr>
          <w:trHeight w:val="770"/>
        </w:trPr>
        <w:tc>
          <w:tcPr>
            <w:tcW w:w="4675" w:type="dxa"/>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Отсутствие жалоб от получателей социальных выплат на качество их предоставления</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rPr>
            </w:pPr>
            <w:r>
              <w:rPr>
                <w:rFonts w:ascii="Times New Roman" w:hAnsi="Times New Roman"/>
              </w:rPr>
              <w:t>случаи</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rPr>
            </w:pPr>
            <w:r>
              <w:rPr>
                <w:rFonts w:ascii="Times New Roman" w:hAnsi="Times New Roman"/>
              </w:rPr>
              <w:t>15</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12</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Охват пожилых людей, принявших участие в социально-значимых мероприятиях</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rPr>
            </w:pPr>
            <w:r>
              <w:rPr>
                <w:rFonts w:ascii="Times New Roman" w:hAnsi="Times New Roman"/>
              </w:rPr>
              <w:t>чел.</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rPr>
            </w:pPr>
            <w:r>
              <w:rPr>
                <w:rFonts w:ascii="Times New Roman" w:hAnsi="Times New Roman"/>
              </w:rPr>
              <w:t>500</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Удовлетворенность качеством предоставления социальных услуг их получателями в стационарных учреждениях социального обслуживания</w:t>
            </w:r>
          </w:p>
        </w:tc>
        <w:tc>
          <w:tcPr>
            <w:tcW w:w="1056"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rPr>
            </w:pPr>
            <w:r>
              <w:rPr>
                <w:rFonts w:ascii="Times New Roman" w:hAnsi="Times New Roman"/>
              </w:rPr>
              <w:t>процент</w:t>
            </w:r>
          </w:p>
        </w:tc>
        <w:tc>
          <w:tcPr>
            <w:tcW w:w="1124"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jc w:val="center"/>
              <w:rPr>
                <w:rFonts w:ascii="Times New Roman" w:hAnsi="Times New Roman"/>
              </w:rPr>
            </w:pPr>
            <w:r>
              <w:rPr>
                <w:rFonts w:ascii="Times New Roman" w:hAnsi="Times New Roman"/>
              </w:rPr>
              <w:t>92</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95</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97</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056"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rPr>
            </w:pPr>
            <w:r>
              <w:rPr>
                <w:rFonts w:ascii="Times New Roman" w:hAnsi="Times New Roman"/>
              </w:rPr>
              <w:t>Ед.</w:t>
            </w:r>
          </w:p>
        </w:tc>
        <w:tc>
          <w:tcPr>
            <w:tcW w:w="1124"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jc w:val="center"/>
              <w:rPr>
                <w:rFonts w:ascii="Times New Roman" w:hAnsi="Times New Roman"/>
              </w:rPr>
            </w:pPr>
            <w:r>
              <w:rPr>
                <w:rFonts w:ascii="Times New Roman" w:hAnsi="Times New Roman"/>
              </w:rPr>
              <w:t>0</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p w:rsidR="002369EC" w:rsidRPr="002B4DDB" w:rsidRDefault="002369EC" w:rsidP="0023004E">
            <w:pPr>
              <w:spacing w:after="0" w:line="240" w:lineRule="auto"/>
              <w:contextualSpacing/>
              <w:rPr>
                <w:rFonts w:ascii="Times New Roman" w:hAnsi="Times New Roman"/>
                <w:color w:val="000000"/>
                <w:sz w:val="24"/>
                <w:szCs w:val="24"/>
              </w:rPr>
            </w:pPr>
          </w:p>
        </w:tc>
        <w:tc>
          <w:tcPr>
            <w:tcW w:w="1056" w:type="dxa"/>
            <w:tcBorders>
              <w:top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человек</w:t>
            </w: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1124" w:type="dxa"/>
            <w:tcBorders>
              <w:top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92</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98</w:t>
            </w: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w:t>
            </w:r>
            <w:r>
              <w:rPr>
                <w:rFonts w:ascii="Times New Roman" w:hAnsi="Times New Roman"/>
                <w:color w:val="000000"/>
                <w:sz w:val="24"/>
                <w:szCs w:val="24"/>
              </w:rPr>
              <w:t>02</w:t>
            </w: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w:t>
            </w:r>
            <w:r>
              <w:rPr>
                <w:rFonts w:ascii="Times New Roman" w:hAnsi="Times New Roman"/>
                <w:color w:val="000000"/>
                <w:sz w:val="24"/>
                <w:szCs w:val="24"/>
              </w:rPr>
              <w:t>1</w:t>
            </w:r>
            <w:r w:rsidRPr="002B4DDB">
              <w:rPr>
                <w:rFonts w:ascii="Times New Roman" w:hAnsi="Times New Roman"/>
                <w:color w:val="000000"/>
                <w:sz w:val="24"/>
                <w:szCs w:val="24"/>
              </w:rPr>
              <w:t>2</w:t>
            </w: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34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Количество  социально ориентированных некоммерческих организаций, </w:t>
            </w:r>
            <w:r>
              <w:rPr>
                <w:rFonts w:ascii="Times New Roman" w:hAnsi="Times New Roman"/>
                <w:color w:val="000000"/>
                <w:sz w:val="24"/>
                <w:szCs w:val="24"/>
              </w:rPr>
              <w:t xml:space="preserve">принявших участие в конкурсе для получения государственной </w:t>
            </w:r>
            <w:r w:rsidRPr="002B4DDB">
              <w:rPr>
                <w:rFonts w:ascii="Times New Roman" w:hAnsi="Times New Roman"/>
                <w:color w:val="000000"/>
                <w:sz w:val="24"/>
                <w:szCs w:val="24"/>
              </w:rPr>
              <w:t xml:space="preserve"> поддержк</w:t>
            </w:r>
            <w:r>
              <w:rPr>
                <w:rFonts w:ascii="Times New Roman" w:hAnsi="Times New Roman"/>
                <w:color w:val="000000"/>
                <w:sz w:val="24"/>
                <w:szCs w:val="24"/>
              </w:rPr>
              <w:t>и</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единиц</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17</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21</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23</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34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Доля  законопроектов, в экспертизе которых  приняли     </w:t>
            </w:r>
            <w:r w:rsidRPr="002B4DDB">
              <w:rPr>
                <w:rFonts w:ascii="Times New Roman" w:hAnsi="Times New Roman"/>
                <w:color w:val="000000"/>
                <w:sz w:val="24"/>
                <w:szCs w:val="24"/>
              </w:rPr>
              <w:br/>
              <w:t>участие  представители социально  ориентированных  некоммерческих организаций в общем количестве разработанных законопроектов</w:t>
            </w:r>
          </w:p>
          <w:p w:rsidR="002369EC" w:rsidRPr="002B4DDB" w:rsidRDefault="002369EC" w:rsidP="0023004E">
            <w:pPr>
              <w:spacing w:after="0" w:line="240" w:lineRule="auto"/>
              <w:contextualSpacing/>
              <w:rPr>
                <w:rFonts w:ascii="Times New Roman" w:hAnsi="Times New Roman"/>
                <w:color w:val="000000"/>
                <w:sz w:val="24"/>
                <w:szCs w:val="24"/>
              </w:rPr>
            </w:pP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процент</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85</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D7433B">
        <w:trPr>
          <w:trHeight w:val="34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sidRPr="008D0171">
              <w:rPr>
                <w:rFonts w:ascii="Times New Roman" w:hAnsi="Times New Roman"/>
                <w:color w:val="000000"/>
                <w:sz w:val="24"/>
                <w:szCs w:val="24"/>
                <w:highlight w:val="yellow"/>
              </w:rPr>
              <w:t>Объем налоговых и неналоговых отчислений в консолидированный бюджет Республики Тыва</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процент</w:t>
            </w:r>
          </w:p>
        </w:tc>
        <w:tc>
          <w:tcPr>
            <w:tcW w:w="1124"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bl>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4"/>
          <w:szCs w:val="24"/>
        </w:rPr>
      </w:pPr>
    </w:p>
    <w:p w:rsidR="002369EC" w:rsidRPr="002B4DDB" w:rsidRDefault="002369EC" w:rsidP="0023004E">
      <w:pPr>
        <w:autoSpaceDE w:val="0"/>
        <w:autoSpaceDN w:val="0"/>
        <w:adjustRightInd w:val="0"/>
        <w:spacing w:after="0" w:line="240" w:lineRule="auto"/>
        <w:ind w:firstLine="540"/>
        <w:contextualSpacing/>
        <w:jc w:val="center"/>
        <w:rPr>
          <w:rFonts w:ascii="Times New Roman" w:hAnsi="Times New Roman"/>
          <w:sz w:val="28"/>
          <w:szCs w:val="28"/>
        </w:rPr>
      </w:pPr>
    </w:p>
    <w:p w:rsidR="002369EC" w:rsidRPr="00B65371" w:rsidRDefault="002369EC" w:rsidP="0023004E">
      <w:pPr>
        <w:autoSpaceDE w:val="0"/>
        <w:autoSpaceDN w:val="0"/>
        <w:adjustRightInd w:val="0"/>
        <w:spacing w:after="0" w:line="240" w:lineRule="auto"/>
        <w:ind w:left="360"/>
        <w:contextualSpacing/>
        <w:jc w:val="center"/>
        <w:rPr>
          <w:rFonts w:ascii="Times New Roman" w:hAnsi="Times New Roman"/>
          <w:sz w:val="28"/>
          <w:szCs w:val="28"/>
        </w:rPr>
      </w:pPr>
      <w:r w:rsidRPr="00B65371">
        <w:rPr>
          <w:rFonts w:ascii="Times New Roman" w:hAnsi="Times New Roman"/>
          <w:sz w:val="28"/>
          <w:szCs w:val="28"/>
        </w:rPr>
        <w:t>Обоснование состава и значений целевых индикаторов и показателей Программы и оценка влияния внешних факторов и условий на их достижение</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Состав и значения целевых индикаторов и показателей Программы основаны на мероприятиях Программы, исходных данных, в том числе статистических о численности населения (в том числе детского населения), пожилых людей и других категорий  граждан и семей. Также использованы сведения о количестве получателей социальных выплат, предоставляемых услуг отдельным категориям граждан, прогнозная численность запланированных социально-значимых и иных мероприятий, а также плановый охват граждан и семей при их реализации.</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pStyle w:val="ListParagraph"/>
        <w:numPr>
          <w:ilvl w:val="0"/>
          <w:numId w:val="4"/>
        </w:numPr>
        <w:spacing w:after="0" w:line="240" w:lineRule="auto"/>
        <w:ind w:left="0" w:firstLine="360"/>
        <w:jc w:val="center"/>
        <w:rPr>
          <w:rFonts w:ascii="Times New Roman" w:hAnsi="Times New Roman"/>
          <w:sz w:val="28"/>
          <w:szCs w:val="28"/>
        </w:rPr>
      </w:pPr>
      <w:r w:rsidRPr="002B4DDB">
        <w:rPr>
          <w:rFonts w:ascii="Times New Roman" w:hAnsi="Times New Roman"/>
          <w:sz w:val="28"/>
          <w:szCs w:val="28"/>
        </w:rPr>
        <w:t>Перечень подпрограмм Программы</w:t>
      </w:r>
    </w:p>
    <w:p w:rsidR="002369EC" w:rsidRPr="002B4DDB" w:rsidRDefault="002369EC" w:rsidP="0023004E">
      <w:pPr>
        <w:spacing w:after="0" w:line="240" w:lineRule="auto"/>
        <w:ind w:firstLine="539"/>
        <w:contextualSpacing/>
        <w:jc w:val="center"/>
        <w:rPr>
          <w:rFonts w:ascii="Times New Roman" w:hAnsi="Times New Roman"/>
          <w:sz w:val="28"/>
          <w:szCs w:val="28"/>
        </w:rPr>
      </w:pPr>
    </w:p>
    <w:p w:rsidR="002369EC" w:rsidRDefault="002369EC" w:rsidP="0023004E">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 xml:space="preserve">Программа содержит четыре подпрограммы: </w:t>
      </w:r>
      <w:r>
        <w:rPr>
          <w:rFonts w:ascii="Times New Roman" w:hAnsi="Times New Roman"/>
          <w:sz w:val="28"/>
          <w:szCs w:val="28"/>
        </w:rPr>
        <w:t>«</w:t>
      </w:r>
      <w:r w:rsidRPr="002B4DDB">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r w:rsidRPr="002B4DDB">
        <w:rPr>
          <w:rFonts w:ascii="Times New Roman" w:hAnsi="Times New Roman"/>
          <w:sz w:val="28"/>
          <w:szCs w:val="28"/>
        </w:rPr>
        <w:t xml:space="preserve">, </w:t>
      </w:r>
      <w:r>
        <w:rPr>
          <w:rFonts w:ascii="Times New Roman" w:hAnsi="Times New Roman"/>
          <w:sz w:val="28"/>
          <w:szCs w:val="28"/>
        </w:rPr>
        <w:t>«</w:t>
      </w:r>
      <w:r w:rsidRPr="002B4DDB">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w:t>
      </w:r>
      <w:r w:rsidRPr="002B4DDB">
        <w:rPr>
          <w:rFonts w:ascii="Times New Roman" w:hAnsi="Times New Roman"/>
          <w:sz w:val="28"/>
          <w:szCs w:val="28"/>
        </w:rPr>
        <w:t xml:space="preserve">, </w:t>
      </w:r>
      <w:r>
        <w:rPr>
          <w:rFonts w:ascii="Times New Roman" w:hAnsi="Times New Roman"/>
          <w:sz w:val="28"/>
          <w:szCs w:val="28"/>
        </w:rPr>
        <w:t>«</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w:t>
      </w:r>
      <w:r w:rsidRPr="002B4DDB">
        <w:rPr>
          <w:rFonts w:ascii="Times New Roman" w:hAnsi="Times New Roman"/>
          <w:sz w:val="28"/>
          <w:szCs w:val="28"/>
        </w:rPr>
        <w:t xml:space="preserve">. </w:t>
      </w:r>
    </w:p>
    <w:p w:rsidR="002369EC" w:rsidRPr="002B4DDB" w:rsidRDefault="002369EC" w:rsidP="0023004E">
      <w:pPr>
        <w:spacing w:after="0" w:line="240" w:lineRule="auto"/>
        <w:ind w:firstLine="539"/>
        <w:contextualSpacing/>
        <w:jc w:val="both"/>
        <w:rPr>
          <w:rFonts w:ascii="Times New Roman" w:hAnsi="Times New Roman"/>
          <w:sz w:val="28"/>
          <w:szCs w:val="28"/>
        </w:rPr>
      </w:pPr>
    </w:p>
    <w:p w:rsidR="002369EC" w:rsidRDefault="002369EC" w:rsidP="0023004E">
      <w:pPr>
        <w:spacing w:after="0" w:line="240" w:lineRule="auto"/>
        <w:ind w:firstLine="539"/>
        <w:contextualSpacing/>
        <w:jc w:val="both"/>
        <w:rPr>
          <w:rFonts w:ascii="Times New Roman" w:hAnsi="Times New Roman"/>
          <w:sz w:val="28"/>
          <w:szCs w:val="28"/>
        </w:rPr>
      </w:pPr>
      <w:r>
        <w:rPr>
          <w:rFonts w:ascii="Times New Roman" w:hAnsi="Times New Roman"/>
          <w:sz w:val="28"/>
          <w:szCs w:val="28"/>
        </w:rPr>
        <w:t>Подпрограмма  «</w:t>
      </w:r>
      <w:r w:rsidRPr="002B4DDB">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p>
    <w:p w:rsidR="002369EC" w:rsidRDefault="002369EC" w:rsidP="0023004E">
      <w:pPr>
        <w:spacing w:after="0" w:line="240" w:lineRule="auto"/>
        <w:ind w:firstLine="539"/>
        <w:contextualSpacing/>
        <w:jc w:val="both"/>
        <w:rPr>
          <w:rFonts w:ascii="Times New Roman" w:hAnsi="Times New Roman"/>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0"/>
        <w:gridCol w:w="236"/>
        <w:gridCol w:w="6345"/>
      </w:tblGrid>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Наименование </w:t>
            </w:r>
          </w:p>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w:t>
            </w:r>
            <w:r>
              <w:rPr>
                <w:rFonts w:ascii="Times New Roman" w:hAnsi="Times New Roman"/>
                <w:sz w:val="24"/>
                <w:szCs w:val="24"/>
              </w:rPr>
              <w:t>одп</w:t>
            </w:r>
            <w:r w:rsidRPr="002B4DDB">
              <w:rPr>
                <w:rFonts w:ascii="Times New Roman" w:hAnsi="Times New Roman"/>
                <w:sz w:val="24"/>
                <w:szCs w:val="24"/>
              </w:rPr>
              <w:t>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446F57">
              <w:rPr>
                <w:rFonts w:ascii="Times New Roman" w:hAnsi="Times New Roman"/>
                <w:sz w:val="24"/>
                <w:szCs w:val="24"/>
              </w:rPr>
              <w:t>«Предоставление мер социальной поддержки отдельным категориям граждан  в Республике Тыва на 2017-2019 годы»</w:t>
            </w: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Ответственный исполнитель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Министерство труда и социальной политики Республики Тыва </w:t>
            </w:r>
          </w:p>
          <w:p w:rsidR="002369EC" w:rsidRPr="002B4DDB" w:rsidRDefault="002369EC" w:rsidP="0023004E">
            <w:pPr>
              <w:tabs>
                <w:tab w:val="left" w:pos="4215"/>
              </w:tabs>
              <w:spacing w:after="0" w:line="240" w:lineRule="auto"/>
              <w:contextualSpacing/>
              <w:rPr>
                <w:rFonts w:ascii="Times New Roman" w:hAnsi="Times New Roman"/>
                <w:sz w:val="24"/>
                <w:szCs w:val="24"/>
              </w:rPr>
            </w:pPr>
          </w:p>
          <w:p w:rsidR="002369EC" w:rsidRPr="002B4DDB" w:rsidRDefault="002369EC" w:rsidP="0023004E">
            <w:pPr>
              <w:tabs>
                <w:tab w:val="left" w:pos="4215"/>
              </w:tabs>
              <w:spacing w:after="0" w:line="240" w:lineRule="auto"/>
              <w:contextualSpacing/>
              <w:rPr>
                <w:rFonts w:ascii="Times New Roman" w:hAnsi="Times New Roman"/>
                <w:sz w:val="24"/>
                <w:szCs w:val="24"/>
              </w:rPr>
            </w:pP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Соисполнители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органы социальной защиты населения кожуунов и гг. Кызыла и Ак-Довурака (по согласованию)</w:t>
            </w: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w:t>
            </w:r>
            <w:r>
              <w:rPr>
                <w:rFonts w:ascii="Times New Roman" w:hAnsi="Times New Roman"/>
                <w:sz w:val="24"/>
                <w:szCs w:val="24"/>
              </w:rPr>
              <w:t>ьПодпрограммы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spacing w:after="0" w:line="240" w:lineRule="auto"/>
              <w:contextualSpacing/>
              <w:jc w:val="both"/>
              <w:rPr>
                <w:rFonts w:ascii="Times New Roman" w:hAnsi="Times New Roman"/>
                <w:sz w:val="24"/>
                <w:szCs w:val="24"/>
              </w:rPr>
            </w:pPr>
            <w:r w:rsidRPr="00446F57">
              <w:rPr>
                <w:rFonts w:ascii="Times New Roman" w:hAnsi="Times New Roman"/>
                <w:sz w:val="24"/>
                <w:szCs w:val="24"/>
              </w:rPr>
              <w:t xml:space="preserve">обеспечение </w:t>
            </w:r>
            <w:r>
              <w:rPr>
                <w:rFonts w:ascii="Times New Roman" w:hAnsi="Times New Roman"/>
                <w:sz w:val="24"/>
                <w:szCs w:val="24"/>
              </w:rPr>
              <w:t>мер социальной поддержки отдельным</w:t>
            </w:r>
            <w:r w:rsidRPr="00446F57">
              <w:rPr>
                <w:rFonts w:ascii="Times New Roman" w:hAnsi="Times New Roman"/>
                <w:sz w:val="24"/>
                <w:szCs w:val="24"/>
              </w:rPr>
              <w:t xml:space="preserve"> категориям граждан, проживающим на территории Республики Тывасвоевременно и в полном объеме</w:t>
            </w: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Задачи </w:t>
            </w:r>
            <w:r>
              <w:rPr>
                <w:rFonts w:ascii="Times New Roman" w:hAnsi="Times New Roman"/>
                <w:sz w:val="24"/>
                <w:szCs w:val="24"/>
              </w:rPr>
              <w:t>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rsidR="002369EC" w:rsidRPr="00F661B3" w:rsidRDefault="002369EC" w:rsidP="0023004E">
            <w:pPr>
              <w:spacing w:after="0" w:line="240" w:lineRule="auto"/>
              <w:contextualSpacing/>
              <w:jc w:val="both"/>
              <w:rPr>
                <w:rFonts w:ascii="Times New Roman" w:hAnsi="Times New Roman"/>
                <w:sz w:val="24"/>
                <w:szCs w:val="24"/>
              </w:rPr>
            </w:pPr>
            <w:r w:rsidRPr="00F661B3">
              <w:rPr>
                <w:rFonts w:ascii="Times New Roman" w:hAnsi="Times New Roman"/>
                <w:sz w:val="24"/>
                <w:szCs w:val="24"/>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w:t>
            </w:r>
            <w:r>
              <w:rPr>
                <w:rFonts w:ascii="Times New Roman" w:hAnsi="Times New Roman"/>
                <w:sz w:val="24"/>
                <w:szCs w:val="24"/>
              </w:rPr>
              <w:t>ациями социального обслуживания</w:t>
            </w:r>
          </w:p>
          <w:p w:rsidR="002369EC" w:rsidRPr="002B4DDB" w:rsidRDefault="002369EC" w:rsidP="0023004E">
            <w:pPr>
              <w:tabs>
                <w:tab w:val="left" w:pos="4215"/>
              </w:tabs>
              <w:spacing w:after="0" w:line="240" w:lineRule="auto"/>
              <w:contextualSpacing/>
              <w:jc w:val="both"/>
              <w:rPr>
                <w:rFonts w:ascii="Times New Roman" w:hAnsi="Times New Roman"/>
                <w:sz w:val="24"/>
                <w:szCs w:val="24"/>
              </w:rPr>
            </w:pP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Целевые индикаторы и показатели </w:t>
            </w:r>
            <w:r>
              <w:rPr>
                <w:rFonts w:ascii="Times New Roman" w:hAnsi="Times New Roman"/>
                <w:sz w:val="24"/>
                <w:szCs w:val="24"/>
              </w:rPr>
              <w:t>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Отсутствие жалоб от получателей социальных выплат на качество их предоставления</w:t>
            </w:r>
          </w:p>
          <w:p w:rsidR="002369EC" w:rsidRPr="002B4DDB" w:rsidRDefault="002369EC" w:rsidP="0023004E">
            <w:pPr>
              <w:spacing w:after="0" w:line="240" w:lineRule="auto"/>
              <w:contextualSpacing/>
              <w:jc w:val="both"/>
              <w:rPr>
                <w:rFonts w:ascii="Times New Roman" w:hAnsi="Times New Roman"/>
                <w:sz w:val="24"/>
                <w:szCs w:val="24"/>
              </w:rPr>
            </w:pP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Этапы и сроки реализации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2017-2019 годы</w:t>
            </w: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Объемы бюджетных ассигнований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Общие затраты </w:t>
            </w:r>
            <w:r>
              <w:rPr>
                <w:rFonts w:ascii="Times New Roman" w:hAnsi="Times New Roman"/>
                <w:sz w:val="24"/>
                <w:szCs w:val="24"/>
              </w:rPr>
              <w:t xml:space="preserve">на реализацию Подпрограммы </w:t>
            </w:r>
            <w:r w:rsidRPr="00B43BAA">
              <w:rPr>
                <w:rFonts w:ascii="Times New Roman" w:hAnsi="Times New Roman"/>
                <w:sz w:val="24"/>
                <w:szCs w:val="24"/>
              </w:rPr>
              <w:t>за счет всех источников финансирования составляют 521990,48тыс. руб., в том числе:</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2017 году-183281,18тыс.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2018г.-164822,10тыс.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в 2019г.-173887,20тыс. руб.;</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из них:</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за счет средств федерального бюджета в 2017 году предусмотрено выделение 27051,78 тыс.руб.</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средства республиканского бюджета:</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2017 году-156229,40тыс. руб.; </w:t>
            </w:r>
          </w:p>
          <w:p w:rsidR="002369EC" w:rsidRPr="00B43BA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в 2018г.-164822,10тыс. руб.; </w:t>
            </w:r>
          </w:p>
          <w:p w:rsidR="002369EC" w:rsidRDefault="002369EC" w:rsidP="0023004E">
            <w:pPr>
              <w:spacing w:after="0" w:line="240" w:lineRule="auto"/>
              <w:contextualSpacing/>
              <w:jc w:val="both"/>
              <w:rPr>
                <w:rFonts w:ascii="Times New Roman" w:hAnsi="Times New Roman"/>
                <w:sz w:val="24"/>
                <w:szCs w:val="24"/>
              </w:rPr>
            </w:pPr>
            <w:r>
              <w:rPr>
                <w:rFonts w:ascii="Times New Roman" w:hAnsi="Times New Roman"/>
                <w:sz w:val="24"/>
                <w:szCs w:val="24"/>
              </w:rPr>
              <w:t>в 2019г.-173887,20тыс. руб.</w:t>
            </w:r>
          </w:p>
          <w:p w:rsidR="002369EC" w:rsidRPr="002B4DDB" w:rsidRDefault="002369EC" w:rsidP="0023004E">
            <w:pPr>
              <w:spacing w:after="0" w:line="240" w:lineRule="auto"/>
              <w:contextualSpacing/>
              <w:rPr>
                <w:rFonts w:ascii="Times New Roman" w:hAnsi="Times New Roman"/>
                <w:sz w:val="24"/>
                <w:szCs w:val="24"/>
              </w:rPr>
            </w:pPr>
            <w:r w:rsidRPr="002B4DDB">
              <w:rPr>
                <w:rFonts w:ascii="Times New Roman" w:hAnsi="Times New Roman"/>
                <w:sz w:val="24"/>
                <w:szCs w:val="24"/>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tc>
      </w:tr>
      <w:tr w:rsidR="002369EC" w:rsidRPr="002B4DDB" w:rsidTr="00BC1307">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Ожидаемые результаты реализации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результате реализации </w:t>
            </w:r>
            <w:r>
              <w:rPr>
                <w:rFonts w:ascii="Times New Roman" w:hAnsi="Times New Roman"/>
                <w:sz w:val="24"/>
                <w:szCs w:val="24"/>
              </w:rPr>
              <w:t>Подпрограммы</w:t>
            </w:r>
            <w:r w:rsidRPr="002B4DDB">
              <w:rPr>
                <w:rFonts w:ascii="Times New Roman" w:hAnsi="Times New Roman"/>
                <w:sz w:val="24"/>
                <w:szCs w:val="24"/>
              </w:rPr>
              <w:t xml:space="preserve"> к концу 201</w:t>
            </w:r>
            <w:r>
              <w:rPr>
                <w:rFonts w:ascii="Times New Roman" w:hAnsi="Times New Roman"/>
                <w:sz w:val="24"/>
                <w:szCs w:val="24"/>
              </w:rPr>
              <w:t>9</w:t>
            </w:r>
            <w:r w:rsidRPr="002B4DDB">
              <w:rPr>
                <w:rFonts w:ascii="Times New Roman" w:hAnsi="Times New Roman"/>
                <w:sz w:val="24"/>
                <w:szCs w:val="24"/>
              </w:rPr>
              <w:t xml:space="preserve"> года:</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будут о</w:t>
            </w:r>
            <w:r w:rsidRPr="002B4DDB">
              <w:rPr>
                <w:rFonts w:ascii="Times New Roman" w:hAnsi="Times New Roman"/>
                <w:color w:val="000000"/>
                <w:sz w:val="24"/>
                <w:szCs w:val="24"/>
              </w:rPr>
              <w:t>беспечен</w:t>
            </w:r>
            <w:r>
              <w:rPr>
                <w:rFonts w:ascii="Times New Roman" w:hAnsi="Times New Roman"/>
                <w:color w:val="000000"/>
                <w:sz w:val="24"/>
                <w:szCs w:val="24"/>
              </w:rPr>
              <w:t>ы в полном объеме</w:t>
            </w:r>
            <w:r w:rsidRPr="002B4DDB">
              <w:rPr>
                <w:rFonts w:ascii="Times New Roman" w:hAnsi="Times New Roman"/>
                <w:color w:val="000000"/>
                <w:sz w:val="24"/>
                <w:szCs w:val="24"/>
              </w:rPr>
              <w:t xml:space="preserve"> гарантированны</w:t>
            </w:r>
            <w:r>
              <w:rPr>
                <w:rFonts w:ascii="Times New Roman" w:hAnsi="Times New Roman"/>
                <w:color w:val="000000"/>
                <w:sz w:val="24"/>
                <w:szCs w:val="24"/>
              </w:rPr>
              <w:t>е</w:t>
            </w:r>
            <w:r w:rsidRPr="002B4DDB">
              <w:rPr>
                <w:rFonts w:ascii="Times New Roman" w:hAnsi="Times New Roman"/>
                <w:color w:val="000000"/>
                <w:sz w:val="24"/>
                <w:szCs w:val="24"/>
              </w:rPr>
              <w:t xml:space="preserve"> государством социальны</w:t>
            </w:r>
            <w:r>
              <w:rPr>
                <w:rFonts w:ascii="Times New Roman" w:hAnsi="Times New Roman"/>
                <w:color w:val="000000"/>
                <w:sz w:val="24"/>
                <w:szCs w:val="24"/>
              </w:rPr>
              <w:t>е</w:t>
            </w:r>
            <w:r w:rsidRPr="002B4DDB">
              <w:rPr>
                <w:rFonts w:ascii="Times New Roman" w:hAnsi="Times New Roman"/>
                <w:color w:val="000000"/>
                <w:sz w:val="24"/>
                <w:szCs w:val="24"/>
              </w:rPr>
              <w:t xml:space="preserve"> выплат</w:t>
            </w:r>
            <w:r>
              <w:rPr>
                <w:rFonts w:ascii="Times New Roman" w:hAnsi="Times New Roman"/>
                <w:color w:val="000000"/>
                <w:sz w:val="24"/>
                <w:szCs w:val="24"/>
              </w:rPr>
              <w:t>ы</w:t>
            </w:r>
            <w:r w:rsidRPr="002B4DDB">
              <w:rPr>
                <w:rFonts w:ascii="Times New Roman" w:hAnsi="Times New Roman"/>
                <w:color w:val="000000"/>
                <w:sz w:val="24"/>
                <w:szCs w:val="24"/>
              </w:rPr>
              <w:t xml:space="preserve"> отдельным категориям граждан</w:t>
            </w:r>
            <w:r>
              <w:rPr>
                <w:rFonts w:ascii="Times New Roman" w:hAnsi="Times New Roman"/>
                <w:color w:val="000000"/>
                <w:sz w:val="24"/>
                <w:szCs w:val="24"/>
              </w:rPr>
              <w:t>;</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совершенствована региональная нормативная правовая база, направленная на усиление адресности при предоставлении мер социальной поддержки, оптимизация бюджетных расходов.</w:t>
            </w:r>
          </w:p>
          <w:p w:rsidR="002369EC" w:rsidRPr="002B4DDB" w:rsidRDefault="002369EC" w:rsidP="0023004E">
            <w:pPr>
              <w:spacing w:after="0" w:line="240" w:lineRule="auto"/>
              <w:contextualSpacing/>
              <w:rPr>
                <w:rFonts w:ascii="Times New Roman" w:hAnsi="Times New Roman"/>
                <w:color w:val="000000"/>
                <w:sz w:val="24"/>
                <w:szCs w:val="24"/>
                <w:highlight w:val="yellow"/>
              </w:rPr>
            </w:pPr>
          </w:p>
        </w:tc>
      </w:tr>
    </w:tbl>
    <w:p w:rsidR="002369EC" w:rsidRPr="00F165FE" w:rsidRDefault="002369EC" w:rsidP="0023004E">
      <w:pPr>
        <w:spacing w:after="0" w:line="240" w:lineRule="auto"/>
        <w:ind w:left="360"/>
        <w:contextualSpacing/>
        <w:jc w:val="center"/>
        <w:rPr>
          <w:rFonts w:ascii="Times New Roman" w:hAnsi="Times New Roman"/>
          <w:sz w:val="28"/>
          <w:szCs w:val="28"/>
        </w:rPr>
      </w:pPr>
    </w:p>
    <w:p w:rsidR="002369EC" w:rsidRPr="002B4DDB" w:rsidRDefault="002369EC" w:rsidP="0023004E">
      <w:pPr>
        <w:pStyle w:val="ListParagraph"/>
        <w:numPr>
          <w:ilvl w:val="0"/>
          <w:numId w:val="30"/>
        </w:numPr>
        <w:spacing w:after="0" w:line="240" w:lineRule="auto"/>
        <w:jc w:val="center"/>
        <w:rPr>
          <w:rFonts w:ascii="Times New Roman" w:hAnsi="Times New Roman"/>
          <w:sz w:val="28"/>
          <w:szCs w:val="28"/>
        </w:rPr>
      </w:pPr>
      <w:r w:rsidRPr="002B4DDB">
        <w:rPr>
          <w:rFonts w:ascii="Times New Roman" w:hAnsi="Times New Roman"/>
          <w:sz w:val="28"/>
          <w:szCs w:val="28"/>
        </w:rPr>
        <w:t xml:space="preserve">Общая характеристика сферы реализации </w:t>
      </w:r>
      <w:r>
        <w:rPr>
          <w:rFonts w:ascii="Times New Roman" w:hAnsi="Times New Roman"/>
          <w:sz w:val="28"/>
          <w:szCs w:val="28"/>
        </w:rPr>
        <w:t xml:space="preserve">Подпрограммы. </w:t>
      </w:r>
      <w:r w:rsidRPr="00771273">
        <w:rPr>
          <w:rFonts w:ascii="Times New Roman" w:hAnsi="Times New Roman"/>
          <w:sz w:val="28"/>
          <w:szCs w:val="28"/>
        </w:rPr>
        <w:t>Обоснование проблемы, анализ ее исходного состояния</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p>
    <w:p w:rsidR="002369EC" w:rsidRPr="002B4DDB" w:rsidRDefault="002369EC" w:rsidP="0023004E">
      <w:pPr>
        <w:pStyle w:val="Title"/>
        <w:ind w:firstLine="567"/>
        <w:contextualSpacing/>
        <w:jc w:val="both"/>
        <w:rPr>
          <w:b w:val="0"/>
          <w:szCs w:val="28"/>
        </w:rPr>
      </w:pPr>
      <w:r w:rsidRPr="002B4DDB">
        <w:rPr>
          <w:b w:val="0"/>
          <w:szCs w:val="28"/>
        </w:rPr>
        <w:t xml:space="preserve">В настоящее время 13256 граждан Республики Тыва, удостоенных звания </w:t>
      </w:r>
      <w:r>
        <w:rPr>
          <w:b w:val="0"/>
          <w:szCs w:val="28"/>
        </w:rPr>
        <w:t>«</w:t>
      </w:r>
      <w:r w:rsidRPr="002B4DDB">
        <w:rPr>
          <w:b w:val="0"/>
          <w:szCs w:val="28"/>
        </w:rPr>
        <w:t>Ветеран труда</w:t>
      </w:r>
      <w:r>
        <w:rPr>
          <w:b w:val="0"/>
          <w:szCs w:val="28"/>
        </w:rPr>
        <w:t>»</w:t>
      </w:r>
      <w:r w:rsidRPr="002B4DDB">
        <w:rPr>
          <w:b w:val="0"/>
          <w:szCs w:val="28"/>
        </w:rPr>
        <w:t xml:space="preserve">, 311 тружеников тыла, 147 лиц, пострадавших от политических репрессий и члены их семей получают ежемесячные денежные выплаты за счет средств республиканского бюджета. Ежегодно около 1000 человек получают социальное пособие на погребение умерших неработавших близких родственников. </w:t>
      </w:r>
      <w:r>
        <w:rPr>
          <w:b w:val="0"/>
          <w:szCs w:val="28"/>
        </w:rPr>
        <w:t xml:space="preserve">Осуществляются компенсационные выплаты лицам, пострадавшим от воздействия радиации, а также </w:t>
      </w:r>
      <w:r w:rsidRPr="008A4F76">
        <w:rPr>
          <w:b w:val="0"/>
          <w:szCs w:val="28"/>
        </w:rPr>
        <w:t xml:space="preserve">инвалидам </w:t>
      </w:r>
      <w:r>
        <w:rPr>
          <w:b w:val="0"/>
          <w:szCs w:val="28"/>
        </w:rPr>
        <w:t>часть</w:t>
      </w:r>
      <w:r w:rsidRPr="008A4F76">
        <w:rPr>
          <w:b w:val="0"/>
          <w:szCs w:val="28"/>
        </w:rPr>
        <w:t xml:space="preserve"> страховых премий по договорам </w:t>
      </w:r>
      <w:r>
        <w:rPr>
          <w:b w:val="0"/>
          <w:szCs w:val="28"/>
        </w:rPr>
        <w:t>обязательного страхования автогражданской ответственности</w:t>
      </w:r>
      <w:r w:rsidRPr="008A4F76">
        <w:rPr>
          <w:b w:val="0"/>
          <w:szCs w:val="28"/>
        </w:rPr>
        <w:t xml:space="preserve"> владельцев </w:t>
      </w:r>
      <w:r>
        <w:rPr>
          <w:b w:val="0"/>
          <w:szCs w:val="28"/>
        </w:rPr>
        <w:t>транспортных средств.</w:t>
      </w:r>
    </w:p>
    <w:p w:rsidR="002369EC" w:rsidRDefault="002369EC" w:rsidP="0023004E">
      <w:pPr>
        <w:pStyle w:val="Title"/>
        <w:ind w:firstLine="567"/>
        <w:contextualSpacing/>
        <w:jc w:val="both"/>
        <w:rPr>
          <w:b w:val="0"/>
          <w:szCs w:val="28"/>
        </w:rPr>
      </w:pPr>
      <w:r w:rsidRPr="002B4DDB">
        <w:rPr>
          <w:b w:val="0"/>
          <w:szCs w:val="28"/>
        </w:rPr>
        <w:t xml:space="preserve">Показателем эффективности принимаемых в республике </w:t>
      </w:r>
      <w:r>
        <w:rPr>
          <w:b w:val="0"/>
          <w:szCs w:val="28"/>
        </w:rPr>
        <w:t xml:space="preserve">за последние 10 лет </w:t>
      </w:r>
      <w:r w:rsidRPr="002B4DDB">
        <w:rPr>
          <w:b w:val="0"/>
          <w:szCs w:val="28"/>
        </w:rPr>
        <w:t>мер по социальной поддержке граждан является своевременность и полнота о</w:t>
      </w:r>
      <w:r>
        <w:rPr>
          <w:b w:val="0"/>
          <w:szCs w:val="28"/>
        </w:rPr>
        <w:t>существляемых социальных выплат в</w:t>
      </w:r>
      <w:r w:rsidRPr="002B4DDB">
        <w:rPr>
          <w:b w:val="0"/>
          <w:szCs w:val="28"/>
        </w:rPr>
        <w:t>не зависимости от внешних обстоятельств и трудностей.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Особое внимание уделя</w:t>
      </w:r>
      <w:r>
        <w:rPr>
          <w:rFonts w:ascii="Times New Roman" w:hAnsi="Times New Roman"/>
          <w:sz w:val="28"/>
          <w:szCs w:val="28"/>
        </w:rPr>
        <w:t>ется</w:t>
      </w:r>
      <w:r w:rsidRPr="002B4DDB">
        <w:rPr>
          <w:rFonts w:ascii="Times New Roman" w:hAnsi="Times New Roman"/>
          <w:sz w:val="28"/>
          <w:szCs w:val="28"/>
        </w:rPr>
        <w:t xml:space="preserve"> ветеранам Великой Отечественной войны и труженикам тыла. Проводи</w:t>
      </w:r>
      <w:r>
        <w:rPr>
          <w:rFonts w:ascii="Times New Roman" w:hAnsi="Times New Roman"/>
          <w:sz w:val="28"/>
          <w:szCs w:val="28"/>
        </w:rPr>
        <w:t>т</w:t>
      </w:r>
      <w:r w:rsidRPr="002B4DDB">
        <w:rPr>
          <w:rFonts w:ascii="Times New Roman" w:hAnsi="Times New Roman"/>
          <w:sz w:val="28"/>
          <w:szCs w:val="28"/>
        </w:rPr>
        <w:t>ся мониторинг социально-бытового положения ветеранов войны, по итогам которого определя</w:t>
      </w:r>
      <w:r>
        <w:rPr>
          <w:rFonts w:ascii="Times New Roman" w:hAnsi="Times New Roman"/>
          <w:sz w:val="28"/>
          <w:szCs w:val="28"/>
        </w:rPr>
        <w:t>ется</w:t>
      </w:r>
      <w:r w:rsidRPr="002B4DDB">
        <w:rPr>
          <w:rFonts w:ascii="Times New Roman" w:hAnsi="Times New Roman"/>
          <w:sz w:val="28"/>
          <w:szCs w:val="28"/>
        </w:rPr>
        <w:t xml:space="preserve"> потребность в оказании социальных услуг и о</w:t>
      </w:r>
      <w:r>
        <w:rPr>
          <w:rFonts w:ascii="Times New Roman" w:hAnsi="Times New Roman"/>
          <w:sz w:val="28"/>
          <w:szCs w:val="28"/>
        </w:rPr>
        <w:t>казывается необходимая помощь. В первом полугодии 2016 года с</w:t>
      </w:r>
      <w:r w:rsidRPr="002B4DDB">
        <w:rPr>
          <w:rFonts w:ascii="Times New Roman" w:hAnsi="Times New Roman"/>
          <w:sz w:val="28"/>
          <w:szCs w:val="28"/>
        </w:rPr>
        <w:t>оциальное обслуживание на дому предоставлено 8 ветеранам ВОВ и труженикам тыла и 13 вдовам ветеранов ВОВ, нуждающимся в указанных социальных услугах. Оказано 744 социальных услуг, в том числе 595-социально-бытовых, 52-социально психологических, 48-социально-медицинских и 49 социально-правовых.</w:t>
      </w:r>
    </w:p>
    <w:p w:rsidR="002369EC" w:rsidRDefault="002369EC" w:rsidP="0023004E">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Традиционно оказывается чествование и поздравление ветеранов войны и тружеников тыла, для них организуются различные акции и мероприятия. </w:t>
      </w:r>
      <w:r w:rsidRPr="002B4DDB">
        <w:rPr>
          <w:rFonts w:ascii="Times New Roman" w:hAnsi="Times New Roman"/>
          <w:sz w:val="28"/>
          <w:szCs w:val="28"/>
        </w:rPr>
        <w:t xml:space="preserve">Успешно реализуется проект </w:t>
      </w:r>
      <w:r>
        <w:rPr>
          <w:rFonts w:ascii="Times New Roman" w:hAnsi="Times New Roman"/>
          <w:sz w:val="28"/>
          <w:szCs w:val="28"/>
        </w:rPr>
        <w:t>«</w:t>
      </w:r>
      <w:r w:rsidRPr="002B4DDB">
        <w:rPr>
          <w:rFonts w:ascii="Times New Roman" w:hAnsi="Times New Roman"/>
          <w:sz w:val="28"/>
          <w:szCs w:val="28"/>
        </w:rPr>
        <w:t>Кнопка жизни</w:t>
      </w:r>
      <w:r>
        <w:rPr>
          <w:rFonts w:ascii="Times New Roman" w:hAnsi="Times New Roman"/>
          <w:sz w:val="28"/>
          <w:szCs w:val="28"/>
        </w:rPr>
        <w:t>»</w:t>
      </w:r>
      <w:r w:rsidRPr="002B4DDB">
        <w:rPr>
          <w:rFonts w:ascii="Times New Roman" w:hAnsi="Times New Roman"/>
          <w:sz w:val="28"/>
          <w:szCs w:val="28"/>
        </w:rPr>
        <w:t>, позволяющий оперативно следить за</w:t>
      </w:r>
      <w:r>
        <w:rPr>
          <w:rFonts w:ascii="Times New Roman" w:hAnsi="Times New Roman"/>
          <w:sz w:val="28"/>
          <w:szCs w:val="28"/>
        </w:rPr>
        <w:t xml:space="preserve"> состоянием здоровья ветеранов, принимаются меры по организации их санаторно-курортного лечения, обеспечению техническими средствами реабилитации. Проводится капитальный и текущий ремонт жилья ветеранов ВОВ, оказывается адресная социальная помощь. В 2016 году на улучшение жилищных условий 9 членов семей погибших ветеранов ВОВ и 28 инвалидов по общему заболеванию выделено около 30,0 млн. рублей.</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Pr="00FE5B33" w:rsidRDefault="002369EC" w:rsidP="0023004E">
      <w:pPr>
        <w:pStyle w:val="ListParagraph"/>
        <w:widowControl w:val="0"/>
        <w:numPr>
          <w:ilvl w:val="0"/>
          <w:numId w:val="30"/>
        </w:numPr>
        <w:autoSpaceDE w:val="0"/>
        <w:autoSpaceDN w:val="0"/>
        <w:adjustRightInd w:val="0"/>
        <w:spacing w:after="0" w:line="240" w:lineRule="auto"/>
        <w:jc w:val="center"/>
        <w:outlineLvl w:val="1"/>
        <w:rPr>
          <w:rFonts w:ascii="Times New Roman" w:hAnsi="Times New Roman"/>
          <w:sz w:val="28"/>
          <w:szCs w:val="28"/>
        </w:rPr>
      </w:pPr>
      <w:r w:rsidRPr="00FE5B33">
        <w:rPr>
          <w:rFonts w:ascii="Times New Roman" w:hAnsi="Times New Roman"/>
          <w:sz w:val="28"/>
          <w:szCs w:val="28"/>
        </w:rPr>
        <w:t xml:space="preserve">Основные цели, задачи и этапы реализации </w:t>
      </w:r>
      <w:r>
        <w:rPr>
          <w:rFonts w:ascii="Times New Roman" w:hAnsi="Times New Roman"/>
          <w:sz w:val="28"/>
          <w:szCs w:val="28"/>
        </w:rPr>
        <w:t>Подпрограммы</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Default="002369EC" w:rsidP="002300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Целью Подпрограммы является </w:t>
      </w:r>
      <w:r w:rsidRPr="00F165FE">
        <w:rPr>
          <w:rFonts w:ascii="Times New Roman" w:hAnsi="Times New Roman"/>
          <w:sz w:val="28"/>
          <w:szCs w:val="28"/>
        </w:rPr>
        <w:t>обеспечение мер социальной поддержки отдельным категориям граждан, проживающим на территории Республики Тыва своевременно и в полном объеме</w:t>
      </w:r>
      <w:r>
        <w:rPr>
          <w:rFonts w:ascii="Times New Roman" w:hAnsi="Times New Roman"/>
          <w:sz w:val="28"/>
          <w:szCs w:val="28"/>
        </w:rPr>
        <w:t>.</w:t>
      </w:r>
    </w:p>
    <w:p w:rsidR="002369EC" w:rsidRDefault="002369EC" w:rsidP="002300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достижения поставленной цели поставлены следующие задачи:</w:t>
      </w:r>
    </w:p>
    <w:p w:rsidR="002369EC" w:rsidRPr="00F165FE" w:rsidRDefault="002369EC" w:rsidP="002300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F165FE">
        <w:rPr>
          <w:rFonts w:ascii="Times New Roman" w:hAnsi="Times New Roman"/>
          <w:sz w:val="28"/>
          <w:szCs w:val="28"/>
        </w:rPr>
        <w:t>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rsidR="002369EC" w:rsidRPr="00F165FE" w:rsidRDefault="002369EC" w:rsidP="0023004E">
      <w:pPr>
        <w:spacing w:after="0" w:line="240" w:lineRule="auto"/>
        <w:ind w:firstLine="709"/>
        <w:contextualSpacing/>
        <w:jc w:val="both"/>
        <w:rPr>
          <w:rFonts w:ascii="Times New Roman" w:hAnsi="Times New Roman"/>
          <w:sz w:val="28"/>
          <w:szCs w:val="28"/>
        </w:rPr>
      </w:pPr>
      <w:r w:rsidRPr="00F165FE">
        <w:rPr>
          <w:rFonts w:ascii="Times New Roman" w:hAnsi="Times New Roman"/>
          <w:sz w:val="28"/>
          <w:szCs w:val="28"/>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Срок реализации </w:t>
      </w:r>
      <w:r>
        <w:rPr>
          <w:rFonts w:ascii="Times New Roman" w:hAnsi="Times New Roman"/>
          <w:sz w:val="28"/>
          <w:szCs w:val="28"/>
        </w:rPr>
        <w:t>Подпрограммы</w:t>
      </w:r>
      <w:r w:rsidRPr="002B4DDB">
        <w:rPr>
          <w:rFonts w:ascii="Times New Roman" w:hAnsi="Times New Roman"/>
          <w:sz w:val="28"/>
          <w:szCs w:val="28"/>
        </w:rPr>
        <w:t xml:space="preserve"> – 2017 -2019 гг.</w:t>
      </w:r>
    </w:p>
    <w:p w:rsidR="002369EC" w:rsidRPr="002B4DDB" w:rsidRDefault="002369EC" w:rsidP="0023004E">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 xml:space="preserve">Этапы реализации </w:t>
      </w:r>
      <w:r>
        <w:rPr>
          <w:rFonts w:ascii="Times New Roman" w:hAnsi="Times New Roman"/>
          <w:sz w:val="28"/>
          <w:szCs w:val="28"/>
        </w:rPr>
        <w:t>Подпрограммы</w:t>
      </w:r>
      <w:r w:rsidRPr="002B4DDB">
        <w:rPr>
          <w:rFonts w:ascii="Times New Roman" w:hAnsi="Times New Roman"/>
          <w:sz w:val="28"/>
          <w:szCs w:val="28"/>
        </w:rPr>
        <w:t xml:space="preserve">  не выделяются в связи с тем, что ежегодно предусматривается реализация взаимоувязанных комплексов мероприятий.</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pStyle w:val="ListParagraph"/>
        <w:numPr>
          <w:ilvl w:val="0"/>
          <w:numId w:val="30"/>
        </w:numPr>
        <w:spacing w:after="0" w:line="240" w:lineRule="auto"/>
        <w:ind w:left="0" w:firstLine="360"/>
        <w:jc w:val="center"/>
        <w:rPr>
          <w:rFonts w:ascii="Times New Roman" w:hAnsi="Times New Roman"/>
          <w:sz w:val="28"/>
          <w:szCs w:val="28"/>
        </w:rPr>
      </w:pPr>
      <w:r>
        <w:rPr>
          <w:rFonts w:ascii="Times New Roman" w:hAnsi="Times New Roman"/>
          <w:sz w:val="28"/>
          <w:szCs w:val="28"/>
        </w:rPr>
        <w:t>Система (п</w:t>
      </w:r>
      <w:r w:rsidRPr="002B4DDB">
        <w:rPr>
          <w:rFonts w:ascii="Times New Roman" w:hAnsi="Times New Roman"/>
          <w:sz w:val="28"/>
          <w:szCs w:val="28"/>
        </w:rPr>
        <w:t>еречень</w:t>
      </w:r>
      <w:r>
        <w:rPr>
          <w:rFonts w:ascii="Times New Roman" w:hAnsi="Times New Roman"/>
          <w:sz w:val="28"/>
          <w:szCs w:val="28"/>
        </w:rPr>
        <w:t>)</w:t>
      </w:r>
      <w:r w:rsidRPr="002B4DDB">
        <w:rPr>
          <w:rFonts w:ascii="Times New Roman" w:hAnsi="Times New Roman"/>
          <w:sz w:val="28"/>
          <w:szCs w:val="28"/>
        </w:rPr>
        <w:t xml:space="preserve"> основных мероприятий </w:t>
      </w:r>
      <w:r>
        <w:rPr>
          <w:rFonts w:ascii="Times New Roman" w:hAnsi="Times New Roman"/>
          <w:sz w:val="28"/>
          <w:szCs w:val="28"/>
        </w:rPr>
        <w:t>Подпрограммы</w:t>
      </w:r>
    </w:p>
    <w:p w:rsidR="002369EC" w:rsidRPr="002B4DDB" w:rsidRDefault="002369EC" w:rsidP="0023004E">
      <w:pPr>
        <w:pStyle w:val="Heading3"/>
        <w:spacing w:before="0" w:line="240" w:lineRule="auto"/>
        <w:ind w:firstLine="540"/>
        <w:contextualSpacing/>
        <w:rPr>
          <w:rFonts w:ascii="Times New Roman" w:hAnsi="Times New Roman"/>
          <w:b w:val="0"/>
          <w:bCs w:val="0"/>
          <w:color w:val="auto"/>
          <w:sz w:val="28"/>
          <w:szCs w:val="28"/>
        </w:rPr>
      </w:pPr>
    </w:p>
    <w:p w:rsidR="002369EC" w:rsidRPr="002B4DDB" w:rsidRDefault="002369EC" w:rsidP="0023004E">
      <w:pPr>
        <w:spacing w:after="0" w:line="240" w:lineRule="auto"/>
        <w:ind w:firstLine="539"/>
        <w:contextualSpacing/>
        <w:jc w:val="both"/>
        <w:rPr>
          <w:rFonts w:ascii="Times New Roman" w:hAnsi="Times New Roman"/>
          <w:sz w:val="28"/>
          <w:szCs w:val="28"/>
        </w:rPr>
      </w:pPr>
      <w:hyperlink r:id="rId11" w:history="1">
        <w:r w:rsidRPr="002B4DDB">
          <w:rPr>
            <w:rFonts w:ascii="Times New Roman" w:hAnsi="Times New Roman"/>
            <w:sz w:val="28"/>
            <w:szCs w:val="28"/>
          </w:rPr>
          <w:t>Перечень мероприятий</w:t>
        </w:r>
      </w:hyperlink>
      <w:r w:rsidRPr="002B4DDB">
        <w:rPr>
          <w:rFonts w:ascii="Times New Roman" w:hAnsi="Times New Roman"/>
          <w:sz w:val="28"/>
          <w:szCs w:val="28"/>
        </w:rPr>
        <w:t xml:space="preserve"> с указанием необходимых ресурсов и сроков реализации каждого мероприятия, а также целевые индикаторы по годам реализации  представлены в приложении 1 к Программе.</w:t>
      </w:r>
    </w:p>
    <w:p w:rsidR="002369EC" w:rsidRDefault="002369EC" w:rsidP="0023004E">
      <w:pPr>
        <w:pStyle w:val="ListParagraph"/>
        <w:spacing w:after="0" w:line="240" w:lineRule="auto"/>
        <w:ind w:left="426"/>
        <w:rPr>
          <w:rFonts w:ascii="Times New Roman" w:hAnsi="Times New Roman"/>
          <w:sz w:val="28"/>
          <w:szCs w:val="28"/>
        </w:rPr>
      </w:pPr>
    </w:p>
    <w:p w:rsidR="002369EC" w:rsidRPr="00FE5B33" w:rsidRDefault="002369EC" w:rsidP="0023004E">
      <w:pPr>
        <w:pStyle w:val="ListParagraph"/>
        <w:numPr>
          <w:ilvl w:val="0"/>
          <w:numId w:val="30"/>
        </w:numPr>
        <w:autoSpaceDE w:val="0"/>
        <w:autoSpaceDN w:val="0"/>
        <w:adjustRightInd w:val="0"/>
        <w:spacing w:after="0" w:line="240" w:lineRule="auto"/>
        <w:jc w:val="center"/>
        <w:rPr>
          <w:rFonts w:ascii="Times New Roman" w:hAnsi="Times New Roman"/>
          <w:sz w:val="28"/>
          <w:szCs w:val="28"/>
        </w:rPr>
      </w:pPr>
      <w:r w:rsidRPr="00FE5B33">
        <w:rPr>
          <w:rFonts w:ascii="Times New Roman" w:hAnsi="Times New Roman"/>
          <w:spacing w:val="2"/>
          <w:sz w:val="28"/>
          <w:szCs w:val="28"/>
        </w:rPr>
        <w:t xml:space="preserve">Обоснование финансовых и материальных затрат </w:t>
      </w:r>
    </w:p>
    <w:p w:rsidR="002369EC" w:rsidRPr="00FE5B33" w:rsidRDefault="002369EC" w:rsidP="0023004E">
      <w:pPr>
        <w:pStyle w:val="ListParagraph"/>
        <w:autoSpaceDE w:val="0"/>
        <w:autoSpaceDN w:val="0"/>
        <w:adjustRightInd w:val="0"/>
        <w:spacing w:after="0" w:line="240" w:lineRule="auto"/>
        <w:ind w:left="1080"/>
        <w:rPr>
          <w:rFonts w:ascii="Times New Roman" w:hAnsi="Times New Roman"/>
          <w:sz w:val="28"/>
          <w:szCs w:val="28"/>
        </w:rPr>
      </w:pP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pacing w:val="2"/>
          <w:sz w:val="28"/>
          <w:szCs w:val="28"/>
        </w:rPr>
        <w:t xml:space="preserve">Общие затраты </w:t>
      </w:r>
      <w:r>
        <w:rPr>
          <w:rFonts w:ascii="Times New Roman" w:hAnsi="Times New Roman"/>
          <w:spacing w:val="2"/>
          <w:sz w:val="28"/>
          <w:szCs w:val="28"/>
        </w:rPr>
        <w:t xml:space="preserve">на реализацию Подпрограммы </w:t>
      </w:r>
      <w:r w:rsidRPr="002B4DDB">
        <w:rPr>
          <w:rFonts w:ascii="Times New Roman" w:hAnsi="Times New Roman"/>
          <w:spacing w:val="2"/>
          <w:sz w:val="28"/>
          <w:szCs w:val="28"/>
        </w:rPr>
        <w:t xml:space="preserve">за счет всех источников финансирования составляют </w:t>
      </w:r>
      <w:r>
        <w:rPr>
          <w:rFonts w:ascii="Times New Roman" w:hAnsi="Times New Roman"/>
          <w:sz w:val="28"/>
          <w:szCs w:val="28"/>
        </w:rPr>
        <w:t>521990,48</w:t>
      </w:r>
      <w:r w:rsidRPr="00F83CBA">
        <w:rPr>
          <w:rFonts w:ascii="Times New Roman" w:hAnsi="Times New Roman"/>
          <w:sz w:val="28"/>
          <w:szCs w:val="28"/>
        </w:rPr>
        <w:t>тыс. руб., в том числе:</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2017 году-</w:t>
      </w:r>
      <w:r>
        <w:rPr>
          <w:rFonts w:ascii="Times New Roman" w:hAnsi="Times New Roman"/>
          <w:sz w:val="28"/>
          <w:szCs w:val="28"/>
        </w:rPr>
        <w:t>183281,18</w:t>
      </w:r>
      <w:r w:rsidRPr="002B4DDB">
        <w:rPr>
          <w:rFonts w:ascii="Times New Roman" w:hAnsi="Times New Roman"/>
          <w:sz w:val="28"/>
          <w:szCs w:val="28"/>
        </w:rPr>
        <w:t xml:space="preserve">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2018г.-164822,10тыс.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2019г.-173887,20тыс. руб.;</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из них:</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 счет средств федерального бюджета в 2017 году предусмотрено выделение 27051,78 тыс.руб.</w:t>
      </w:r>
    </w:p>
    <w:p w:rsidR="002369EC" w:rsidRPr="00F83CBA"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средства республиканского бюджета:</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2017 году-156229,40тыс.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2018г.-164822,10тыс. руб.;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2019г.-173887,20тыс. руб.;</w:t>
      </w: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Объемы финансирования </w:t>
      </w:r>
      <w:r>
        <w:rPr>
          <w:rFonts w:ascii="Times New Roman" w:hAnsi="Times New Roman"/>
          <w:sz w:val="28"/>
          <w:szCs w:val="28"/>
        </w:rPr>
        <w:t>Подпрограммы</w:t>
      </w:r>
      <w:r w:rsidRPr="002B4DDB">
        <w:rPr>
          <w:rFonts w:ascii="Times New Roman" w:hAnsi="Times New Roman"/>
          <w:sz w:val="28"/>
          <w:szCs w:val="28"/>
        </w:rPr>
        <w:t xml:space="preserve">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2369EC" w:rsidRPr="002B4DDB" w:rsidRDefault="002369EC" w:rsidP="0023004E">
      <w:pPr>
        <w:spacing w:after="0" w:line="240" w:lineRule="auto"/>
        <w:ind w:firstLine="567"/>
        <w:contextualSpacing/>
        <w:jc w:val="both"/>
        <w:rPr>
          <w:rFonts w:ascii="Times New Roman" w:hAnsi="Times New Roman"/>
          <w:sz w:val="28"/>
          <w:szCs w:val="28"/>
        </w:rPr>
      </w:pPr>
    </w:p>
    <w:p w:rsidR="002369EC" w:rsidRPr="00771273" w:rsidRDefault="002369EC" w:rsidP="0023004E">
      <w:pPr>
        <w:pStyle w:val="ConsPlusNormal"/>
        <w:numPr>
          <w:ilvl w:val="0"/>
          <w:numId w:val="30"/>
        </w:numPr>
        <w:ind w:left="0" w:firstLine="360"/>
        <w:contextualSpacing/>
        <w:jc w:val="center"/>
        <w:outlineLvl w:val="2"/>
        <w:rPr>
          <w:rFonts w:ascii="Times New Roman" w:hAnsi="Times New Roman" w:cs="Times New Roman"/>
          <w:sz w:val="28"/>
          <w:szCs w:val="28"/>
        </w:rPr>
      </w:pPr>
      <w:r w:rsidRPr="00771273">
        <w:rPr>
          <w:rFonts w:ascii="Times New Roman" w:hAnsi="Times New Roman" w:cs="Times New Roman"/>
          <w:sz w:val="28"/>
          <w:szCs w:val="28"/>
        </w:rPr>
        <w:t>Трудовые ресурсы</w:t>
      </w: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sz w:val="28"/>
          <w:szCs w:val="28"/>
          <w:lang w:eastAsia="en-US"/>
        </w:rPr>
        <w:t>Для реализации и решения задач Подпрограммы привлекаются специалисты Министерства труда и социальной политики Республики Тыва и муниципальных органов социальной защиты.</w:t>
      </w:r>
    </w:p>
    <w:p w:rsidR="002369EC" w:rsidRPr="00771273" w:rsidRDefault="002369EC" w:rsidP="0023004E">
      <w:pPr>
        <w:pStyle w:val="ConsPlusNormal"/>
        <w:ind w:firstLine="567"/>
        <w:contextualSpacing/>
        <w:jc w:val="both"/>
        <w:rPr>
          <w:rFonts w:ascii="Times New Roman" w:hAnsi="Times New Roman" w:cs="Times New Roman"/>
          <w:sz w:val="28"/>
          <w:szCs w:val="28"/>
        </w:rPr>
      </w:pPr>
      <w:r w:rsidRPr="00771273">
        <w:rPr>
          <w:rFonts w:ascii="Times New Roman" w:hAnsi="Times New Roman" w:cs="Times New Roman"/>
          <w:sz w:val="28"/>
          <w:szCs w:val="28"/>
        </w:rPr>
        <w:t>При реализации Программы создание новых рабочих мест не предусматривается.</w:t>
      </w:r>
    </w:p>
    <w:p w:rsidR="002369EC" w:rsidRDefault="002369EC" w:rsidP="0023004E">
      <w:pPr>
        <w:pStyle w:val="ListParagraph"/>
        <w:spacing w:after="0" w:line="240" w:lineRule="auto"/>
        <w:ind w:left="426" w:firstLine="567"/>
        <w:rPr>
          <w:rFonts w:ascii="Times New Roman" w:hAnsi="Times New Roman"/>
          <w:sz w:val="28"/>
          <w:szCs w:val="28"/>
        </w:rPr>
      </w:pPr>
    </w:p>
    <w:p w:rsidR="002369EC" w:rsidRDefault="002369EC" w:rsidP="0023004E">
      <w:pPr>
        <w:pStyle w:val="ListParagraph"/>
        <w:numPr>
          <w:ilvl w:val="0"/>
          <w:numId w:val="30"/>
        </w:numPr>
        <w:spacing w:after="0" w:line="240" w:lineRule="auto"/>
        <w:ind w:left="0" w:firstLine="426"/>
        <w:jc w:val="center"/>
        <w:rPr>
          <w:rFonts w:ascii="Times New Roman" w:hAnsi="Times New Roman"/>
          <w:sz w:val="28"/>
          <w:szCs w:val="28"/>
        </w:rPr>
      </w:pPr>
      <w:r w:rsidRPr="00C97B98">
        <w:rPr>
          <w:rFonts w:ascii="Times New Roman" w:hAnsi="Times New Roman"/>
          <w:sz w:val="28"/>
          <w:szCs w:val="28"/>
        </w:rPr>
        <w:t>Механизм реализации Программы</w:t>
      </w:r>
    </w:p>
    <w:p w:rsidR="002369EC" w:rsidRDefault="002369EC" w:rsidP="0023004E">
      <w:pPr>
        <w:pStyle w:val="ListParagraph"/>
        <w:spacing w:after="0" w:line="240" w:lineRule="auto"/>
        <w:ind w:left="426"/>
        <w:rPr>
          <w:rFonts w:ascii="Times New Roman" w:hAnsi="Times New Roman"/>
          <w:sz w:val="28"/>
          <w:szCs w:val="28"/>
        </w:rPr>
      </w:pP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направлен на эффективное планирование основных мероприятий, координацию действий исполнителей и соисполнителей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обеспечение контроля исполнения программных мероприятий, проведение мониторинга состояния работ по выполнению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выработку решений при возникновении отклонения хода работ от плана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Реализация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осуществляется посредством:</w:t>
      </w:r>
    </w:p>
    <w:p w:rsidR="002369EC" w:rsidRPr="002B4DDB" w:rsidRDefault="002369EC" w:rsidP="0023004E">
      <w:pPr>
        <w:pStyle w:val="ConsPlusNormal"/>
        <w:ind w:firstLine="426"/>
        <w:contextualSpacing/>
        <w:jc w:val="both"/>
        <w:rPr>
          <w:rFonts w:ascii="Times New Roman" w:hAnsi="Times New Roman"/>
          <w:sz w:val="28"/>
          <w:szCs w:val="28"/>
        </w:rPr>
      </w:pPr>
      <w:r>
        <w:rPr>
          <w:rFonts w:ascii="Times New Roman" w:hAnsi="Times New Roman" w:cs="Times New Roman"/>
          <w:sz w:val="28"/>
          <w:szCs w:val="28"/>
        </w:rPr>
        <w:t xml:space="preserve">предоставления </w:t>
      </w:r>
      <w:r w:rsidRPr="002B4DDB">
        <w:rPr>
          <w:rFonts w:ascii="Times New Roman" w:hAnsi="Times New Roman"/>
          <w:sz w:val="28"/>
          <w:szCs w:val="28"/>
        </w:rPr>
        <w:t>субвенций местным бюджетам из республиканского бюджета на исполнение переданных полномочий</w:t>
      </w:r>
      <w:r>
        <w:rPr>
          <w:rFonts w:ascii="Times New Roman" w:hAnsi="Times New Roman"/>
          <w:sz w:val="28"/>
          <w:szCs w:val="28"/>
        </w:rPr>
        <w:t xml:space="preserve"> в </w:t>
      </w:r>
      <w:r w:rsidRPr="002B4DDB">
        <w:rPr>
          <w:rFonts w:ascii="Times New Roman" w:hAnsi="Times New Roman"/>
          <w:sz w:val="28"/>
          <w:szCs w:val="28"/>
        </w:rPr>
        <w:t xml:space="preserve">соответствии с </w:t>
      </w:r>
      <w:hyperlink r:id="rId12" w:history="1">
        <w:r w:rsidRPr="002B4DDB">
          <w:rPr>
            <w:rFonts w:ascii="Times New Roman" w:hAnsi="Times New Roman"/>
            <w:sz w:val="28"/>
            <w:szCs w:val="28"/>
          </w:rPr>
          <w:t>Законом</w:t>
        </w:r>
      </w:hyperlink>
      <w:r w:rsidRPr="002B4DDB">
        <w:rPr>
          <w:rFonts w:ascii="Times New Roman" w:hAnsi="Times New Roman"/>
          <w:sz w:val="28"/>
          <w:szCs w:val="28"/>
        </w:rPr>
        <w:t xml:space="preserve">Республики Тыва от 28 декабря 2005 г. № 1560 ВХ-1  </w:t>
      </w:r>
      <w:r>
        <w:rPr>
          <w:rFonts w:ascii="Times New Roman" w:hAnsi="Times New Roman"/>
          <w:sz w:val="28"/>
          <w:szCs w:val="28"/>
        </w:rPr>
        <w:t>«</w:t>
      </w:r>
      <w:r w:rsidRPr="002B4DDB">
        <w:rPr>
          <w:rFonts w:ascii="Times New Roman" w:hAnsi="Times New Roman"/>
          <w:sz w:val="28"/>
          <w:szCs w:val="28"/>
        </w:rPr>
        <w: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r>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Распределение субвенций муниципальным районам и городским округам области для исполнения государственных полномочий указываются в законе Республики Тыва о республиканском бюджете на очередной год и на плановый период.</w:t>
      </w:r>
    </w:p>
    <w:p w:rsidR="002369EC" w:rsidRPr="002B4DDB" w:rsidRDefault="002369EC" w:rsidP="0023004E">
      <w:pPr>
        <w:autoSpaceDE w:val="0"/>
        <w:autoSpaceDN w:val="0"/>
        <w:adjustRightInd w:val="0"/>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Система управления Программой направлена на достижение поставленных П</w:t>
      </w:r>
      <w:r>
        <w:rPr>
          <w:rFonts w:ascii="Times New Roman" w:hAnsi="Times New Roman"/>
          <w:sz w:val="28"/>
          <w:szCs w:val="28"/>
        </w:rPr>
        <w:t>р</w:t>
      </w:r>
      <w:r w:rsidRPr="002B4DDB">
        <w:rPr>
          <w:rFonts w:ascii="Times New Roman" w:hAnsi="Times New Roman"/>
          <w:sz w:val="28"/>
          <w:szCs w:val="28"/>
        </w:rPr>
        <w:t>ограммой целей и задач и эффективности от проведения каждого мероприятия, а также получение долгосрочных устойчивых результатов.</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Внесение изменений в П</w:t>
      </w:r>
      <w:r>
        <w:rPr>
          <w:rFonts w:ascii="Times New Roman" w:hAnsi="Times New Roman" w:cs="Times New Roman"/>
          <w:sz w:val="28"/>
          <w:szCs w:val="28"/>
        </w:rPr>
        <w:t>одп</w:t>
      </w:r>
      <w:r w:rsidRPr="00C97B98">
        <w:rPr>
          <w:rFonts w:ascii="Times New Roman" w:hAnsi="Times New Roman" w:cs="Times New Roman"/>
          <w:sz w:val="28"/>
          <w:szCs w:val="28"/>
        </w:rPr>
        <w:t>рограмму осуществляется ответственным исполнителем П</w:t>
      </w:r>
      <w:r>
        <w:rPr>
          <w:rFonts w:ascii="Times New Roman" w:hAnsi="Times New Roman" w:cs="Times New Roman"/>
          <w:sz w:val="28"/>
          <w:szCs w:val="28"/>
        </w:rPr>
        <w:t>одп</w:t>
      </w:r>
      <w:r w:rsidRPr="00C97B98">
        <w:rPr>
          <w:rFonts w:ascii="Times New Roman" w:hAnsi="Times New Roman" w:cs="Times New Roman"/>
          <w:sz w:val="28"/>
          <w:szCs w:val="28"/>
        </w:rPr>
        <w:t>рограммы по собственной инициативе, инициативе соисполнителей 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Подпрограммыпринимает меры по размещению</w:t>
      </w:r>
      <w:r w:rsidRPr="00C97B98">
        <w:rPr>
          <w:rFonts w:ascii="Times New Roman" w:hAnsi="Times New Roman" w:cs="Times New Roman"/>
          <w:sz w:val="28"/>
          <w:szCs w:val="28"/>
        </w:rPr>
        <w:t xml:space="preserve"> на официальном сайте Республики Тыва в информационно-телекоммуникационной сети </w:t>
      </w:r>
      <w:r>
        <w:rPr>
          <w:rFonts w:ascii="Times New Roman" w:hAnsi="Times New Roman" w:cs="Times New Roman"/>
          <w:sz w:val="28"/>
          <w:szCs w:val="28"/>
        </w:rPr>
        <w:t>«</w:t>
      </w:r>
      <w:r w:rsidRPr="00C97B98">
        <w:rPr>
          <w:rFonts w:ascii="Times New Roman" w:hAnsi="Times New Roman" w:cs="Times New Roman"/>
          <w:sz w:val="28"/>
          <w:szCs w:val="28"/>
        </w:rPr>
        <w:t>Интернет</w:t>
      </w:r>
      <w:r>
        <w:rPr>
          <w:rFonts w:ascii="Times New Roman" w:hAnsi="Times New Roman" w:cs="Times New Roman"/>
          <w:sz w:val="28"/>
          <w:szCs w:val="28"/>
        </w:rPr>
        <w:t>»</w:t>
      </w:r>
      <w:r w:rsidRPr="00C97B98">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7B98">
        <w:rPr>
          <w:rFonts w:ascii="Times New Roman" w:hAnsi="Times New Roman" w:cs="Times New Roman"/>
          <w:sz w:val="28"/>
          <w:szCs w:val="28"/>
        </w:rPr>
        <w:t xml:space="preserve"> о Программе, ходе ее реализации, достижении значений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степени выполнения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Министерство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 для управления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который утверждается приказом Министерства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r:id="rId13" w:history="1">
        <w:r w:rsidRPr="00876761">
          <w:rPr>
            <w:rFonts w:ascii="Times New Roman" w:hAnsi="Times New Roman" w:cs="Times New Roman"/>
            <w:sz w:val="28"/>
            <w:szCs w:val="28"/>
          </w:rPr>
          <w:t>постановлению</w:t>
        </w:r>
      </w:hyperlink>
      <w:r w:rsidRPr="00C97B98">
        <w:rPr>
          <w:rFonts w:ascii="Times New Roman" w:hAnsi="Times New Roman" w:cs="Times New Roman"/>
          <w:sz w:val="28"/>
          <w:szCs w:val="28"/>
        </w:rPr>
        <w:t xml:space="preserve"> Правительства Республики Тыва от 5 июня 2014 г. </w:t>
      </w:r>
      <w:r>
        <w:rPr>
          <w:rFonts w:ascii="Times New Roman" w:hAnsi="Times New Roman" w:cs="Times New Roman"/>
          <w:sz w:val="28"/>
          <w:szCs w:val="28"/>
        </w:rPr>
        <w:t>№</w:t>
      </w:r>
      <w:r w:rsidRPr="00C97B98">
        <w:rPr>
          <w:rFonts w:ascii="Times New Roman" w:hAnsi="Times New Roman" w:cs="Times New Roman"/>
          <w:sz w:val="28"/>
          <w:szCs w:val="28"/>
        </w:rPr>
        <w:t xml:space="preserve"> 259 </w:t>
      </w:r>
      <w:r>
        <w:rPr>
          <w:rFonts w:ascii="Times New Roman" w:hAnsi="Times New Roman" w:cs="Times New Roman"/>
          <w:sz w:val="28"/>
          <w:szCs w:val="28"/>
        </w:rPr>
        <w:t>«</w:t>
      </w:r>
      <w:r w:rsidRPr="00C97B9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cs="Times New Roman"/>
          <w:sz w:val="28"/>
          <w:szCs w:val="28"/>
        </w:rPr>
        <w:t>»</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3) осуществляет мониторинг и контроль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Объектом мониторинга являются значения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ход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4) ежегодно осуществляет оценку результативности и эффективности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 возможностью ее корректировки;</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5) ежегодно уточняет в установленном порядке объемы финансирования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на основе мониторинга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оценки их эффективности и достижения целевых индикаторов и показателей;</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6) корректирует мероприятия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их ресурсное обеспечение при формировании республиканского бюджета на очередной финансовый год и плановый период.</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Специалистами соответствующего структурного подразделения Министерства труда и социальной политики Республики Тыва осуществляется о</w:t>
      </w:r>
      <w:r w:rsidRPr="002B4DDB">
        <w:rPr>
          <w:rFonts w:ascii="Times New Roman" w:hAnsi="Times New Roman"/>
          <w:sz w:val="28"/>
          <w:szCs w:val="28"/>
        </w:rPr>
        <w:t xml:space="preserve">бщее управление реализацией </w:t>
      </w:r>
      <w:r>
        <w:rPr>
          <w:rFonts w:ascii="Times New Roman" w:hAnsi="Times New Roman"/>
          <w:sz w:val="28"/>
          <w:szCs w:val="28"/>
        </w:rPr>
        <w:t>Подпрограммы</w:t>
      </w:r>
      <w:r w:rsidRPr="002B4DDB">
        <w:rPr>
          <w:rFonts w:ascii="Times New Roman" w:hAnsi="Times New Roman"/>
          <w:sz w:val="28"/>
          <w:szCs w:val="28"/>
        </w:rPr>
        <w:t>в пределах своей компетенции осуществля</w:t>
      </w:r>
      <w:r>
        <w:rPr>
          <w:rFonts w:ascii="Times New Roman" w:hAnsi="Times New Roman"/>
          <w:sz w:val="28"/>
          <w:szCs w:val="28"/>
        </w:rPr>
        <w:t>е</w:t>
      </w:r>
      <w:r w:rsidRPr="002B4DDB">
        <w:rPr>
          <w:rFonts w:ascii="Times New Roman" w:hAnsi="Times New Roman"/>
          <w:sz w:val="28"/>
          <w:szCs w:val="28"/>
        </w:rPr>
        <w:t>т</w:t>
      </w:r>
      <w:r>
        <w:rPr>
          <w:rFonts w:ascii="Times New Roman" w:hAnsi="Times New Roman"/>
          <w:sz w:val="28"/>
          <w:szCs w:val="28"/>
        </w:rPr>
        <w:t>ся</w:t>
      </w:r>
      <w:r w:rsidRPr="002B4DDB">
        <w:rPr>
          <w:rFonts w:ascii="Times New Roman" w:hAnsi="Times New Roman"/>
          <w:sz w:val="28"/>
          <w:szCs w:val="28"/>
        </w:rPr>
        <w:t>контроль за деятельностью органов социальной защиты, провод</w:t>
      </w:r>
      <w:r>
        <w:rPr>
          <w:rFonts w:ascii="Times New Roman" w:hAnsi="Times New Roman"/>
          <w:sz w:val="28"/>
          <w:szCs w:val="28"/>
        </w:rPr>
        <w:t>ится</w:t>
      </w:r>
      <w:r w:rsidRPr="002B4DDB">
        <w:rPr>
          <w:rFonts w:ascii="Times New Roman" w:hAnsi="Times New Roman"/>
          <w:sz w:val="28"/>
          <w:szCs w:val="28"/>
        </w:rPr>
        <w:t xml:space="preserve"> оценк</w:t>
      </w:r>
      <w:r>
        <w:rPr>
          <w:rFonts w:ascii="Times New Roman" w:hAnsi="Times New Roman"/>
          <w:sz w:val="28"/>
          <w:szCs w:val="28"/>
        </w:rPr>
        <w:t>а</w:t>
      </w:r>
      <w:r w:rsidRPr="002B4DDB">
        <w:rPr>
          <w:rFonts w:ascii="Times New Roman" w:hAnsi="Times New Roman"/>
          <w:sz w:val="28"/>
          <w:szCs w:val="28"/>
        </w:rPr>
        <w:t xml:space="preserve"> результативности реализации, анализ причин невыполнения задач и целей.  </w:t>
      </w:r>
      <w:r>
        <w:rPr>
          <w:rFonts w:ascii="Times New Roman" w:hAnsi="Times New Roman"/>
          <w:sz w:val="28"/>
          <w:szCs w:val="28"/>
        </w:rPr>
        <w:t xml:space="preserve">Ежемесячно в срок до 5 числа месяца, следующего за отчетным месяцем </w:t>
      </w:r>
      <w:r w:rsidRPr="002B4DDB">
        <w:rPr>
          <w:rFonts w:ascii="Times New Roman" w:hAnsi="Times New Roman"/>
          <w:sz w:val="28"/>
          <w:szCs w:val="28"/>
        </w:rPr>
        <w:t xml:space="preserve">представляет в Министерство экономики Республики Тыва и Министерство финансов Республики Тыва, отчет об исполнении </w:t>
      </w:r>
      <w:r>
        <w:rPr>
          <w:rFonts w:ascii="Times New Roman" w:hAnsi="Times New Roman"/>
          <w:sz w:val="28"/>
          <w:szCs w:val="28"/>
        </w:rPr>
        <w:t>Подпрограммы</w:t>
      </w:r>
      <w:r w:rsidRPr="002B4DDB">
        <w:rPr>
          <w:rFonts w:ascii="Times New Roman" w:hAnsi="Times New Roman"/>
          <w:sz w:val="28"/>
          <w:szCs w:val="28"/>
        </w:rPr>
        <w:t>.</w:t>
      </w:r>
      <w:r>
        <w:rPr>
          <w:rFonts w:ascii="Times New Roman" w:hAnsi="Times New Roman"/>
          <w:sz w:val="28"/>
          <w:szCs w:val="28"/>
        </w:rPr>
        <w:t xml:space="preserve"> Отчетность о ходе реализации Подпрограммы за полугодие направляется </w:t>
      </w:r>
      <w:r w:rsidRPr="002B4DDB">
        <w:rPr>
          <w:rFonts w:ascii="Times New Roman" w:hAnsi="Times New Roman"/>
          <w:sz w:val="28"/>
          <w:szCs w:val="28"/>
        </w:rPr>
        <w:t>Министерством труда и социальной политики Респ</w:t>
      </w:r>
      <w:r>
        <w:rPr>
          <w:rFonts w:ascii="Times New Roman" w:hAnsi="Times New Roman"/>
          <w:sz w:val="28"/>
          <w:szCs w:val="28"/>
        </w:rPr>
        <w:t xml:space="preserve">ублики Тыва </w:t>
      </w:r>
      <w:r w:rsidRPr="002B4DDB">
        <w:rPr>
          <w:rFonts w:ascii="Times New Roman" w:hAnsi="Times New Roman"/>
          <w:sz w:val="28"/>
          <w:szCs w:val="28"/>
        </w:rPr>
        <w:t>в Министерство экономики Республики Тыва и Министерство финансов Республики Тыва</w:t>
      </w:r>
      <w:r>
        <w:rPr>
          <w:rFonts w:ascii="Times New Roman" w:hAnsi="Times New Roman"/>
          <w:sz w:val="28"/>
          <w:szCs w:val="28"/>
        </w:rPr>
        <w:t xml:space="preserve"> в срок до 10 числа месяца, следующего за отчетным периодом, годовая отчетность-не позднее 15 числа месяца, следующего за отчетным периодом.</w:t>
      </w:r>
    </w:p>
    <w:p w:rsidR="002369EC" w:rsidRDefault="002369EC" w:rsidP="0023004E">
      <w:pPr>
        <w:pStyle w:val="ConsPlusNormal"/>
        <w:ind w:firstLine="567"/>
        <w:contextualSpacing/>
        <w:jc w:val="both"/>
        <w:rPr>
          <w:rFonts w:ascii="Times New Roman" w:hAnsi="Times New Roman" w:cs="Times New Roman"/>
          <w:sz w:val="28"/>
          <w:szCs w:val="28"/>
        </w:rPr>
      </w:pPr>
      <w:r w:rsidRPr="00C97B98">
        <w:rPr>
          <w:rFonts w:ascii="Times New Roman" w:hAnsi="Times New Roman" w:cs="Times New Roman"/>
          <w:sz w:val="28"/>
          <w:szCs w:val="28"/>
        </w:rPr>
        <w:t>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рограмма считается завершенной после выполнения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в полном объеме и (или) достижения цели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завершении Подпрограммы </w:t>
      </w:r>
      <w:r w:rsidRPr="002B4DDB">
        <w:rPr>
          <w:rFonts w:ascii="Times New Roman" w:hAnsi="Times New Roman"/>
          <w:sz w:val="28"/>
          <w:szCs w:val="28"/>
        </w:rPr>
        <w:t xml:space="preserve">Министерство труда и социальной политики Республики Тыва ежегодно в срок до 25 февраля </w:t>
      </w:r>
      <w:r>
        <w:rPr>
          <w:rFonts w:ascii="Times New Roman" w:hAnsi="Times New Roman"/>
          <w:sz w:val="28"/>
          <w:szCs w:val="28"/>
        </w:rPr>
        <w:t xml:space="preserve">года, следующего за годом завершения Подпрограммы </w:t>
      </w:r>
      <w:r w:rsidRPr="002B4DDB">
        <w:rPr>
          <w:rFonts w:ascii="Times New Roman" w:hAnsi="Times New Roman"/>
          <w:sz w:val="28"/>
          <w:szCs w:val="28"/>
        </w:rPr>
        <w:t xml:space="preserve">готовит отчет о выполнении </w:t>
      </w:r>
      <w:r>
        <w:rPr>
          <w:rFonts w:ascii="Times New Roman" w:hAnsi="Times New Roman"/>
          <w:sz w:val="28"/>
          <w:szCs w:val="28"/>
        </w:rPr>
        <w:t>Подпрограммы</w:t>
      </w:r>
      <w:r w:rsidRPr="002B4DDB">
        <w:rPr>
          <w:rFonts w:ascii="Times New Roman" w:hAnsi="Times New Roman"/>
          <w:sz w:val="28"/>
          <w:szCs w:val="28"/>
        </w:rPr>
        <w:t xml:space="preserve"> с пояснительной запиской, включающей оценку эффективности реализации </w:t>
      </w:r>
      <w:r>
        <w:rPr>
          <w:rFonts w:ascii="Times New Roman" w:hAnsi="Times New Roman"/>
          <w:sz w:val="28"/>
          <w:szCs w:val="28"/>
        </w:rPr>
        <w:t>Подпрограммы</w:t>
      </w:r>
      <w:r w:rsidRPr="002B4DDB">
        <w:rPr>
          <w:rFonts w:ascii="Times New Roman" w:hAnsi="Times New Roman"/>
          <w:sz w:val="28"/>
          <w:szCs w:val="28"/>
        </w:rPr>
        <w:t xml:space="preserve">, причины и обоснования отклонения фактически достигнутых значений целевых индикаторов </w:t>
      </w:r>
      <w:r>
        <w:rPr>
          <w:rFonts w:ascii="Times New Roman" w:hAnsi="Times New Roman"/>
          <w:sz w:val="28"/>
          <w:szCs w:val="28"/>
        </w:rPr>
        <w:t>Подпрограммы</w:t>
      </w:r>
      <w:r w:rsidRPr="002B4DDB">
        <w:rPr>
          <w:rFonts w:ascii="Times New Roman" w:hAnsi="Times New Roman"/>
          <w:sz w:val="28"/>
          <w:szCs w:val="28"/>
        </w:rPr>
        <w:t xml:space="preserve"> от запланированных, а также меры по повышению эффективности, выявлению факторов, негативно влияющих на реализацию </w:t>
      </w:r>
      <w:r>
        <w:rPr>
          <w:rFonts w:ascii="Times New Roman" w:hAnsi="Times New Roman"/>
          <w:sz w:val="28"/>
          <w:szCs w:val="28"/>
        </w:rPr>
        <w:t>Подпрограммы</w:t>
      </w:r>
      <w:r w:rsidRPr="002B4DDB">
        <w:rPr>
          <w:rFonts w:ascii="Times New Roman" w:hAnsi="Times New Roman"/>
          <w:sz w:val="28"/>
          <w:szCs w:val="28"/>
        </w:rPr>
        <w:t>.</w:t>
      </w:r>
    </w:p>
    <w:p w:rsidR="002369EC" w:rsidRDefault="002369EC" w:rsidP="0023004E">
      <w:pPr>
        <w:pStyle w:val="ConsPlusNormal"/>
        <w:ind w:firstLine="426"/>
        <w:contextualSpacing/>
        <w:jc w:val="both"/>
        <w:rPr>
          <w:rFonts w:ascii="Times New Roman" w:hAnsi="Times New Roman" w:cs="Times New Roman"/>
          <w:sz w:val="28"/>
          <w:szCs w:val="28"/>
        </w:rPr>
      </w:pPr>
    </w:p>
    <w:p w:rsidR="002369EC" w:rsidRDefault="002369EC" w:rsidP="0023004E">
      <w:pPr>
        <w:pStyle w:val="ListParagraph"/>
        <w:numPr>
          <w:ilvl w:val="0"/>
          <w:numId w:val="30"/>
        </w:numPr>
        <w:spacing w:after="0" w:line="240" w:lineRule="auto"/>
        <w:ind w:left="0" w:firstLine="426"/>
        <w:jc w:val="center"/>
        <w:rPr>
          <w:rFonts w:ascii="Times New Roman" w:hAnsi="Times New Roman"/>
          <w:sz w:val="28"/>
          <w:szCs w:val="28"/>
        </w:rPr>
      </w:pPr>
      <w:r w:rsidRPr="00876761">
        <w:rPr>
          <w:rFonts w:ascii="Times New Roman" w:hAnsi="Times New Roman"/>
          <w:sz w:val="28"/>
          <w:szCs w:val="28"/>
        </w:rPr>
        <w:t xml:space="preserve">Оценка социально-экономической эффективности и экологических последствий от реализации </w:t>
      </w:r>
      <w:r>
        <w:rPr>
          <w:rFonts w:ascii="Times New Roman" w:hAnsi="Times New Roman"/>
          <w:sz w:val="28"/>
          <w:szCs w:val="28"/>
        </w:rPr>
        <w:t>под</w:t>
      </w:r>
      <w:r w:rsidRPr="00876761">
        <w:rPr>
          <w:rFonts w:ascii="Times New Roman" w:hAnsi="Times New Roman"/>
          <w:sz w:val="28"/>
          <w:szCs w:val="28"/>
        </w:rPr>
        <w:t>программных заданий</w:t>
      </w:r>
    </w:p>
    <w:p w:rsidR="002369EC" w:rsidRPr="00876761" w:rsidRDefault="002369EC" w:rsidP="0023004E">
      <w:pPr>
        <w:pStyle w:val="ListParagraph"/>
        <w:spacing w:after="0" w:line="240" w:lineRule="auto"/>
        <w:ind w:left="426"/>
        <w:rPr>
          <w:rFonts w:ascii="Times New Roman" w:hAnsi="Times New Roman"/>
          <w:sz w:val="28"/>
          <w:szCs w:val="28"/>
        </w:rPr>
      </w:pP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w:t>
      </w:r>
      <w:r>
        <w:rPr>
          <w:rFonts w:ascii="Times New Roman" w:hAnsi="Times New Roman"/>
          <w:spacing w:val="2"/>
          <w:sz w:val="28"/>
          <w:szCs w:val="28"/>
        </w:rPr>
        <w:t xml:space="preserve">могут стать </w:t>
      </w:r>
      <w:r w:rsidRPr="002B4DDB">
        <w:rPr>
          <w:rFonts w:ascii="Times New Roman" w:hAnsi="Times New Roman"/>
          <w:spacing w:val="2"/>
          <w:sz w:val="28"/>
          <w:szCs w:val="28"/>
        </w:rPr>
        <w:t>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w:t>
      </w:r>
      <w:r>
        <w:rPr>
          <w:rFonts w:ascii="Times New Roman" w:hAnsi="Times New Roman"/>
          <w:spacing w:val="2"/>
          <w:sz w:val="28"/>
          <w:szCs w:val="28"/>
        </w:rPr>
        <w:t xml:space="preserve">сударством задач в этой области, </w:t>
      </w:r>
      <w:r w:rsidRPr="002B4DDB">
        <w:rPr>
          <w:rFonts w:ascii="Times New Roman" w:hAnsi="Times New Roman"/>
          <w:spacing w:val="2"/>
          <w:sz w:val="28"/>
          <w:szCs w:val="28"/>
        </w:rPr>
        <w:t xml:space="preserve"> распылени</w:t>
      </w:r>
      <w:r>
        <w:rPr>
          <w:rFonts w:ascii="Times New Roman" w:hAnsi="Times New Roman"/>
          <w:spacing w:val="2"/>
          <w:sz w:val="28"/>
          <w:szCs w:val="28"/>
        </w:rPr>
        <w:t>е средств бюджетов всех уровней.</w:t>
      </w:r>
    </w:p>
    <w:p w:rsidR="002369EC" w:rsidRPr="002B4DDB" w:rsidRDefault="002369EC" w:rsidP="0023004E">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w:t>
      </w:r>
      <w:r>
        <w:rPr>
          <w:rFonts w:ascii="Times New Roman" w:hAnsi="Times New Roman"/>
          <w:spacing w:val="2"/>
          <w:sz w:val="28"/>
          <w:szCs w:val="28"/>
        </w:rPr>
        <w:t>одп</w:t>
      </w:r>
      <w:r w:rsidRPr="002B4DDB">
        <w:rPr>
          <w:rFonts w:ascii="Times New Roman" w:hAnsi="Times New Roman"/>
          <w:spacing w:val="2"/>
          <w:sz w:val="28"/>
          <w:szCs w:val="28"/>
        </w:rPr>
        <w:t>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В результате реализации </w:t>
      </w:r>
      <w:r>
        <w:rPr>
          <w:rFonts w:ascii="Times New Roman" w:hAnsi="Times New Roman"/>
          <w:sz w:val="28"/>
          <w:szCs w:val="28"/>
        </w:rPr>
        <w:t>Подпрограммы</w:t>
      </w:r>
      <w:r w:rsidRPr="00A77989">
        <w:rPr>
          <w:rFonts w:ascii="Times New Roman" w:hAnsi="Times New Roman"/>
          <w:sz w:val="28"/>
          <w:szCs w:val="28"/>
        </w:rPr>
        <w:t xml:space="preserve"> к концу 2019 года:</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будут обеспечены в полном объеме гарантированные государством социальные выплаты отдельным категориям граждан;</w:t>
      </w:r>
    </w:p>
    <w:p w:rsidR="002369EC"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совершенствована региональная нормативная правовая база, направленная на усиление адресности при предоставлении мер социальной поддержки,</w:t>
      </w:r>
      <w:r>
        <w:rPr>
          <w:rFonts w:ascii="Times New Roman" w:hAnsi="Times New Roman"/>
          <w:sz w:val="28"/>
          <w:szCs w:val="28"/>
        </w:rPr>
        <w:t xml:space="preserve"> оптимизация бюджетных расходов.</w:t>
      </w:r>
    </w:p>
    <w:p w:rsidR="002369EC" w:rsidRPr="00A77989"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качестве целевого индикатора Подпрограммы определен индикатор «</w:t>
      </w:r>
      <w:r w:rsidRPr="00CC3298">
        <w:rPr>
          <w:rFonts w:ascii="Times New Roman" w:hAnsi="Times New Roman"/>
          <w:sz w:val="28"/>
          <w:szCs w:val="28"/>
        </w:rPr>
        <w:t>Отсутствие жалоб от получателей социальных выплат на качество их предоставления</w:t>
      </w:r>
      <w:r>
        <w:rPr>
          <w:rFonts w:ascii="Times New Roman" w:hAnsi="Times New Roman"/>
          <w:sz w:val="28"/>
          <w:szCs w:val="28"/>
        </w:rPr>
        <w:t>»</w:t>
      </w:r>
    </w:p>
    <w:p w:rsidR="002369EC" w:rsidRPr="002B4DDB" w:rsidRDefault="002369EC" w:rsidP="0023004E">
      <w:pPr>
        <w:spacing w:after="0" w:line="240" w:lineRule="auto"/>
        <w:ind w:firstLine="567"/>
        <w:contextualSpacing/>
        <w:jc w:val="both"/>
        <w:rPr>
          <w:rFonts w:ascii="Times New Roman" w:hAnsi="Times New Roman"/>
          <w:sz w:val="28"/>
          <w:szCs w:val="28"/>
        </w:rPr>
      </w:pPr>
    </w:p>
    <w:tbl>
      <w:tblPr>
        <w:tblW w:w="9642" w:type="dxa"/>
        <w:tblInd w:w="-601" w:type="dxa"/>
        <w:tblLook w:val="00A0"/>
      </w:tblPr>
      <w:tblGrid>
        <w:gridCol w:w="4675"/>
        <w:gridCol w:w="1056"/>
        <w:gridCol w:w="1124"/>
        <w:gridCol w:w="955"/>
        <w:gridCol w:w="955"/>
        <w:gridCol w:w="877"/>
      </w:tblGrid>
      <w:tr w:rsidR="002369EC" w:rsidRPr="002B4DDB" w:rsidTr="00CC3298">
        <w:trPr>
          <w:trHeight w:val="315"/>
        </w:trPr>
        <w:tc>
          <w:tcPr>
            <w:tcW w:w="4675" w:type="dxa"/>
            <w:vMerge w:val="restart"/>
            <w:tcBorders>
              <w:top w:val="single" w:sz="4" w:space="0" w:color="auto"/>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Наименование индикатора   </w:t>
            </w:r>
          </w:p>
        </w:tc>
        <w:tc>
          <w:tcPr>
            <w:tcW w:w="1056" w:type="dxa"/>
            <w:vMerge w:val="restart"/>
            <w:tcBorders>
              <w:top w:val="single" w:sz="4" w:space="0" w:color="auto"/>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Ед. изм.</w:t>
            </w:r>
          </w:p>
        </w:tc>
        <w:tc>
          <w:tcPr>
            <w:tcW w:w="3911" w:type="dxa"/>
            <w:gridSpan w:val="4"/>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Значение индикатора </w:t>
            </w:r>
          </w:p>
        </w:tc>
      </w:tr>
      <w:tr w:rsidR="002369EC" w:rsidRPr="002B4DDB" w:rsidTr="00F165FE">
        <w:trPr>
          <w:trHeight w:val="630"/>
        </w:trPr>
        <w:tc>
          <w:tcPr>
            <w:tcW w:w="467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05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Базовый 2016год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 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2018 год </w:t>
            </w:r>
          </w:p>
        </w:tc>
        <w:tc>
          <w:tcPr>
            <w:tcW w:w="877"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2019 год</w:t>
            </w:r>
          </w:p>
        </w:tc>
      </w:tr>
      <w:tr w:rsidR="002369EC" w:rsidRPr="002B4DDB" w:rsidTr="00F165FE">
        <w:trPr>
          <w:trHeight w:val="770"/>
        </w:trPr>
        <w:tc>
          <w:tcPr>
            <w:tcW w:w="4675" w:type="dxa"/>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Отсутствие жалоб от получателей социальных выплат на качество их предоставления</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rPr>
            </w:pPr>
            <w:r>
              <w:rPr>
                <w:rFonts w:ascii="Times New Roman" w:hAnsi="Times New Roman"/>
              </w:rPr>
              <w:t>случаи</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rPr>
            </w:pPr>
            <w:r>
              <w:rPr>
                <w:rFonts w:ascii="Times New Roman" w:hAnsi="Times New Roman"/>
              </w:rPr>
              <w:t>15</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12</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bl>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4"/>
          <w:szCs w:val="24"/>
        </w:rPr>
      </w:pPr>
    </w:p>
    <w:p w:rsidR="002369EC" w:rsidRDefault="002369EC" w:rsidP="0023004E">
      <w:pPr>
        <w:autoSpaceDE w:val="0"/>
        <w:autoSpaceDN w:val="0"/>
        <w:adjustRightInd w:val="0"/>
        <w:spacing w:after="0" w:line="240" w:lineRule="auto"/>
        <w:ind w:firstLine="540"/>
        <w:contextualSpacing/>
        <w:rPr>
          <w:rFonts w:ascii="Times New Roman" w:hAnsi="Times New Roman"/>
          <w:sz w:val="28"/>
          <w:szCs w:val="28"/>
        </w:rPr>
      </w:pPr>
      <w:r>
        <w:rPr>
          <w:rFonts w:ascii="Times New Roman" w:hAnsi="Times New Roman"/>
          <w:sz w:val="28"/>
          <w:szCs w:val="28"/>
        </w:rPr>
        <w:t>Подпрограмма «</w:t>
      </w:r>
      <w:r w:rsidRPr="002B4DDB">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w:t>
      </w:r>
    </w:p>
    <w:p w:rsidR="002369EC" w:rsidRDefault="002369EC" w:rsidP="0023004E">
      <w:pPr>
        <w:autoSpaceDE w:val="0"/>
        <w:autoSpaceDN w:val="0"/>
        <w:adjustRightInd w:val="0"/>
        <w:spacing w:after="0" w:line="240" w:lineRule="auto"/>
        <w:ind w:firstLine="540"/>
        <w:contextualSpacing/>
        <w:rPr>
          <w:rFonts w:ascii="Times New Roman" w:hAnsi="Times New Roman"/>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0"/>
        <w:gridCol w:w="236"/>
        <w:gridCol w:w="6345"/>
      </w:tblGrid>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Наименование </w:t>
            </w:r>
          </w:p>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w:t>
            </w:r>
            <w:r>
              <w:rPr>
                <w:rFonts w:ascii="Times New Roman" w:hAnsi="Times New Roman"/>
                <w:sz w:val="24"/>
                <w:szCs w:val="24"/>
              </w:rPr>
              <w:t>одп</w:t>
            </w:r>
            <w:r w:rsidRPr="002B4DDB">
              <w:rPr>
                <w:rFonts w:ascii="Times New Roman" w:hAnsi="Times New Roman"/>
                <w:sz w:val="24"/>
                <w:szCs w:val="24"/>
              </w:rPr>
              <w:t>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446F57">
              <w:rPr>
                <w:rFonts w:ascii="Times New Roman" w:hAnsi="Times New Roman"/>
                <w:sz w:val="24"/>
                <w:szCs w:val="24"/>
              </w:rPr>
              <w:t>«</w:t>
            </w:r>
            <w:r w:rsidRPr="00BC1307">
              <w:rPr>
                <w:rFonts w:ascii="Times New Roman" w:hAnsi="Times New Roman"/>
                <w:sz w:val="24"/>
                <w:szCs w:val="24"/>
              </w:rPr>
              <w:t>Социальная поддержка и  обслуживание граждан пожилого возраста и инвалидов в Республике Тыва на 2017-2019 годы</w:t>
            </w:r>
            <w:r w:rsidRPr="00446F57">
              <w:rPr>
                <w:rFonts w:ascii="Times New Roman" w:hAnsi="Times New Roman"/>
                <w:sz w:val="24"/>
                <w:szCs w:val="24"/>
              </w:rPr>
              <w:t>»</w:t>
            </w: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Ответственный исполнитель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Министерство труда и социальной политики Республики Тыва </w:t>
            </w:r>
          </w:p>
          <w:p w:rsidR="002369EC" w:rsidRPr="002B4DDB" w:rsidRDefault="002369EC" w:rsidP="0023004E">
            <w:pPr>
              <w:tabs>
                <w:tab w:val="left" w:pos="4215"/>
              </w:tabs>
              <w:spacing w:after="0" w:line="240" w:lineRule="auto"/>
              <w:contextualSpacing/>
              <w:rPr>
                <w:rFonts w:ascii="Times New Roman" w:hAnsi="Times New Roman"/>
                <w:sz w:val="24"/>
                <w:szCs w:val="24"/>
              </w:rPr>
            </w:pPr>
          </w:p>
          <w:p w:rsidR="002369EC" w:rsidRPr="002B4DDB" w:rsidRDefault="002369EC" w:rsidP="0023004E">
            <w:pPr>
              <w:tabs>
                <w:tab w:val="left" w:pos="4215"/>
              </w:tabs>
              <w:spacing w:after="0" w:line="240" w:lineRule="auto"/>
              <w:contextualSpacing/>
              <w:rPr>
                <w:rFonts w:ascii="Times New Roman" w:hAnsi="Times New Roman"/>
                <w:sz w:val="24"/>
                <w:szCs w:val="24"/>
              </w:rPr>
            </w:pP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Соисполнители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Министерство образования и науки Республики Тыва, Министерство культуры Республики Тыва, Министерство по делам молодежи и спорта Республики Тыва, Министерство здравоохранения Республики Тыва, Министерство информатизации и связи Республики Тыва, Агентство СиД РТ</w:t>
            </w:r>
            <w:r>
              <w:rPr>
                <w:rFonts w:ascii="Times New Roman" w:hAnsi="Times New Roman"/>
                <w:sz w:val="24"/>
                <w:szCs w:val="24"/>
              </w:rPr>
              <w:t>»</w:t>
            </w:r>
            <w:r w:rsidRPr="002B4DDB">
              <w:rPr>
                <w:rFonts w:ascii="Times New Roman" w:hAnsi="Times New Roman"/>
                <w:sz w:val="24"/>
                <w:szCs w:val="24"/>
              </w:rPr>
              <w:t>,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учреждения социального обслуживания населения Республики Тыва, органы социальной защиты населения кожуунов и гг. Кызыла и Ак-Довурака (по согласованию)</w:t>
            </w:r>
            <w:r>
              <w:rPr>
                <w:rFonts w:ascii="Times New Roman" w:hAnsi="Times New Roman"/>
                <w:sz w:val="24"/>
                <w:szCs w:val="24"/>
              </w:rPr>
              <w:t>, социально ориентированные некоммерческие организации (по согласованию)</w:t>
            </w: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w:t>
            </w:r>
            <w:r>
              <w:rPr>
                <w:rFonts w:ascii="Times New Roman" w:hAnsi="Times New Roman"/>
                <w:sz w:val="24"/>
                <w:szCs w:val="24"/>
              </w:rPr>
              <w:t>ьПодпрограммы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spacing w:after="0" w:line="240" w:lineRule="auto"/>
              <w:contextualSpacing/>
              <w:jc w:val="both"/>
              <w:rPr>
                <w:rFonts w:ascii="Times New Roman" w:hAnsi="Times New Roman"/>
                <w:sz w:val="24"/>
                <w:szCs w:val="24"/>
              </w:rPr>
            </w:pPr>
            <w:r w:rsidRPr="00BC1307">
              <w:rPr>
                <w:rFonts w:ascii="Times New Roman" w:hAnsi="Times New Roman"/>
                <w:sz w:val="24"/>
                <w:szCs w:val="24"/>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обеспечение предоставления качественного социального обслуживания граждан пожилого возраста и инвалидов в стационарных учреждениях социального обслуживания граждан пожилого возраста и инвалидов республики. </w:t>
            </w: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Задачи </w:t>
            </w:r>
            <w:r>
              <w:rPr>
                <w:rFonts w:ascii="Times New Roman" w:hAnsi="Times New Roman"/>
                <w:sz w:val="24"/>
                <w:szCs w:val="24"/>
              </w:rPr>
              <w:t>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BC1307" w:rsidRDefault="002369EC" w:rsidP="0023004E">
            <w:pPr>
              <w:autoSpaceDE w:val="0"/>
              <w:autoSpaceDN w:val="0"/>
              <w:adjustRightInd w:val="0"/>
              <w:spacing w:after="0" w:line="240" w:lineRule="auto"/>
              <w:contextualSpacing/>
              <w:jc w:val="both"/>
              <w:rPr>
                <w:rFonts w:ascii="Times New Roman" w:hAnsi="Times New Roman"/>
                <w:sz w:val="24"/>
                <w:szCs w:val="24"/>
              </w:rPr>
            </w:pPr>
            <w:r w:rsidRPr="00BC1307">
              <w:rPr>
                <w:rFonts w:ascii="Times New Roman" w:hAnsi="Times New Roman"/>
                <w:sz w:val="24"/>
                <w:szCs w:val="24"/>
              </w:rPr>
              <w:t>обеспечение адресного предоставления социальной помощи, услуг социального характера гражданам пожилого возраста и инвалидам в соответствии с действующим законодательством;</w:t>
            </w:r>
          </w:p>
          <w:p w:rsidR="002369EC" w:rsidRPr="00BC1307" w:rsidRDefault="002369EC" w:rsidP="0023004E">
            <w:pPr>
              <w:pStyle w:val="a1"/>
              <w:contextualSpacing/>
              <w:rPr>
                <w:rFonts w:ascii="Times New Roman" w:hAnsi="Times New Roman" w:cs="Times New Roman"/>
              </w:rPr>
            </w:pPr>
            <w:r w:rsidRPr="00BC1307">
              <w:rPr>
                <w:rFonts w:ascii="Times New Roman" w:hAnsi="Times New Roman" w:cs="Times New Roman"/>
              </w:rPr>
              <w:t>создание условий для самореализации граждан пожилого возраста в жизни общества, удовлетворения их культурно-образовательных потребностей;</w:t>
            </w:r>
          </w:p>
          <w:p w:rsidR="002369EC" w:rsidRPr="00BC1307" w:rsidRDefault="002369EC" w:rsidP="0023004E">
            <w:pPr>
              <w:spacing w:after="0" w:line="240" w:lineRule="auto"/>
              <w:contextualSpacing/>
              <w:jc w:val="both"/>
              <w:rPr>
                <w:rFonts w:ascii="Times New Roman" w:hAnsi="Times New Roman"/>
                <w:sz w:val="24"/>
                <w:szCs w:val="24"/>
              </w:rPr>
            </w:pPr>
            <w:r w:rsidRPr="00BC1307">
              <w:rPr>
                <w:rFonts w:ascii="Times New Roman" w:hAnsi="Times New Roman"/>
                <w:sz w:val="24"/>
                <w:szCs w:val="24"/>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учреждениями социального обслуживания;</w:t>
            </w:r>
          </w:p>
          <w:p w:rsidR="002369EC" w:rsidRPr="00BC1307" w:rsidRDefault="002369EC" w:rsidP="0023004E">
            <w:pPr>
              <w:spacing w:after="0" w:line="240" w:lineRule="auto"/>
              <w:contextualSpacing/>
              <w:jc w:val="both"/>
              <w:rPr>
                <w:rFonts w:ascii="Times New Roman" w:hAnsi="Times New Roman"/>
                <w:sz w:val="24"/>
                <w:szCs w:val="24"/>
              </w:rPr>
            </w:pPr>
            <w:r w:rsidRPr="00BC1307">
              <w:rPr>
                <w:rFonts w:ascii="Times New Roman" w:hAnsi="Times New Roman"/>
                <w:sz w:val="24"/>
                <w:szCs w:val="24"/>
              </w:rPr>
              <w:t>оказание социально-бытовой помощи гражданам пожилого возраста.</w:t>
            </w:r>
          </w:p>
          <w:p w:rsidR="002369EC" w:rsidRDefault="002369EC" w:rsidP="0023004E">
            <w:pPr>
              <w:spacing w:after="0" w:line="240" w:lineRule="auto"/>
              <w:contextualSpacing/>
              <w:rPr>
                <w:rFonts w:ascii="Times New Roman" w:hAnsi="Times New Roman"/>
                <w:sz w:val="24"/>
                <w:szCs w:val="24"/>
              </w:rPr>
            </w:pPr>
            <w:r w:rsidRPr="00BC1307">
              <w:rPr>
                <w:rFonts w:ascii="Times New Roman" w:hAnsi="Times New Roman"/>
                <w:sz w:val="24"/>
                <w:szCs w:val="24"/>
              </w:rPr>
              <w:t>улучшение качества социального обслуживания граждан пожилого возраста, повышение престижа профессии социальных работников; </w:t>
            </w:r>
          </w:p>
          <w:p w:rsidR="002369EC" w:rsidRPr="00BC1307" w:rsidRDefault="002369EC" w:rsidP="0023004E">
            <w:pPr>
              <w:spacing w:after="0" w:line="240" w:lineRule="auto"/>
              <w:contextualSpacing/>
              <w:rPr>
                <w:rFonts w:ascii="Times New Roman" w:hAnsi="Times New Roman"/>
                <w:sz w:val="24"/>
                <w:szCs w:val="24"/>
              </w:rPr>
            </w:pPr>
            <w:r w:rsidRPr="00BC1307">
              <w:rPr>
                <w:rFonts w:ascii="Times New Roman" w:hAnsi="Times New Roman"/>
                <w:sz w:val="24"/>
                <w:szCs w:val="24"/>
              </w:rPr>
              <w:t>повышение квалификации, а также уровня профессиональной подготовки специалистов системы социальной защиты;   </w:t>
            </w:r>
          </w:p>
          <w:p w:rsidR="002369EC" w:rsidRPr="00BC1307" w:rsidRDefault="002369EC" w:rsidP="0023004E">
            <w:pPr>
              <w:spacing w:after="0" w:line="240" w:lineRule="auto"/>
              <w:contextualSpacing/>
              <w:jc w:val="both"/>
              <w:rPr>
                <w:rFonts w:ascii="Times New Roman" w:hAnsi="Times New Roman"/>
                <w:sz w:val="24"/>
                <w:szCs w:val="24"/>
              </w:rPr>
            </w:pPr>
            <w:r w:rsidRPr="00BC1307">
              <w:rPr>
                <w:rFonts w:ascii="Times New Roman" w:hAnsi="Times New Roman"/>
                <w:sz w:val="24"/>
                <w:szCs w:val="24"/>
              </w:rPr>
              <w:t>обеспечение финансово-хозяйственной деятельности стационарных учреждений социального обслуживания гражда</w:t>
            </w:r>
            <w:r>
              <w:rPr>
                <w:rFonts w:ascii="Times New Roman" w:hAnsi="Times New Roman"/>
                <w:sz w:val="24"/>
                <w:szCs w:val="24"/>
              </w:rPr>
              <w:t>н пожилого возраста и инвалидов</w:t>
            </w:r>
          </w:p>
          <w:p w:rsidR="002369EC" w:rsidRPr="002B4DDB" w:rsidRDefault="002369EC" w:rsidP="0023004E">
            <w:pPr>
              <w:tabs>
                <w:tab w:val="left" w:pos="4215"/>
              </w:tabs>
              <w:spacing w:after="0" w:line="240" w:lineRule="auto"/>
              <w:contextualSpacing/>
              <w:jc w:val="both"/>
              <w:rPr>
                <w:rFonts w:ascii="Times New Roman" w:hAnsi="Times New Roman"/>
                <w:sz w:val="24"/>
                <w:szCs w:val="24"/>
              </w:rPr>
            </w:pP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Целевые индикаторы и показатели </w:t>
            </w:r>
            <w:r>
              <w:rPr>
                <w:rFonts w:ascii="Times New Roman" w:hAnsi="Times New Roman"/>
                <w:sz w:val="24"/>
                <w:szCs w:val="24"/>
              </w:rPr>
              <w:t>Подпрограммы</w:t>
            </w:r>
          </w:p>
        </w:tc>
        <w:tc>
          <w:tcPr>
            <w:tcW w:w="236"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Охват пожилых людей, принявших участие в социально-значимых мероприятиях</w:t>
            </w:r>
          </w:p>
          <w:p w:rsidR="002369EC" w:rsidRPr="00F661B3" w:rsidRDefault="002369EC" w:rsidP="0023004E">
            <w:pPr>
              <w:spacing w:after="0" w:line="240" w:lineRule="auto"/>
              <w:contextualSpacing/>
              <w:rPr>
                <w:rFonts w:ascii="Times New Roman" w:hAnsi="Times New Roman"/>
                <w:sz w:val="24"/>
                <w:szCs w:val="24"/>
              </w:rPr>
            </w:pPr>
            <w:r w:rsidRPr="00F661B3">
              <w:rPr>
                <w:rFonts w:ascii="Times New Roman" w:hAnsi="Times New Roman"/>
                <w:sz w:val="24"/>
                <w:szCs w:val="24"/>
              </w:rPr>
              <w:t>Удовлетворенность качеством предоставления социальных услуг их получателями в стационарных учреждениях социального обслуживания</w:t>
            </w:r>
          </w:p>
          <w:p w:rsidR="002369EC" w:rsidRPr="002B4DDB" w:rsidRDefault="002369EC" w:rsidP="0023004E">
            <w:pPr>
              <w:spacing w:after="0" w:line="240" w:lineRule="auto"/>
              <w:contextualSpacing/>
              <w:jc w:val="both"/>
              <w:rPr>
                <w:rFonts w:ascii="Times New Roman" w:hAnsi="Times New Roman"/>
                <w:sz w:val="24"/>
                <w:szCs w:val="24"/>
              </w:rPr>
            </w:pP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Этапы и сроки реализации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2017-2019 годы</w:t>
            </w: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Объемы бюджетных ассигнований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7F5BFA" w:rsidRDefault="002369EC" w:rsidP="0023004E">
            <w:pPr>
              <w:spacing w:after="0" w:line="240" w:lineRule="auto"/>
              <w:contextualSpacing/>
              <w:jc w:val="both"/>
              <w:rPr>
                <w:rFonts w:ascii="Times New Roman" w:hAnsi="Times New Roman"/>
                <w:sz w:val="24"/>
                <w:szCs w:val="24"/>
              </w:rPr>
            </w:pPr>
            <w:r w:rsidRPr="00B43BAA">
              <w:rPr>
                <w:rFonts w:ascii="Times New Roman" w:hAnsi="Times New Roman"/>
                <w:sz w:val="24"/>
                <w:szCs w:val="24"/>
              </w:rPr>
              <w:t xml:space="preserve">Общие затраты </w:t>
            </w:r>
            <w:r>
              <w:rPr>
                <w:rFonts w:ascii="Times New Roman" w:hAnsi="Times New Roman"/>
                <w:sz w:val="24"/>
                <w:szCs w:val="24"/>
              </w:rPr>
              <w:t xml:space="preserve">на реализацию Подпрограммы </w:t>
            </w:r>
            <w:r w:rsidRPr="00B43BAA">
              <w:rPr>
                <w:rFonts w:ascii="Times New Roman" w:hAnsi="Times New Roman"/>
                <w:sz w:val="24"/>
                <w:szCs w:val="24"/>
              </w:rPr>
              <w:t xml:space="preserve">за счет всех источников финансирования составляют </w:t>
            </w:r>
            <w:r w:rsidRPr="007F5BFA">
              <w:rPr>
                <w:rFonts w:ascii="Times New Roman" w:hAnsi="Times New Roman"/>
                <w:sz w:val="24"/>
                <w:szCs w:val="24"/>
              </w:rPr>
              <w:t>1325748,63 тыс. 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2017 году-421263,10тыс.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2018г.- 441992,84тыс.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2019г.- 462492,70тыс.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из них:</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за счет средств республиканского бюджета 1031133,59тыс. 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2017 году 326883,60тыс.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2018г.- 342838,16тыс.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2019г.- 360411,83тыс.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за счет внебюджетных источников 294615,047 тыс.руб., в том числе:</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2017 году-94379,50 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 xml:space="preserve">в 2018г.- 98154,68 тыс. руб., </w:t>
            </w:r>
          </w:p>
          <w:p w:rsidR="002369EC" w:rsidRPr="00E96F08" w:rsidRDefault="002369EC" w:rsidP="0023004E">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в 2019г.- 102080,87 тыс. руб.</w:t>
            </w:r>
          </w:p>
          <w:p w:rsidR="002369EC" w:rsidRPr="002B4DDB" w:rsidRDefault="002369EC" w:rsidP="0023004E">
            <w:pPr>
              <w:spacing w:after="0" w:line="240" w:lineRule="auto"/>
              <w:contextualSpacing/>
              <w:rPr>
                <w:rFonts w:ascii="Times New Roman" w:hAnsi="Times New Roman"/>
                <w:sz w:val="24"/>
                <w:szCs w:val="24"/>
              </w:rPr>
            </w:pPr>
            <w:r w:rsidRPr="002B4DDB">
              <w:rPr>
                <w:rFonts w:ascii="Times New Roman" w:hAnsi="Times New Roman"/>
                <w:sz w:val="24"/>
                <w:szCs w:val="24"/>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tc>
      </w:tr>
      <w:tr w:rsidR="002369EC" w:rsidRPr="002B4DDB" w:rsidTr="007A4934">
        <w:tc>
          <w:tcPr>
            <w:tcW w:w="3200"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Ожидаемые результаты реализации </w:t>
            </w:r>
            <w:r>
              <w:rPr>
                <w:rFonts w:ascii="Times New Roman" w:hAnsi="Times New Roman"/>
                <w:sz w:val="24"/>
                <w:szCs w:val="24"/>
              </w:rPr>
              <w:t>Подпрограммы</w:t>
            </w:r>
          </w:p>
        </w:tc>
        <w:tc>
          <w:tcPr>
            <w:tcW w:w="236" w:type="dxa"/>
          </w:tcPr>
          <w:p w:rsidR="002369EC" w:rsidRPr="002B4DDB" w:rsidRDefault="002369EC" w:rsidP="0023004E">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23004E">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результате реализации </w:t>
            </w:r>
            <w:r>
              <w:rPr>
                <w:rFonts w:ascii="Times New Roman" w:hAnsi="Times New Roman"/>
                <w:sz w:val="24"/>
                <w:szCs w:val="24"/>
              </w:rPr>
              <w:t>Подпрограммы</w:t>
            </w:r>
            <w:r w:rsidRPr="002B4DDB">
              <w:rPr>
                <w:rFonts w:ascii="Times New Roman" w:hAnsi="Times New Roman"/>
                <w:sz w:val="24"/>
                <w:szCs w:val="24"/>
              </w:rPr>
              <w:t xml:space="preserve"> к концу 201</w:t>
            </w:r>
            <w:r>
              <w:rPr>
                <w:rFonts w:ascii="Times New Roman" w:hAnsi="Times New Roman"/>
                <w:sz w:val="24"/>
                <w:szCs w:val="24"/>
              </w:rPr>
              <w:t>9</w:t>
            </w:r>
            <w:r w:rsidRPr="002B4DDB">
              <w:rPr>
                <w:rFonts w:ascii="Times New Roman" w:hAnsi="Times New Roman"/>
                <w:sz w:val="24"/>
                <w:szCs w:val="24"/>
              </w:rPr>
              <w:t xml:space="preserve"> года:</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улучшены жилищные условия 5  членов семей погибших (умерших) участников ВОВ, около 30 ветеранов боевых действий и инвалидов;</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обеспечено оперативное получение </w:t>
            </w:r>
            <w:r w:rsidRPr="00C31CAB">
              <w:rPr>
                <w:rFonts w:ascii="Times New Roman" w:hAnsi="Times New Roman"/>
                <w:color w:val="000000"/>
                <w:sz w:val="24"/>
                <w:szCs w:val="24"/>
              </w:rPr>
              <w:t>граждан</w:t>
            </w:r>
            <w:r>
              <w:rPr>
                <w:rFonts w:ascii="Times New Roman" w:hAnsi="Times New Roman"/>
                <w:color w:val="000000"/>
                <w:sz w:val="24"/>
                <w:szCs w:val="24"/>
              </w:rPr>
              <w:t>ами</w:t>
            </w:r>
            <w:r w:rsidRPr="00C31CAB">
              <w:rPr>
                <w:rFonts w:ascii="Times New Roman" w:hAnsi="Times New Roman"/>
                <w:color w:val="000000"/>
                <w:sz w:val="24"/>
                <w:szCs w:val="24"/>
              </w:rPr>
              <w:t xml:space="preserve"> пожилого возраста </w:t>
            </w:r>
            <w:r>
              <w:rPr>
                <w:rFonts w:ascii="Times New Roman" w:hAnsi="Times New Roman"/>
                <w:color w:val="000000"/>
                <w:sz w:val="24"/>
                <w:szCs w:val="24"/>
              </w:rPr>
              <w:t xml:space="preserve">необходимой </w:t>
            </w:r>
            <w:r w:rsidRPr="00C31CAB">
              <w:rPr>
                <w:rFonts w:ascii="Times New Roman" w:hAnsi="Times New Roman"/>
                <w:color w:val="000000"/>
                <w:sz w:val="24"/>
                <w:szCs w:val="24"/>
              </w:rPr>
              <w:t>информаци</w:t>
            </w:r>
            <w:r>
              <w:rPr>
                <w:rFonts w:ascii="Times New Roman" w:hAnsi="Times New Roman"/>
                <w:color w:val="000000"/>
                <w:sz w:val="24"/>
                <w:szCs w:val="24"/>
              </w:rPr>
              <w:t>и в полном объеме</w:t>
            </w:r>
            <w:r w:rsidRPr="00C31CAB">
              <w:rPr>
                <w:rFonts w:ascii="Times New Roman" w:hAnsi="Times New Roman"/>
                <w:color w:val="000000"/>
                <w:sz w:val="24"/>
                <w:szCs w:val="24"/>
              </w:rPr>
              <w:t xml:space="preserve">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r>
              <w:rPr>
                <w:rFonts w:ascii="Times New Roman" w:hAnsi="Times New Roman"/>
                <w:color w:val="000000"/>
                <w:sz w:val="24"/>
                <w:szCs w:val="24"/>
              </w:rPr>
              <w:t xml:space="preserve"> через средства массовой информации и социальные сети;</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оказано</w:t>
            </w:r>
            <w:r w:rsidRPr="002B4DDB">
              <w:rPr>
                <w:rFonts w:ascii="Times New Roman" w:hAnsi="Times New Roman"/>
                <w:color w:val="000000"/>
                <w:sz w:val="24"/>
                <w:szCs w:val="24"/>
              </w:rPr>
              <w:t xml:space="preserve"> санаторно-</w:t>
            </w:r>
            <w:r>
              <w:rPr>
                <w:rFonts w:ascii="Times New Roman" w:hAnsi="Times New Roman"/>
                <w:color w:val="000000"/>
                <w:sz w:val="24"/>
                <w:szCs w:val="24"/>
              </w:rPr>
              <w:t>курортное лечение ежегодно не менее 10 ветеранов войны и труда</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оказана материальная помощь ветеранам войны и труда ежегодно не менее 5 чел.</w:t>
            </w:r>
          </w:p>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охват пожилых людей, принявших участие в социально-значимых мероприятиях увеличится с 500чел. до 1500чел.</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удовлетворенность качеством предоставления социальных услуг их получателями в стационарных учреждениях социального обслуживания возрастет от 92 до 100 процентов;</w:t>
            </w:r>
          </w:p>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число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увеличится до 3ед. </w:t>
            </w:r>
          </w:p>
          <w:p w:rsidR="002369EC" w:rsidRPr="002B4DDB" w:rsidRDefault="002369EC" w:rsidP="0023004E">
            <w:pPr>
              <w:spacing w:after="0" w:line="240" w:lineRule="auto"/>
              <w:contextualSpacing/>
              <w:rPr>
                <w:rFonts w:ascii="Times New Roman" w:hAnsi="Times New Roman"/>
                <w:color w:val="000000"/>
                <w:sz w:val="24"/>
                <w:szCs w:val="24"/>
                <w:highlight w:val="yellow"/>
              </w:rPr>
            </w:pPr>
          </w:p>
        </w:tc>
      </w:tr>
    </w:tbl>
    <w:p w:rsidR="002369EC" w:rsidRDefault="002369EC" w:rsidP="0023004E">
      <w:pPr>
        <w:autoSpaceDE w:val="0"/>
        <w:autoSpaceDN w:val="0"/>
        <w:adjustRightInd w:val="0"/>
        <w:spacing w:after="0" w:line="240" w:lineRule="auto"/>
        <w:ind w:firstLine="540"/>
        <w:contextualSpacing/>
        <w:rPr>
          <w:rFonts w:ascii="Times New Roman" w:hAnsi="Times New Roman"/>
          <w:sz w:val="28"/>
          <w:szCs w:val="28"/>
        </w:rPr>
      </w:pPr>
    </w:p>
    <w:p w:rsidR="002369EC" w:rsidRPr="002B4DDB" w:rsidRDefault="002369EC" w:rsidP="0023004E">
      <w:pPr>
        <w:pStyle w:val="ListParagraph"/>
        <w:numPr>
          <w:ilvl w:val="0"/>
          <w:numId w:val="31"/>
        </w:numPr>
        <w:spacing w:after="0" w:line="240" w:lineRule="auto"/>
        <w:jc w:val="center"/>
        <w:rPr>
          <w:rFonts w:ascii="Times New Roman" w:hAnsi="Times New Roman"/>
          <w:sz w:val="28"/>
          <w:szCs w:val="28"/>
        </w:rPr>
      </w:pPr>
      <w:r w:rsidRPr="002B4DDB">
        <w:rPr>
          <w:rFonts w:ascii="Times New Roman" w:hAnsi="Times New Roman"/>
          <w:sz w:val="28"/>
          <w:szCs w:val="28"/>
        </w:rPr>
        <w:t>Общая характеристика сферы реализации П</w:t>
      </w:r>
      <w:r>
        <w:rPr>
          <w:rFonts w:ascii="Times New Roman" w:hAnsi="Times New Roman"/>
          <w:sz w:val="28"/>
          <w:szCs w:val="28"/>
        </w:rPr>
        <w:t>одп</w:t>
      </w:r>
      <w:r w:rsidRPr="002B4DDB">
        <w:rPr>
          <w:rFonts w:ascii="Times New Roman" w:hAnsi="Times New Roman"/>
          <w:sz w:val="28"/>
          <w:szCs w:val="28"/>
        </w:rPr>
        <w:t>рограммы</w:t>
      </w:r>
      <w:r>
        <w:rPr>
          <w:rFonts w:ascii="Times New Roman" w:hAnsi="Times New Roman"/>
          <w:sz w:val="28"/>
          <w:szCs w:val="28"/>
        </w:rPr>
        <w:t xml:space="preserve">. </w:t>
      </w:r>
      <w:r w:rsidRPr="00771273">
        <w:rPr>
          <w:rFonts w:ascii="Times New Roman" w:hAnsi="Times New Roman"/>
          <w:sz w:val="28"/>
          <w:szCs w:val="28"/>
        </w:rPr>
        <w:t>Обоснование проблемы, анализ ее исходного состояния</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Cs w:val="28"/>
        </w:rPr>
      </w:pPr>
      <w:r w:rsidRPr="002B4DDB">
        <w:rPr>
          <w:rFonts w:ascii="Times New Roman" w:hAnsi="Times New Roman"/>
          <w:sz w:val="28"/>
          <w:szCs w:val="28"/>
        </w:rPr>
        <w:t xml:space="preserve">Одним из основных направлений социальной политики в Республике Тыва является обеспечение </w:t>
      </w:r>
      <w:r>
        <w:rPr>
          <w:rFonts w:ascii="Times New Roman" w:hAnsi="Times New Roman"/>
          <w:sz w:val="28"/>
          <w:szCs w:val="28"/>
        </w:rPr>
        <w:t>социальная защита и социальное обслуживание отдельных категорий граждан</w:t>
      </w:r>
      <w:r w:rsidRPr="002B4DDB">
        <w:rPr>
          <w:rFonts w:ascii="Times New Roman" w:hAnsi="Times New Roman"/>
          <w:sz w:val="28"/>
          <w:szCs w:val="28"/>
        </w:rPr>
        <w:t xml:space="preserve">. </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У</w:t>
      </w:r>
      <w:r w:rsidRPr="002B4DDB">
        <w:rPr>
          <w:rFonts w:ascii="Times New Roman" w:hAnsi="Times New Roman"/>
          <w:sz w:val="28"/>
          <w:szCs w:val="28"/>
        </w:rPr>
        <w:t>деля</w:t>
      </w:r>
      <w:r>
        <w:rPr>
          <w:rFonts w:ascii="Times New Roman" w:hAnsi="Times New Roman"/>
          <w:sz w:val="28"/>
          <w:szCs w:val="28"/>
        </w:rPr>
        <w:t xml:space="preserve">етсявнимание </w:t>
      </w:r>
      <w:r w:rsidRPr="002B4DDB">
        <w:rPr>
          <w:rFonts w:ascii="Times New Roman" w:hAnsi="Times New Roman"/>
          <w:sz w:val="28"/>
          <w:szCs w:val="28"/>
        </w:rPr>
        <w:t>ветеранам Великой Отечественной войны и труженикам тыла. Проводи</w:t>
      </w:r>
      <w:r>
        <w:rPr>
          <w:rFonts w:ascii="Times New Roman" w:hAnsi="Times New Roman"/>
          <w:sz w:val="28"/>
          <w:szCs w:val="28"/>
        </w:rPr>
        <w:t>т</w:t>
      </w:r>
      <w:r w:rsidRPr="002B4DDB">
        <w:rPr>
          <w:rFonts w:ascii="Times New Roman" w:hAnsi="Times New Roman"/>
          <w:sz w:val="28"/>
          <w:szCs w:val="28"/>
        </w:rPr>
        <w:t>ся мониторинг социально-бытового положения ветеранов войны, по итогам которого определя</w:t>
      </w:r>
      <w:r>
        <w:rPr>
          <w:rFonts w:ascii="Times New Roman" w:hAnsi="Times New Roman"/>
          <w:sz w:val="28"/>
          <w:szCs w:val="28"/>
        </w:rPr>
        <w:t>ется</w:t>
      </w:r>
      <w:r w:rsidRPr="002B4DDB">
        <w:rPr>
          <w:rFonts w:ascii="Times New Roman" w:hAnsi="Times New Roman"/>
          <w:sz w:val="28"/>
          <w:szCs w:val="28"/>
        </w:rPr>
        <w:t xml:space="preserve"> потребность в оказании социальных услуг и о</w:t>
      </w:r>
      <w:r>
        <w:rPr>
          <w:rFonts w:ascii="Times New Roman" w:hAnsi="Times New Roman"/>
          <w:sz w:val="28"/>
          <w:szCs w:val="28"/>
        </w:rPr>
        <w:t>казывается необходимая помощь. В первом полугодии 2016 года с</w:t>
      </w:r>
      <w:r w:rsidRPr="002B4DDB">
        <w:rPr>
          <w:rFonts w:ascii="Times New Roman" w:hAnsi="Times New Roman"/>
          <w:sz w:val="28"/>
          <w:szCs w:val="28"/>
        </w:rPr>
        <w:t>оциальное обслуживание на дому предоставлено 8 ветеранам ВОВ и труженикам тыла и 13 вдовам ветеранов ВОВ, нуждающимся в указанных социальных услугах. Оказано 744 социальных услуг, в том числе 595-социально-бытовых, 52-социально психологических, 48-социально-медицинских и 49 социально-правовых.</w:t>
      </w:r>
    </w:p>
    <w:p w:rsidR="002369EC" w:rsidRDefault="002369EC" w:rsidP="0023004E">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Традиционно оказывается чествование и поздравление ветеранов войны и тружеников тыла, для них организуются различные акции и мероприятия. </w:t>
      </w:r>
      <w:r w:rsidRPr="002B4DDB">
        <w:rPr>
          <w:rFonts w:ascii="Times New Roman" w:hAnsi="Times New Roman"/>
          <w:sz w:val="28"/>
          <w:szCs w:val="28"/>
        </w:rPr>
        <w:t xml:space="preserve">Успешно реализуется проект </w:t>
      </w:r>
      <w:r>
        <w:rPr>
          <w:rFonts w:ascii="Times New Roman" w:hAnsi="Times New Roman"/>
          <w:sz w:val="28"/>
          <w:szCs w:val="28"/>
        </w:rPr>
        <w:t>«</w:t>
      </w:r>
      <w:r w:rsidRPr="002B4DDB">
        <w:rPr>
          <w:rFonts w:ascii="Times New Roman" w:hAnsi="Times New Roman"/>
          <w:sz w:val="28"/>
          <w:szCs w:val="28"/>
        </w:rPr>
        <w:t>Кнопка жизни</w:t>
      </w:r>
      <w:r>
        <w:rPr>
          <w:rFonts w:ascii="Times New Roman" w:hAnsi="Times New Roman"/>
          <w:sz w:val="28"/>
          <w:szCs w:val="28"/>
        </w:rPr>
        <w:t>»</w:t>
      </w:r>
      <w:r w:rsidRPr="002B4DDB">
        <w:rPr>
          <w:rFonts w:ascii="Times New Roman" w:hAnsi="Times New Roman"/>
          <w:sz w:val="28"/>
          <w:szCs w:val="28"/>
        </w:rPr>
        <w:t>, позволяющий оперативно следить за</w:t>
      </w:r>
      <w:r>
        <w:rPr>
          <w:rFonts w:ascii="Times New Roman" w:hAnsi="Times New Roman"/>
          <w:sz w:val="28"/>
          <w:szCs w:val="28"/>
        </w:rPr>
        <w:t xml:space="preserve"> состоянием здоровья ветеранов, принимаются меры по организации их санаторно-курортного лечения, обеспечению техническими средствами реабилитации. Проводится капитальный и текущий ремонт жилья ветеранов ВОВ, оказывается адресная социальная помощь. В 2016 году на улучшение жилищных условий 9 членов семей погибших ветеранов ВОВ и 28 инвалидов по общему заболеванию выделено около 30,0 млн. рублей.</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Другим не менее важным направлением политики государства в социальной сфере является социальное обслуживание </w:t>
      </w:r>
      <w:r>
        <w:rPr>
          <w:rFonts w:ascii="Times New Roman" w:hAnsi="Times New Roman"/>
          <w:sz w:val="28"/>
          <w:szCs w:val="28"/>
        </w:rPr>
        <w:t xml:space="preserve">граждан пожилого возраста, инвалидов и лиц, оказавшихся в трудной жизненной ситуации </w:t>
      </w:r>
      <w:r w:rsidRPr="002B4DDB">
        <w:rPr>
          <w:rFonts w:ascii="Times New Roman" w:hAnsi="Times New Roman"/>
          <w:sz w:val="28"/>
          <w:szCs w:val="28"/>
        </w:rPr>
        <w:t xml:space="preserve">и предоставление </w:t>
      </w:r>
      <w:r>
        <w:rPr>
          <w:rFonts w:ascii="Times New Roman" w:hAnsi="Times New Roman"/>
          <w:sz w:val="28"/>
          <w:szCs w:val="28"/>
        </w:rPr>
        <w:t xml:space="preserve">им </w:t>
      </w:r>
      <w:r w:rsidRPr="002B4DDB">
        <w:rPr>
          <w:rFonts w:ascii="Times New Roman" w:hAnsi="Times New Roman"/>
          <w:sz w:val="28"/>
          <w:szCs w:val="28"/>
        </w:rPr>
        <w:t>социальных услуг.</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Социальное обслуживание граждан пожилого возраста в республике осуществляют </w:t>
      </w:r>
      <w:r>
        <w:rPr>
          <w:rFonts w:ascii="Times New Roman" w:hAnsi="Times New Roman"/>
          <w:sz w:val="28"/>
          <w:szCs w:val="28"/>
        </w:rPr>
        <w:t>организации</w:t>
      </w:r>
      <w:r w:rsidRPr="002B4DDB">
        <w:rPr>
          <w:rFonts w:ascii="Times New Roman" w:hAnsi="Times New Roman"/>
          <w:sz w:val="28"/>
          <w:szCs w:val="28"/>
        </w:rPr>
        <w:t xml:space="preserve"> социального обслуживания, которые призваны оказывать и удовлетворять потребности граждан пожилого возраста (в силу ограниченных возможностей для полноценной жизнедеятельности) в социально-бытовых, социально-медицинских, социально-психологических и других видах социальных услуг.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color w:val="000000"/>
          <w:sz w:val="28"/>
          <w:szCs w:val="28"/>
        </w:rPr>
        <w:t xml:space="preserve">В домах-интернатах (5-общего типа, 1-специальный и 2-психоневрологических) </w:t>
      </w:r>
      <w:r w:rsidRPr="002B4DDB">
        <w:rPr>
          <w:rFonts w:ascii="Times New Roman" w:hAnsi="Times New Roman"/>
          <w:sz w:val="28"/>
          <w:szCs w:val="28"/>
        </w:rPr>
        <w:t xml:space="preserve">предоставляются услуги гражданам, частично или полностью утратившим способность к самообслуживанию и нуждающимся в постоянном постороннем уходе. </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Общая численность развернутых коек в </w:t>
      </w:r>
      <w:r>
        <w:rPr>
          <w:rFonts w:ascii="Times New Roman" w:hAnsi="Times New Roman"/>
          <w:sz w:val="28"/>
          <w:szCs w:val="28"/>
        </w:rPr>
        <w:t>стационарных организациях социального обслуживания (в том числе в Республиканском комплексном центре социального обслуживания населения «Поддержка»)</w:t>
      </w:r>
      <w:r w:rsidRPr="002B4DDB">
        <w:rPr>
          <w:rFonts w:ascii="Times New Roman" w:hAnsi="Times New Roman"/>
          <w:sz w:val="28"/>
          <w:szCs w:val="28"/>
        </w:rPr>
        <w:t xml:space="preserve"> составляет 10</w:t>
      </w:r>
      <w:r>
        <w:rPr>
          <w:rFonts w:ascii="Times New Roman" w:hAnsi="Times New Roman"/>
          <w:sz w:val="28"/>
          <w:szCs w:val="28"/>
        </w:rPr>
        <w:t>17 ед</w:t>
      </w:r>
      <w:r w:rsidRPr="002B4DDB">
        <w:rPr>
          <w:rFonts w:ascii="Times New Roman" w:hAnsi="Times New Roman"/>
          <w:sz w:val="28"/>
          <w:szCs w:val="28"/>
        </w:rPr>
        <w:t xml:space="preserve">. Следует отметить, что с каждым годом увеличивается потребность в надомном социальном обслуживании одиноко проживающих граждан пожилого возраста, частично или полностью утративших способность к самообслуживанию. </w:t>
      </w: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Существует острая необходимость развития социального и социально-медицинского обслуживания граждан пожилого возраста, проживающих в отдаленных населенных пунктах Республики Тыва. Для них актуальна проблема недоступности широкого спектра социальных услуг. Причины возникновения данной ситуации обусловлены слабо развитой материально-технической базой нестационарных социальных учреждений, в частности, недостаточной социальной инфраструктурой населенного пункта, а также сокращением и удорожанием автоперевозок. Подобные неблагоприятные последствия влияют на качество жизни пожилых людей. Данные обстоятельства требуют развития мобильных форм социального обслуживания, обеспечивающих равную доступность социальных услуг для жителей отдаленных населенных пунктов Республики Тыва.</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Решению данной проблемы в значительной мере способствовало бы развитие государственно-частного партнерства в сфере социального обслуживания. Это также повлияет на </w:t>
      </w:r>
      <w:r w:rsidRPr="004A5ABC">
        <w:rPr>
          <w:rFonts w:ascii="Times New Roman" w:hAnsi="Times New Roman"/>
          <w:sz w:val="28"/>
          <w:szCs w:val="28"/>
        </w:rPr>
        <w:t>демонополизацию рынка услуг в сфере социального обслуживания населения</w:t>
      </w:r>
      <w:r>
        <w:rPr>
          <w:rFonts w:ascii="Times New Roman" w:hAnsi="Times New Roman"/>
          <w:sz w:val="28"/>
          <w:szCs w:val="28"/>
        </w:rPr>
        <w:t xml:space="preserve">, что бы отразилось на качестве и доступности социальных услуг в указанной сфере. </w:t>
      </w:r>
    </w:p>
    <w:p w:rsidR="002369EC" w:rsidRPr="004A5AB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r w:rsidRPr="00F308FE">
        <w:rPr>
          <w:rFonts w:ascii="Times New Roman" w:hAnsi="Times New Roman"/>
          <w:sz w:val="28"/>
          <w:szCs w:val="28"/>
        </w:rPr>
        <w:t xml:space="preserve"> целях повышения эффективности оказываемых мер социальной поддержки </w:t>
      </w:r>
      <w:r>
        <w:rPr>
          <w:rFonts w:ascii="Times New Roman" w:hAnsi="Times New Roman"/>
          <w:sz w:val="28"/>
          <w:szCs w:val="28"/>
        </w:rPr>
        <w:t>и обслуживания граждан, о</w:t>
      </w:r>
      <w:r w:rsidRPr="002B4DDB">
        <w:rPr>
          <w:rFonts w:ascii="Times New Roman" w:hAnsi="Times New Roman"/>
          <w:sz w:val="28"/>
          <w:szCs w:val="28"/>
        </w:rPr>
        <w:t xml:space="preserve">пираясь на имеющийся положительный опыт применения программно-целевого метода в решении </w:t>
      </w:r>
      <w:r>
        <w:rPr>
          <w:rFonts w:ascii="Times New Roman" w:hAnsi="Times New Roman"/>
          <w:sz w:val="28"/>
          <w:szCs w:val="28"/>
        </w:rPr>
        <w:t xml:space="preserve">этих </w:t>
      </w:r>
      <w:r w:rsidRPr="002B4DDB">
        <w:rPr>
          <w:rFonts w:ascii="Times New Roman" w:hAnsi="Times New Roman"/>
          <w:sz w:val="28"/>
          <w:szCs w:val="28"/>
        </w:rPr>
        <w:t>задач</w:t>
      </w:r>
      <w:r>
        <w:rPr>
          <w:rFonts w:ascii="Times New Roman" w:hAnsi="Times New Roman"/>
          <w:sz w:val="28"/>
          <w:szCs w:val="28"/>
        </w:rPr>
        <w:t xml:space="preserve">, </w:t>
      </w:r>
      <w:r w:rsidRPr="00F308FE">
        <w:rPr>
          <w:rFonts w:ascii="Times New Roman" w:hAnsi="Times New Roman"/>
          <w:sz w:val="28"/>
          <w:szCs w:val="28"/>
        </w:rPr>
        <w:t>необходимо совершенствова</w:t>
      </w:r>
      <w:r>
        <w:rPr>
          <w:rFonts w:ascii="Times New Roman" w:hAnsi="Times New Roman"/>
          <w:sz w:val="28"/>
          <w:szCs w:val="28"/>
        </w:rPr>
        <w:t>ть</w:t>
      </w:r>
      <w:r w:rsidRPr="00F308FE">
        <w:rPr>
          <w:rFonts w:ascii="Times New Roman" w:hAnsi="Times New Roman"/>
          <w:sz w:val="28"/>
          <w:szCs w:val="28"/>
        </w:rPr>
        <w:t xml:space="preserve"> региональн</w:t>
      </w:r>
      <w:r>
        <w:rPr>
          <w:rFonts w:ascii="Times New Roman" w:hAnsi="Times New Roman"/>
          <w:sz w:val="28"/>
          <w:szCs w:val="28"/>
        </w:rPr>
        <w:t>ую</w:t>
      </w:r>
      <w:r w:rsidRPr="00F308FE">
        <w:rPr>
          <w:rFonts w:ascii="Times New Roman" w:hAnsi="Times New Roman"/>
          <w:sz w:val="28"/>
          <w:szCs w:val="28"/>
        </w:rPr>
        <w:t xml:space="preserve"> нормативн</w:t>
      </w:r>
      <w:r>
        <w:rPr>
          <w:rFonts w:ascii="Times New Roman" w:hAnsi="Times New Roman"/>
          <w:sz w:val="28"/>
          <w:szCs w:val="28"/>
        </w:rPr>
        <w:t>ую</w:t>
      </w:r>
      <w:r w:rsidRPr="00F308FE">
        <w:rPr>
          <w:rFonts w:ascii="Times New Roman" w:hAnsi="Times New Roman"/>
          <w:sz w:val="28"/>
          <w:szCs w:val="28"/>
        </w:rPr>
        <w:t xml:space="preserve"> правов</w:t>
      </w:r>
      <w:r>
        <w:rPr>
          <w:rFonts w:ascii="Times New Roman" w:hAnsi="Times New Roman"/>
          <w:sz w:val="28"/>
          <w:szCs w:val="28"/>
        </w:rPr>
        <w:t>ую</w:t>
      </w:r>
      <w:r w:rsidRPr="00F308FE">
        <w:rPr>
          <w:rFonts w:ascii="Times New Roman" w:hAnsi="Times New Roman"/>
          <w:sz w:val="28"/>
          <w:szCs w:val="28"/>
        </w:rPr>
        <w:t xml:space="preserve"> баз</w:t>
      </w:r>
      <w:r>
        <w:rPr>
          <w:rFonts w:ascii="Times New Roman" w:hAnsi="Times New Roman"/>
          <w:sz w:val="28"/>
          <w:szCs w:val="28"/>
        </w:rPr>
        <w:t>у</w:t>
      </w:r>
      <w:r w:rsidRPr="00F308FE">
        <w:rPr>
          <w:rFonts w:ascii="Times New Roman" w:hAnsi="Times New Roman"/>
          <w:sz w:val="28"/>
          <w:szCs w:val="28"/>
        </w:rPr>
        <w:t>, регулирующ</w:t>
      </w:r>
      <w:r>
        <w:rPr>
          <w:rFonts w:ascii="Times New Roman" w:hAnsi="Times New Roman"/>
          <w:sz w:val="28"/>
          <w:szCs w:val="28"/>
        </w:rPr>
        <w:t>ую</w:t>
      </w:r>
      <w:r w:rsidRPr="00F308FE">
        <w:rPr>
          <w:rFonts w:ascii="Times New Roman" w:hAnsi="Times New Roman"/>
          <w:sz w:val="28"/>
          <w:szCs w:val="28"/>
        </w:rPr>
        <w:t xml:space="preserve"> вопросы предоставления мер социальной поддержки </w:t>
      </w:r>
      <w:r>
        <w:rPr>
          <w:rFonts w:ascii="Times New Roman" w:hAnsi="Times New Roman"/>
          <w:sz w:val="28"/>
          <w:szCs w:val="28"/>
        </w:rPr>
        <w:t xml:space="preserve">и обслуживания граждан </w:t>
      </w:r>
      <w:r w:rsidRPr="00F308FE">
        <w:rPr>
          <w:rFonts w:ascii="Times New Roman" w:hAnsi="Times New Roman"/>
          <w:sz w:val="28"/>
          <w:szCs w:val="28"/>
        </w:rPr>
        <w:t>исходя из обязанности соблюденияпринципа адресности и применения критериев нуждаемости</w:t>
      </w:r>
      <w:r>
        <w:rPr>
          <w:rFonts w:ascii="Times New Roman" w:hAnsi="Times New Roman"/>
          <w:sz w:val="28"/>
          <w:szCs w:val="28"/>
        </w:rPr>
        <w:t xml:space="preserve">. </w:t>
      </w:r>
      <w:r w:rsidRPr="004A5ABC">
        <w:rPr>
          <w:rFonts w:ascii="Times New Roman" w:hAnsi="Times New Roman"/>
          <w:sz w:val="28"/>
          <w:szCs w:val="28"/>
        </w:rPr>
        <w:t xml:space="preserve">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 </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Дальнейшее совершенствование механизмов и форм социального обслуживания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w:t>
      </w:r>
      <w:r>
        <w:rPr>
          <w:rFonts w:ascii="Times New Roman" w:hAnsi="Times New Roman"/>
          <w:sz w:val="28"/>
          <w:szCs w:val="28"/>
        </w:rPr>
        <w:t xml:space="preserve">, </w:t>
      </w:r>
      <w:r w:rsidRPr="002B4DDB">
        <w:rPr>
          <w:rFonts w:ascii="Times New Roman" w:hAnsi="Times New Roman"/>
          <w:sz w:val="28"/>
          <w:szCs w:val="28"/>
        </w:rPr>
        <w:t>обеспечит им соответствующие современные стандарты качества и уровня жизни.</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Pr="00FE5B33" w:rsidRDefault="002369EC" w:rsidP="0023004E">
      <w:pPr>
        <w:pStyle w:val="ListParagraph"/>
        <w:widowControl w:val="0"/>
        <w:numPr>
          <w:ilvl w:val="0"/>
          <w:numId w:val="31"/>
        </w:numPr>
        <w:autoSpaceDE w:val="0"/>
        <w:autoSpaceDN w:val="0"/>
        <w:adjustRightInd w:val="0"/>
        <w:spacing w:after="0" w:line="240" w:lineRule="auto"/>
        <w:jc w:val="center"/>
        <w:outlineLvl w:val="1"/>
        <w:rPr>
          <w:rFonts w:ascii="Times New Roman" w:hAnsi="Times New Roman"/>
          <w:sz w:val="28"/>
          <w:szCs w:val="28"/>
        </w:rPr>
      </w:pPr>
      <w:r w:rsidRPr="00FE5B33">
        <w:rPr>
          <w:rFonts w:ascii="Times New Roman" w:hAnsi="Times New Roman"/>
          <w:sz w:val="28"/>
          <w:szCs w:val="28"/>
        </w:rPr>
        <w:t>Основные цели, задачи и этапы реализации П</w:t>
      </w:r>
      <w:r>
        <w:rPr>
          <w:rFonts w:ascii="Times New Roman" w:hAnsi="Times New Roman"/>
          <w:sz w:val="28"/>
          <w:szCs w:val="28"/>
        </w:rPr>
        <w:t>одп</w:t>
      </w:r>
      <w:r w:rsidRPr="00FE5B33">
        <w:rPr>
          <w:rFonts w:ascii="Times New Roman" w:hAnsi="Times New Roman"/>
          <w:sz w:val="28"/>
          <w:szCs w:val="28"/>
        </w:rPr>
        <w:t>рограммы</w:t>
      </w:r>
    </w:p>
    <w:p w:rsidR="002369EC" w:rsidRPr="002B4DDB" w:rsidRDefault="002369EC" w:rsidP="0023004E">
      <w:pPr>
        <w:spacing w:after="0" w:line="240" w:lineRule="auto"/>
        <w:ind w:firstLine="540"/>
        <w:contextualSpacing/>
        <w:jc w:val="center"/>
        <w:rPr>
          <w:rFonts w:ascii="Times New Roman" w:hAnsi="Times New Roman"/>
          <w:sz w:val="28"/>
          <w:szCs w:val="28"/>
        </w:rPr>
      </w:pP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Целью Подпрограммы «</w:t>
      </w:r>
      <w:r w:rsidRPr="002B4DDB">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 xml:space="preserve">» является </w:t>
      </w:r>
      <w:r w:rsidRPr="0023004E">
        <w:rPr>
          <w:rFonts w:ascii="Times New Roman" w:hAnsi="Times New Roman"/>
          <w:sz w:val="28"/>
          <w:szCs w:val="28"/>
        </w:rP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обеспечение предоставления качественного социального обслуживания граждан пожилого возраста и инвалидов в стационарных учреждениях социального обслуживания граждан пожилого возраста и инвалидов республики.</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Для достижения поставленной цели предусматривается решение следующих задач:</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адресного предоставления социальной помощи, услуг социального характера гражданам пожилого возраста и инвалидам в соответствии с действующим законодательством;</w:t>
      </w:r>
    </w:p>
    <w:p w:rsidR="002369EC" w:rsidRPr="0023004E" w:rsidRDefault="002369EC" w:rsidP="0023004E">
      <w:pPr>
        <w:pStyle w:val="a1"/>
        <w:ind w:firstLine="567"/>
        <w:contextualSpacing/>
        <w:rPr>
          <w:rFonts w:ascii="Times New Roman" w:hAnsi="Times New Roman" w:cs="Times New Roman"/>
          <w:sz w:val="28"/>
          <w:szCs w:val="28"/>
        </w:rPr>
      </w:pPr>
      <w:r w:rsidRPr="0023004E">
        <w:rPr>
          <w:rFonts w:ascii="Times New Roman" w:hAnsi="Times New Roman" w:cs="Times New Roman"/>
          <w:sz w:val="28"/>
          <w:szCs w:val="28"/>
        </w:rPr>
        <w:t>создание условий для самореализации граждан пожилого возраста в жизни общества, удовлетворения их культурно-образовательных потребностей;</w:t>
      </w:r>
    </w:p>
    <w:p w:rsidR="002369EC" w:rsidRPr="0023004E" w:rsidRDefault="002369EC" w:rsidP="0023004E">
      <w:pPr>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учреждениями социального обслуживания;</w:t>
      </w:r>
    </w:p>
    <w:p w:rsidR="002369EC" w:rsidRPr="0023004E" w:rsidRDefault="002369EC" w:rsidP="0023004E">
      <w:pPr>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оказание социально-бытовой помощи гражданам пожилого возраста.</w:t>
      </w:r>
    </w:p>
    <w:p w:rsidR="002369EC" w:rsidRPr="0023004E" w:rsidRDefault="002369EC" w:rsidP="0023004E">
      <w:pPr>
        <w:spacing w:after="0" w:line="240" w:lineRule="auto"/>
        <w:ind w:firstLine="567"/>
        <w:contextualSpacing/>
        <w:rPr>
          <w:rFonts w:ascii="Times New Roman" w:hAnsi="Times New Roman"/>
          <w:sz w:val="28"/>
          <w:szCs w:val="28"/>
        </w:rPr>
      </w:pPr>
      <w:r w:rsidRPr="0023004E">
        <w:rPr>
          <w:rFonts w:ascii="Times New Roman" w:hAnsi="Times New Roman"/>
          <w:sz w:val="28"/>
          <w:szCs w:val="28"/>
        </w:rPr>
        <w:t>улучшение качества социального обслуживания граждан пожилого возраста, повышение престижа профессии социальных работников; </w:t>
      </w:r>
    </w:p>
    <w:p w:rsidR="002369EC" w:rsidRPr="0023004E" w:rsidRDefault="002369EC" w:rsidP="0023004E">
      <w:pPr>
        <w:spacing w:after="0" w:line="240" w:lineRule="auto"/>
        <w:ind w:firstLine="567"/>
        <w:contextualSpacing/>
        <w:rPr>
          <w:rFonts w:ascii="Times New Roman" w:hAnsi="Times New Roman"/>
          <w:sz w:val="28"/>
          <w:szCs w:val="28"/>
        </w:rPr>
      </w:pPr>
      <w:r w:rsidRPr="0023004E">
        <w:rPr>
          <w:rFonts w:ascii="Times New Roman" w:hAnsi="Times New Roman"/>
          <w:sz w:val="28"/>
          <w:szCs w:val="28"/>
        </w:rPr>
        <w:t>повышение квалификации, а также уровня профессиональной подготовки специалистов системы социальной защиты;   </w:t>
      </w:r>
    </w:p>
    <w:p w:rsidR="002369EC" w:rsidRPr="0023004E" w:rsidRDefault="002369EC" w:rsidP="0023004E">
      <w:pPr>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финансово-хозяйственной деятельности стационарных учреждений социального обслуживания граждан пожилого возраста и инвалидов</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обеспечение предоставления качественного социального обслуживания граждан пожилого возраста и инвалидов в стационарных учреждениях социального обслуживания граждан пожилого возраста и инвалидов республики. </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адресного предоставления социальной помощи, услуг социального характера гражданам пожилого возраста и инвалидам в соответствии с действующим законодательством;</w:t>
      </w:r>
    </w:p>
    <w:p w:rsidR="002369EC" w:rsidRPr="0023004E" w:rsidRDefault="002369EC" w:rsidP="0023004E">
      <w:pPr>
        <w:spacing w:after="0" w:line="240" w:lineRule="auto"/>
        <w:ind w:firstLine="567"/>
        <w:contextualSpacing/>
        <w:rPr>
          <w:rFonts w:ascii="Times New Roman" w:hAnsi="Times New Roman"/>
          <w:sz w:val="28"/>
          <w:szCs w:val="28"/>
        </w:rPr>
      </w:pPr>
      <w:r w:rsidRPr="0023004E">
        <w:rPr>
          <w:rFonts w:ascii="Times New Roman" w:hAnsi="Times New Roman"/>
          <w:sz w:val="28"/>
          <w:szCs w:val="28"/>
        </w:rPr>
        <w:t>создание условий для самореализации граждан пожилого возраста в жизни общества, удовлетворения их культурно-образовательных потребностей;</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учреждениями социального обслуживания;</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оказание социально-бытовой помощи гражданам пожилого возраста.</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улучшение качества социального обслуживания граждан пожилого возраста, повышение престижа профессии социальных работников; </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повышение квалификации, а также уровня профессиональной подготовки специалистов системы социальной защиты;   </w:t>
      </w:r>
    </w:p>
    <w:p w:rsidR="002369EC" w:rsidRPr="0023004E"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3004E">
        <w:rPr>
          <w:rFonts w:ascii="Times New Roman" w:hAnsi="Times New Roman"/>
          <w:sz w:val="28"/>
          <w:szCs w:val="28"/>
        </w:rPr>
        <w:t>обеспечение финансово-хозяйственной деятельности стационарных учреждений социального обслуживания граждан пожилого возраста и инвалидов</w:t>
      </w: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Задачи, намеченные к решению, соответствуют полномочиям министерства труда и социальной политики Республики Тыва.</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Срок реализации П</w:t>
      </w:r>
      <w:r>
        <w:rPr>
          <w:rFonts w:ascii="Times New Roman" w:hAnsi="Times New Roman"/>
          <w:sz w:val="28"/>
          <w:szCs w:val="28"/>
        </w:rPr>
        <w:t>одп</w:t>
      </w:r>
      <w:r w:rsidRPr="002B4DDB">
        <w:rPr>
          <w:rFonts w:ascii="Times New Roman" w:hAnsi="Times New Roman"/>
          <w:sz w:val="28"/>
          <w:szCs w:val="28"/>
        </w:rPr>
        <w:t>рограммы – 2017 -2019 гг.</w:t>
      </w:r>
    </w:p>
    <w:p w:rsidR="002369EC" w:rsidRDefault="002369EC" w:rsidP="0023004E">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Этапы реализации П</w:t>
      </w:r>
      <w:r>
        <w:rPr>
          <w:rFonts w:ascii="Times New Roman" w:hAnsi="Times New Roman"/>
          <w:sz w:val="28"/>
          <w:szCs w:val="28"/>
        </w:rPr>
        <w:t>одп</w:t>
      </w:r>
      <w:r w:rsidRPr="002B4DDB">
        <w:rPr>
          <w:rFonts w:ascii="Times New Roman" w:hAnsi="Times New Roman"/>
          <w:sz w:val="28"/>
          <w:szCs w:val="28"/>
        </w:rPr>
        <w:t>рограммы  не выделяются в связи с тем, что ежегодно предусматривается реализация взаимоувязанных комплексов мероприятий.</w:t>
      </w:r>
    </w:p>
    <w:p w:rsidR="002369EC" w:rsidRPr="002B4DDB" w:rsidRDefault="002369EC" w:rsidP="0023004E">
      <w:pPr>
        <w:spacing w:after="0" w:line="240" w:lineRule="auto"/>
        <w:ind w:firstLine="539"/>
        <w:contextualSpacing/>
        <w:jc w:val="both"/>
        <w:rPr>
          <w:rFonts w:ascii="Times New Roman" w:hAnsi="Times New Roman"/>
          <w:sz w:val="28"/>
          <w:szCs w:val="28"/>
        </w:rPr>
      </w:pPr>
    </w:p>
    <w:p w:rsidR="002369EC" w:rsidRPr="002B4DDB" w:rsidRDefault="002369EC" w:rsidP="0023004E">
      <w:pPr>
        <w:pStyle w:val="ListParagraph"/>
        <w:numPr>
          <w:ilvl w:val="0"/>
          <w:numId w:val="31"/>
        </w:numPr>
        <w:spacing w:after="0" w:line="240" w:lineRule="auto"/>
        <w:ind w:left="0" w:firstLine="360"/>
        <w:jc w:val="center"/>
        <w:rPr>
          <w:rFonts w:ascii="Times New Roman" w:hAnsi="Times New Roman"/>
          <w:sz w:val="28"/>
          <w:szCs w:val="28"/>
        </w:rPr>
      </w:pPr>
      <w:r>
        <w:rPr>
          <w:rFonts w:ascii="Times New Roman" w:hAnsi="Times New Roman"/>
          <w:sz w:val="28"/>
          <w:szCs w:val="28"/>
        </w:rPr>
        <w:t>Система (п</w:t>
      </w:r>
      <w:r w:rsidRPr="002B4DDB">
        <w:rPr>
          <w:rFonts w:ascii="Times New Roman" w:hAnsi="Times New Roman"/>
          <w:sz w:val="28"/>
          <w:szCs w:val="28"/>
        </w:rPr>
        <w:t>еречень</w:t>
      </w:r>
      <w:r>
        <w:rPr>
          <w:rFonts w:ascii="Times New Roman" w:hAnsi="Times New Roman"/>
          <w:sz w:val="28"/>
          <w:szCs w:val="28"/>
        </w:rPr>
        <w:t>)</w:t>
      </w:r>
      <w:r w:rsidRPr="002B4DDB">
        <w:rPr>
          <w:rFonts w:ascii="Times New Roman" w:hAnsi="Times New Roman"/>
          <w:sz w:val="28"/>
          <w:szCs w:val="28"/>
        </w:rPr>
        <w:t xml:space="preserve"> основных мероприятий П</w:t>
      </w:r>
      <w:r>
        <w:rPr>
          <w:rFonts w:ascii="Times New Roman" w:hAnsi="Times New Roman"/>
          <w:sz w:val="28"/>
          <w:szCs w:val="28"/>
        </w:rPr>
        <w:t>одп</w:t>
      </w:r>
      <w:r w:rsidRPr="002B4DDB">
        <w:rPr>
          <w:rFonts w:ascii="Times New Roman" w:hAnsi="Times New Roman"/>
          <w:sz w:val="28"/>
          <w:szCs w:val="28"/>
        </w:rPr>
        <w:t xml:space="preserve">рограммы </w:t>
      </w:r>
    </w:p>
    <w:p w:rsidR="002369EC" w:rsidRPr="002B4DDB" w:rsidRDefault="002369EC" w:rsidP="0023004E">
      <w:pPr>
        <w:pStyle w:val="Heading3"/>
        <w:spacing w:before="0" w:line="240" w:lineRule="auto"/>
        <w:ind w:firstLine="540"/>
        <w:contextualSpacing/>
        <w:rPr>
          <w:rFonts w:ascii="Times New Roman" w:hAnsi="Times New Roman"/>
          <w:b w:val="0"/>
          <w:bCs w:val="0"/>
          <w:color w:val="auto"/>
          <w:sz w:val="28"/>
          <w:szCs w:val="28"/>
        </w:rPr>
      </w:pPr>
    </w:p>
    <w:p w:rsidR="002369EC" w:rsidRPr="002B4DDB" w:rsidRDefault="002369EC" w:rsidP="0023004E">
      <w:pPr>
        <w:spacing w:after="0" w:line="240" w:lineRule="auto"/>
        <w:ind w:firstLine="539"/>
        <w:contextualSpacing/>
        <w:jc w:val="both"/>
        <w:rPr>
          <w:rFonts w:ascii="Times New Roman" w:hAnsi="Times New Roman"/>
          <w:sz w:val="28"/>
          <w:szCs w:val="28"/>
        </w:rPr>
      </w:pPr>
      <w:hyperlink r:id="rId14" w:history="1">
        <w:r w:rsidRPr="002B4DDB">
          <w:rPr>
            <w:rFonts w:ascii="Times New Roman" w:hAnsi="Times New Roman"/>
            <w:sz w:val="28"/>
            <w:szCs w:val="28"/>
          </w:rPr>
          <w:t>Перечень мероприятий</w:t>
        </w:r>
      </w:hyperlink>
      <w:r w:rsidRPr="002B4DDB">
        <w:rPr>
          <w:rFonts w:ascii="Times New Roman" w:hAnsi="Times New Roman"/>
          <w:sz w:val="28"/>
          <w:szCs w:val="28"/>
        </w:rPr>
        <w:t xml:space="preserve"> с указанием необходимых ресурсов и сроков реализации каждого мероприятия, а также целевые индикаторы по годам реализации  представлены в приложении 1 к Программе.</w:t>
      </w:r>
    </w:p>
    <w:p w:rsidR="002369EC" w:rsidRDefault="002369EC" w:rsidP="0023004E">
      <w:pPr>
        <w:pStyle w:val="ListParagraph"/>
        <w:spacing w:after="0" w:line="240" w:lineRule="auto"/>
        <w:ind w:left="426"/>
        <w:rPr>
          <w:rFonts w:ascii="Times New Roman" w:hAnsi="Times New Roman"/>
          <w:sz w:val="28"/>
          <w:szCs w:val="28"/>
        </w:rPr>
      </w:pPr>
    </w:p>
    <w:p w:rsidR="002369EC" w:rsidRPr="00FE5B33" w:rsidRDefault="002369EC" w:rsidP="0023004E">
      <w:pPr>
        <w:pStyle w:val="ListParagraph"/>
        <w:numPr>
          <w:ilvl w:val="0"/>
          <w:numId w:val="31"/>
        </w:numPr>
        <w:autoSpaceDE w:val="0"/>
        <w:autoSpaceDN w:val="0"/>
        <w:adjustRightInd w:val="0"/>
        <w:spacing w:after="0" w:line="240" w:lineRule="auto"/>
        <w:jc w:val="center"/>
        <w:rPr>
          <w:rFonts w:ascii="Times New Roman" w:hAnsi="Times New Roman"/>
          <w:sz w:val="28"/>
          <w:szCs w:val="28"/>
        </w:rPr>
      </w:pPr>
      <w:r w:rsidRPr="00FE5B33">
        <w:rPr>
          <w:rFonts w:ascii="Times New Roman" w:hAnsi="Times New Roman"/>
          <w:spacing w:val="2"/>
          <w:sz w:val="28"/>
          <w:szCs w:val="28"/>
        </w:rPr>
        <w:t xml:space="preserve">Обоснование финансовых и материальных затрат </w:t>
      </w:r>
    </w:p>
    <w:p w:rsidR="002369EC" w:rsidRPr="00FE5B33" w:rsidRDefault="002369EC" w:rsidP="0023004E">
      <w:pPr>
        <w:pStyle w:val="ListParagraph"/>
        <w:autoSpaceDE w:val="0"/>
        <w:autoSpaceDN w:val="0"/>
        <w:adjustRightInd w:val="0"/>
        <w:spacing w:after="0" w:line="240" w:lineRule="auto"/>
        <w:ind w:left="1080"/>
        <w:rPr>
          <w:rFonts w:ascii="Times New Roman" w:hAnsi="Times New Roman"/>
          <w:sz w:val="28"/>
          <w:szCs w:val="28"/>
        </w:rPr>
      </w:pPr>
    </w:p>
    <w:p w:rsidR="002369EC" w:rsidRPr="00F83CBA"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pacing w:val="2"/>
          <w:sz w:val="28"/>
          <w:szCs w:val="28"/>
        </w:rPr>
        <w:t xml:space="preserve">Общие затраты </w:t>
      </w:r>
      <w:r>
        <w:rPr>
          <w:rFonts w:ascii="Times New Roman" w:hAnsi="Times New Roman"/>
          <w:spacing w:val="2"/>
          <w:sz w:val="28"/>
          <w:szCs w:val="28"/>
        </w:rPr>
        <w:t xml:space="preserve">на реализацию Подпрограммы </w:t>
      </w:r>
      <w:r w:rsidRPr="002B4DDB">
        <w:rPr>
          <w:rFonts w:ascii="Times New Roman" w:hAnsi="Times New Roman"/>
          <w:spacing w:val="2"/>
          <w:sz w:val="28"/>
          <w:szCs w:val="28"/>
        </w:rPr>
        <w:t xml:space="preserve">за счет всех источников финансирования составляют </w:t>
      </w:r>
      <w:r w:rsidRPr="00F83CBA">
        <w:rPr>
          <w:rFonts w:ascii="Times New Roman" w:hAnsi="Times New Roman"/>
          <w:sz w:val="28"/>
          <w:szCs w:val="28"/>
        </w:rPr>
        <w:t>1325748,63 тыс. 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году-421263,10тыс.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2018г.- 441992,84тыс.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2019г.- 462492,70тыс.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из них:</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за счет средств республиканского бюджета 1031133,59тыс. 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году-326883,60тыс.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2018г.- 343838,16тыс.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2019г.- 360411,83тыс.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за счет внебюджетных источников 294615,047 тыс.руб., в том числе:</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2017 году-94379,50тыс.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 xml:space="preserve">в 2018г.- 98154,68 тыс. руб., </w:t>
      </w:r>
    </w:p>
    <w:p w:rsidR="002369EC" w:rsidRPr="002B4DDB" w:rsidRDefault="002369EC" w:rsidP="0023004E">
      <w:pPr>
        <w:pStyle w:val="ListParagraph"/>
        <w:spacing w:after="0" w:line="240" w:lineRule="auto"/>
        <w:ind w:left="0" w:firstLine="567"/>
        <w:jc w:val="both"/>
        <w:rPr>
          <w:rFonts w:ascii="Times New Roman" w:hAnsi="Times New Roman"/>
          <w:sz w:val="28"/>
          <w:szCs w:val="28"/>
        </w:rPr>
      </w:pPr>
      <w:r w:rsidRPr="002B4DDB">
        <w:rPr>
          <w:rFonts w:ascii="Times New Roman" w:hAnsi="Times New Roman"/>
          <w:sz w:val="28"/>
          <w:szCs w:val="28"/>
        </w:rPr>
        <w:t>в 2019г.- 102080,87 тыс. руб.</w:t>
      </w:r>
    </w:p>
    <w:p w:rsidR="002369EC"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Объемы финансирования П</w:t>
      </w:r>
      <w:r>
        <w:rPr>
          <w:rFonts w:ascii="Times New Roman" w:hAnsi="Times New Roman"/>
          <w:sz w:val="28"/>
          <w:szCs w:val="28"/>
        </w:rPr>
        <w:t>одп</w:t>
      </w:r>
      <w:r w:rsidRPr="002B4DDB">
        <w:rPr>
          <w:rFonts w:ascii="Times New Roman" w:hAnsi="Times New Roman"/>
          <w:sz w:val="28"/>
          <w:szCs w:val="28"/>
        </w:rPr>
        <w:t>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2369EC" w:rsidRPr="002B4DDB" w:rsidRDefault="002369EC" w:rsidP="0023004E">
      <w:pPr>
        <w:spacing w:after="0" w:line="240" w:lineRule="auto"/>
        <w:ind w:firstLine="567"/>
        <w:contextualSpacing/>
        <w:jc w:val="both"/>
        <w:rPr>
          <w:rFonts w:ascii="Times New Roman" w:hAnsi="Times New Roman"/>
          <w:sz w:val="28"/>
          <w:szCs w:val="28"/>
        </w:rPr>
      </w:pPr>
    </w:p>
    <w:p w:rsidR="002369EC" w:rsidRPr="00771273" w:rsidRDefault="002369EC" w:rsidP="0023004E">
      <w:pPr>
        <w:pStyle w:val="ConsPlusNormal"/>
        <w:numPr>
          <w:ilvl w:val="0"/>
          <w:numId w:val="31"/>
        </w:numPr>
        <w:ind w:left="0" w:firstLine="360"/>
        <w:contextualSpacing/>
        <w:jc w:val="center"/>
        <w:outlineLvl w:val="2"/>
        <w:rPr>
          <w:rFonts w:ascii="Times New Roman" w:hAnsi="Times New Roman" w:cs="Times New Roman"/>
          <w:sz w:val="28"/>
          <w:szCs w:val="28"/>
        </w:rPr>
      </w:pPr>
      <w:r w:rsidRPr="00771273">
        <w:rPr>
          <w:rFonts w:ascii="Times New Roman" w:hAnsi="Times New Roman" w:cs="Times New Roman"/>
          <w:sz w:val="28"/>
          <w:szCs w:val="28"/>
        </w:rPr>
        <w:t>Трудовые ресурсы</w:t>
      </w:r>
    </w:p>
    <w:p w:rsidR="002369EC" w:rsidRPr="00771273" w:rsidRDefault="002369EC" w:rsidP="0023004E">
      <w:pPr>
        <w:pStyle w:val="ConsPlusNormal"/>
        <w:ind w:firstLine="360"/>
        <w:contextualSpacing/>
        <w:jc w:val="both"/>
        <w:rPr>
          <w:rFonts w:ascii="Times New Roman" w:hAnsi="Times New Roman" w:cs="Times New Roman"/>
          <w:sz w:val="28"/>
          <w:szCs w:val="28"/>
        </w:rPr>
      </w:pPr>
    </w:p>
    <w:p w:rsidR="002369EC" w:rsidRDefault="002369EC" w:rsidP="0023004E">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sz w:val="28"/>
          <w:szCs w:val="28"/>
          <w:lang w:eastAsia="en-US"/>
        </w:rPr>
        <w:t>Для реализации и решения задач Подпрограммы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организаций социального обслуживания.</w:t>
      </w:r>
    </w:p>
    <w:p w:rsidR="002369EC" w:rsidRPr="00771273" w:rsidRDefault="002369EC" w:rsidP="0023004E">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реализации мероприятий также будут привлечены социально ориентированные некоммерческие организации. </w:t>
      </w:r>
    </w:p>
    <w:p w:rsidR="002369EC" w:rsidRPr="00771273" w:rsidRDefault="002369EC" w:rsidP="0023004E">
      <w:pPr>
        <w:pStyle w:val="ConsPlusNormal"/>
        <w:ind w:firstLine="567"/>
        <w:contextualSpacing/>
        <w:jc w:val="both"/>
        <w:rPr>
          <w:rFonts w:ascii="Times New Roman" w:hAnsi="Times New Roman" w:cs="Times New Roman"/>
          <w:sz w:val="28"/>
          <w:szCs w:val="28"/>
        </w:rPr>
      </w:pPr>
      <w:r w:rsidRPr="00771273">
        <w:rPr>
          <w:rFonts w:ascii="Times New Roman" w:hAnsi="Times New Roman" w:cs="Times New Roman"/>
          <w:sz w:val="28"/>
          <w:szCs w:val="28"/>
        </w:rPr>
        <w:t>При реализации Программы создание новых рабочих мест не предусматривается.</w:t>
      </w:r>
    </w:p>
    <w:p w:rsidR="002369EC" w:rsidRDefault="002369EC" w:rsidP="0023004E">
      <w:pPr>
        <w:pStyle w:val="ListParagraph"/>
        <w:spacing w:after="0" w:line="240" w:lineRule="auto"/>
        <w:ind w:left="426" w:firstLine="567"/>
        <w:rPr>
          <w:rFonts w:ascii="Times New Roman" w:hAnsi="Times New Roman"/>
          <w:sz w:val="28"/>
          <w:szCs w:val="28"/>
        </w:rPr>
      </w:pPr>
    </w:p>
    <w:p w:rsidR="002369EC" w:rsidRDefault="002369EC" w:rsidP="0023004E">
      <w:pPr>
        <w:pStyle w:val="ListParagraph"/>
        <w:numPr>
          <w:ilvl w:val="0"/>
          <w:numId w:val="31"/>
        </w:numPr>
        <w:spacing w:after="0" w:line="240" w:lineRule="auto"/>
        <w:ind w:left="0" w:firstLine="426"/>
        <w:jc w:val="center"/>
        <w:rPr>
          <w:rFonts w:ascii="Times New Roman" w:hAnsi="Times New Roman"/>
          <w:sz w:val="28"/>
          <w:szCs w:val="28"/>
        </w:rPr>
      </w:pPr>
      <w:r w:rsidRPr="00C97B98">
        <w:rPr>
          <w:rFonts w:ascii="Times New Roman" w:hAnsi="Times New Roman"/>
          <w:sz w:val="28"/>
          <w:szCs w:val="28"/>
        </w:rPr>
        <w:t>Механизм реализации П</w:t>
      </w:r>
      <w:r>
        <w:rPr>
          <w:rFonts w:ascii="Times New Roman" w:hAnsi="Times New Roman"/>
          <w:sz w:val="28"/>
          <w:szCs w:val="28"/>
        </w:rPr>
        <w:t>одп</w:t>
      </w:r>
      <w:r w:rsidRPr="00C97B98">
        <w:rPr>
          <w:rFonts w:ascii="Times New Roman" w:hAnsi="Times New Roman"/>
          <w:sz w:val="28"/>
          <w:szCs w:val="28"/>
        </w:rPr>
        <w:t>рограммы</w:t>
      </w:r>
    </w:p>
    <w:p w:rsidR="002369EC" w:rsidRDefault="002369EC" w:rsidP="0023004E">
      <w:pPr>
        <w:pStyle w:val="ListParagraph"/>
        <w:spacing w:after="0" w:line="240" w:lineRule="auto"/>
        <w:ind w:left="426"/>
        <w:rPr>
          <w:rFonts w:ascii="Times New Roman" w:hAnsi="Times New Roman"/>
          <w:sz w:val="28"/>
          <w:szCs w:val="28"/>
        </w:rPr>
      </w:pP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Механизм реализации П</w:t>
      </w:r>
      <w:r>
        <w:rPr>
          <w:rFonts w:ascii="Times New Roman" w:hAnsi="Times New Roman" w:cs="Times New Roman"/>
          <w:sz w:val="28"/>
          <w:szCs w:val="28"/>
        </w:rPr>
        <w:t>одп</w:t>
      </w:r>
      <w:r w:rsidRPr="00C97B98">
        <w:rPr>
          <w:rFonts w:ascii="Times New Roman" w:hAnsi="Times New Roman" w:cs="Times New Roman"/>
          <w:sz w:val="28"/>
          <w:szCs w:val="28"/>
        </w:rPr>
        <w:t>рограммы направлен на эффективное планирование основных мероприятий, координацию действий исполнителей и соисполнителей П</w:t>
      </w:r>
      <w:r>
        <w:rPr>
          <w:rFonts w:ascii="Times New Roman" w:hAnsi="Times New Roman" w:cs="Times New Roman"/>
          <w:sz w:val="28"/>
          <w:szCs w:val="28"/>
        </w:rPr>
        <w:t>одп</w:t>
      </w:r>
      <w:r w:rsidRPr="00C97B98">
        <w:rPr>
          <w:rFonts w:ascii="Times New Roman" w:hAnsi="Times New Roman" w:cs="Times New Roman"/>
          <w:sz w:val="28"/>
          <w:szCs w:val="28"/>
        </w:rPr>
        <w:t>рограммы, обеспечение контроля исполнения программных мероприятий, проведение мониторинга состояния работ по выполнению П</w:t>
      </w:r>
      <w:r>
        <w:rPr>
          <w:rFonts w:ascii="Times New Roman" w:hAnsi="Times New Roman" w:cs="Times New Roman"/>
          <w:sz w:val="28"/>
          <w:szCs w:val="28"/>
        </w:rPr>
        <w:t>одп</w:t>
      </w:r>
      <w:r w:rsidRPr="00C97B98">
        <w:rPr>
          <w:rFonts w:ascii="Times New Roman" w:hAnsi="Times New Roman" w:cs="Times New Roman"/>
          <w:sz w:val="28"/>
          <w:szCs w:val="28"/>
        </w:rPr>
        <w:t>рограммы, выработку решений при возникновении отклонения хода работ от плана реализации Программы.</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Реализация П</w:t>
      </w:r>
      <w:r>
        <w:rPr>
          <w:rFonts w:ascii="Times New Roman" w:hAnsi="Times New Roman" w:cs="Times New Roman"/>
          <w:sz w:val="28"/>
          <w:szCs w:val="28"/>
        </w:rPr>
        <w:t>одп</w:t>
      </w:r>
      <w:r w:rsidRPr="00C97B98">
        <w:rPr>
          <w:rFonts w:ascii="Times New Roman" w:hAnsi="Times New Roman" w:cs="Times New Roman"/>
          <w:sz w:val="28"/>
          <w:szCs w:val="28"/>
        </w:rPr>
        <w:t>рограммы осуществляется посредством:</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размещения заказов на поставки товаров, выполнение работ, оказание услуг для государственных нужд в порядке, предусмотренном Федеральным </w:t>
      </w:r>
      <w:hyperlink r:id="rId15" w:history="1">
        <w:r w:rsidRPr="00876761">
          <w:rPr>
            <w:rFonts w:ascii="Times New Roman" w:hAnsi="Times New Roman" w:cs="Times New Roman"/>
            <w:sz w:val="28"/>
            <w:szCs w:val="28"/>
          </w:rPr>
          <w:t>законом</w:t>
        </w:r>
      </w:hyperlink>
      <w:r w:rsidRPr="00C97B98">
        <w:rPr>
          <w:rFonts w:ascii="Times New Roman" w:hAnsi="Times New Roman" w:cs="Times New Roman"/>
          <w:sz w:val="28"/>
          <w:szCs w:val="28"/>
        </w:rPr>
        <w:t xml:space="preserve"> от 5 апреля 2013 г. </w:t>
      </w:r>
      <w:r>
        <w:rPr>
          <w:rFonts w:ascii="Times New Roman" w:hAnsi="Times New Roman" w:cs="Times New Roman"/>
          <w:sz w:val="28"/>
          <w:szCs w:val="28"/>
        </w:rPr>
        <w:t>№</w:t>
      </w:r>
      <w:r w:rsidRPr="00C97B98">
        <w:rPr>
          <w:rFonts w:ascii="Times New Roman" w:hAnsi="Times New Roman" w:cs="Times New Roman"/>
          <w:sz w:val="28"/>
          <w:szCs w:val="28"/>
        </w:rPr>
        <w:t xml:space="preserve"> 44-ФЗ </w:t>
      </w:r>
      <w:r>
        <w:rPr>
          <w:rFonts w:ascii="Times New Roman" w:hAnsi="Times New Roman" w:cs="Times New Roman"/>
          <w:sz w:val="28"/>
          <w:szCs w:val="28"/>
        </w:rPr>
        <w:t>«</w:t>
      </w:r>
      <w:r w:rsidRPr="00C97B9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97B9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C97B98">
        <w:rPr>
          <w:rFonts w:ascii="Times New Roman" w:hAnsi="Times New Roman" w:cs="Times New Roman"/>
          <w:sz w:val="28"/>
          <w:szCs w:val="28"/>
        </w:rPr>
        <w:t xml:space="preserve"> 44-ФЗ);</w:t>
      </w:r>
    </w:p>
    <w:p w:rsidR="002369EC"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предоставления субсидий республиканским государственным бюджетным </w:t>
      </w:r>
      <w:r>
        <w:rPr>
          <w:rFonts w:ascii="Times New Roman" w:hAnsi="Times New Roman" w:cs="Times New Roman"/>
          <w:sz w:val="28"/>
          <w:szCs w:val="28"/>
        </w:rPr>
        <w:t>организациям</w:t>
      </w:r>
      <w:r w:rsidRPr="00C97B98">
        <w:rPr>
          <w:rFonts w:ascii="Times New Roman" w:hAnsi="Times New Roman" w:cs="Times New Roman"/>
          <w:sz w:val="28"/>
          <w:szCs w:val="28"/>
        </w:rPr>
        <w:t xml:space="preserve"> на финансовое обеспечение государственного задания на оказание государст</w:t>
      </w:r>
      <w:r>
        <w:rPr>
          <w:rFonts w:ascii="Times New Roman" w:hAnsi="Times New Roman" w:cs="Times New Roman"/>
          <w:sz w:val="28"/>
          <w:szCs w:val="28"/>
        </w:rPr>
        <w:t>венных услуг (выполнение работ);</w:t>
      </w:r>
    </w:p>
    <w:p w:rsidR="002369EC" w:rsidRPr="00C97B98" w:rsidRDefault="002369EC" w:rsidP="0023004E">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другие направления расходования финансовых средств, предусмотренные действующим законодательством.</w:t>
      </w:r>
    </w:p>
    <w:p w:rsidR="002369EC" w:rsidRPr="002B4DDB" w:rsidRDefault="002369EC" w:rsidP="006D7E39">
      <w:pPr>
        <w:autoSpaceDE w:val="0"/>
        <w:autoSpaceDN w:val="0"/>
        <w:adjustRightInd w:val="0"/>
        <w:spacing w:after="0" w:line="240" w:lineRule="auto"/>
        <w:ind w:firstLine="426"/>
        <w:contextualSpacing/>
        <w:jc w:val="both"/>
        <w:rPr>
          <w:rFonts w:ascii="Times New Roman" w:hAnsi="Times New Roman"/>
          <w:sz w:val="28"/>
          <w:szCs w:val="28"/>
        </w:rPr>
      </w:pPr>
      <w:r w:rsidRPr="002B4DDB">
        <w:rPr>
          <w:rFonts w:ascii="Times New Roman" w:hAnsi="Times New Roman"/>
          <w:sz w:val="28"/>
          <w:szCs w:val="28"/>
        </w:rPr>
        <w:t>Система управления П</w:t>
      </w:r>
      <w:r>
        <w:rPr>
          <w:rFonts w:ascii="Times New Roman" w:hAnsi="Times New Roman"/>
          <w:sz w:val="28"/>
          <w:szCs w:val="28"/>
        </w:rPr>
        <w:t>одп</w:t>
      </w:r>
      <w:r w:rsidRPr="002B4DDB">
        <w:rPr>
          <w:rFonts w:ascii="Times New Roman" w:hAnsi="Times New Roman"/>
          <w:sz w:val="28"/>
          <w:szCs w:val="28"/>
        </w:rPr>
        <w:t>рограммой направлена на достижение поставленных П</w:t>
      </w:r>
      <w:r>
        <w:rPr>
          <w:rFonts w:ascii="Times New Roman" w:hAnsi="Times New Roman"/>
          <w:sz w:val="28"/>
          <w:szCs w:val="28"/>
        </w:rPr>
        <w:t>одпр</w:t>
      </w:r>
      <w:r w:rsidRPr="002B4DDB">
        <w:rPr>
          <w:rFonts w:ascii="Times New Roman" w:hAnsi="Times New Roman"/>
          <w:sz w:val="28"/>
          <w:szCs w:val="28"/>
        </w:rPr>
        <w:t>ограммой целей и задач и эффективности от проведения каждого мероприятия, а также получение долгосрочных устойчивых результатов.</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Софинансирование мероприятий 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рограммы за счет средств федерального бюджета планируется осуществлять посредством заключения соглашений между </w:t>
      </w:r>
      <w:r>
        <w:rPr>
          <w:rFonts w:ascii="Times New Roman" w:hAnsi="Times New Roman" w:cs="Times New Roman"/>
          <w:sz w:val="28"/>
          <w:szCs w:val="28"/>
        </w:rPr>
        <w:t>органом исполнительной власти Российской Федерации, исполняющим соответствующие полномочия</w:t>
      </w:r>
      <w:r w:rsidRPr="00C97B98">
        <w:rPr>
          <w:rFonts w:ascii="Times New Roman" w:hAnsi="Times New Roman" w:cs="Times New Roman"/>
          <w:sz w:val="28"/>
          <w:szCs w:val="28"/>
        </w:rPr>
        <w:t xml:space="preserve"> и Правительством Республики Тыва.</w:t>
      </w:r>
    </w:p>
    <w:p w:rsidR="002369EC" w:rsidRPr="00C97B98" w:rsidRDefault="002369EC" w:rsidP="0023004E">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Внесение изменений в П</w:t>
      </w:r>
      <w:r>
        <w:rPr>
          <w:rFonts w:ascii="Times New Roman" w:hAnsi="Times New Roman" w:cs="Times New Roman"/>
          <w:sz w:val="28"/>
          <w:szCs w:val="28"/>
        </w:rPr>
        <w:t>одп</w:t>
      </w:r>
      <w:r w:rsidRPr="00C97B98">
        <w:rPr>
          <w:rFonts w:ascii="Times New Roman" w:hAnsi="Times New Roman" w:cs="Times New Roman"/>
          <w:sz w:val="28"/>
          <w:szCs w:val="28"/>
        </w:rPr>
        <w:t>рограмму осуществляется ответственным исполнителем П</w:t>
      </w:r>
      <w:r>
        <w:rPr>
          <w:rFonts w:ascii="Times New Roman" w:hAnsi="Times New Roman" w:cs="Times New Roman"/>
          <w:sz w:val="28"/>
          <w:szCs w:val="28"/>
        </w:rPr>
        <w:t>одп</w:t>
      </w:r>
      <w:r w:rsidRPr="00C97B98">
        <w:rPr>
          <w:rFonts w:ascii="Times New Roman" w:hAnsi="Times New Roman" w:cs="Times New Roman"/>
          <w:sz w:val="28"/>
          <w:szCs w:val="28"/>
        </w:rPr>
        <w:t>рограммы по собственной инициативе, инициативе соисполнителей П</w:t>
      </w:r>
      <w:r>
        <w:rPr>
          <w:rFonts w:ascii="Times New Roman" w:hAnsi="Times New Roman" w:cs="Times New Roman"/>
          <w:sz w:val="28"/>
          <w:szCs w:val="28"/>
        </w:rPr>
        <w:t>одп</w:t>
      </w:r>
      <w:r w:rsidRPr="00C97B98">
        <w:rPr>
          <w:rFonts w:ascii="Times New Roman" w:hAnsi="Times New Roman" w:cs="Times New Roman"/>
          <w:sz w:val="28"/>
          <w:szCs w:val="28"/>
        </w:rPr>
        <w:t>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Подпрограммыпринимает меры по размещению</w:t>
      </w:r>
      <w:r w:rsidRPr="00C97B98">
        <w:rPr>
          <w:rFonts w:ascii="Times New Roman" w:hAnsi="Times New Roman" w:cs="Times New Roman"/>
          <w:sz w:val="28"/>
          <w:szCs w:val="28"/>
        </w:rPr>
        <w:t xml:space="preserve"> на официальном сайте Республики Тыва в информационно-телекоммуникационной сети </w:t>
      </w:r>
      <w:r>
        <w:rPr>
          <w:rFonts w:ascii="Times New Roman" w:hAnsi="Times New Roman" w:cs="Times New Roman"/>
          <w:sz w:val="28"/>
          <w:szCs w:val="28"/>
        </w:rPr>
        <w:t>«</w:t>
      </w:r>
      <w:r w:rsidRPr="00C97B98">
        <w:rPr>
          <w:rFonts w:ascii="Times New Roman" w:hAnsi="Times New Roman" w:cs="Times New Roman"/>
          <w:sz w:val="28"/>
          <w:szCs w:val="28"/>
        </w:rPr>
        <w:t>Интернет</w:t>
      </w:r>
      <w:r>
        <w:rPr>
          <w:rFonts w:ascii="Times New Roman" w:hAnsi="Times New Roman" w:cs="Times New Roman"/>
          <w:sz w:val="28"/>
          <w:szCs w:val="28"/>
        </w:rPr>
        <w:t>»</w:t>
      </w:r>
      <w:r w:rsidRPr="00C97B98">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7B98">
        <w:rPr>
          <w:rFonts w:ascii="Times New Roman" w:hAnsi="Times New Roman" w:cs="Times New Roman"/>
          <w:sz w:val="28"/>
          <w:szCs w:val="28"/>
        </w:rPr>
        <w:t xml:space="preserve"> о Программе, ходе ее реализации, достижении значений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степени выполнения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Министерство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 для управления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который утверждается приказом Министерства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r:id="rId16" w:history="1">
        <w:r w:rsidRPr="00876761">
          <w:rPr>
            <w:rFonts w:ascii="Times New Roman" w:hAnsi="Times New Roman" w:cs="Times New Roman"/>
            <w:sz w:val="28"/>
            <w:szCs w:val="28"/>
          </w:rPr>
          <w:t>постановлению</w:t>
        </w:r>
      </w:hyperlink>
      <w:r w:rsidRPr="00C97B98">
        <w:rPr>
          <w:rFonts w:ascii="Times New Roman" w:hAnsi="Times New Roman" w:cs="Times New Roman"/>
          <w:sz w:val="28"/>
          <w:szCs w:val="28"/>
        </w:rPr>
        <w:t xml:space="preserve"> Правительства Республики Тыва от 5 июня 2014 г. </w:t>
      </w:r>
      <w:r>
        <w:rPr>
          <w:rFonts w:ascii="Times New Roman" w:hAnsi="Times New Roman" w:cs="Times New Roman"/>
          <w:sz w:val="28"/>
          <w:szCs w:val="28"/>
        </w:rPr>
        <w:t>№</w:t>
      </w:r>
      <w:r w:rsidRPr="00C97B98">
        <w:rPr>
          <w:rFonts w:ascii="Times New Roman" w:hAnsi="Times New Roman" w:cs="Times New Roman"/>
          <w:sz w:val="28"/>
          <w:szCs w:val="28"/>
        </w:rPr>
        <w:t xml:space="preserve"> 259 </w:t>
      </w:r>
      <w:r>
        <w:rPr>
          <w:rFonts w:ascii="Times New Roman" w:hAnsi="Times New Roman" w:cs="Times New Roman"/>
          <w:sz w:val="28"/>
          <w:szCs w:val="28"/>
        </w:rPr>
        <w:t>«</w:t>
      </w:r>
      <w:r w:rsidRPr="00C97B9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cs="Times New Roman"/>
          <w:sz w:val="28"/>
          <w:szCs w:val="28"/>
        </w:rPr>
        <w:t>»</w:t>
      </w:r>
      <w:r w:rsidRPr="00C97B98">
        <w:rPr>
          <w:rFonts w:ascii="Times New Roman" w:hAnsi="Times New Roman" w:cs="Times New Roman"/>
          <w:sz w:val="28"/>
          <w:szCs w:val="28"/>
        </w:rPr>
        <w:t>;</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3) осуществляет мониторинг и контроль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Объектом мониторинга являются значения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ход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4) ежегодно осуществляет оценку результативности и эффективности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 возможностью ее корректировки;</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5) ежегодно уточняет в установленном порядке объемы финансирования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на основе мониторинга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оценки их эффективности и достижения целевых индикаторов и показателей;</w:t>
      </w:r>
    </w:p>
    <w:p w:rsidR="002369EC" w:rsidRPr="00C97B98" w:rsidRDefault="002369EC" w:rsidP="006D7E39">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6) корректирует мероприятия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их ресурсное обеспечение при формировании республиканского бюджета на очередной финансовый год и плановый период.</w:t>
      </w:r>
    </w:p>
    <w:p w:rsidR="002369EC" w:rsidRPr="002B4DDB" w:rsidRDefault="002369EC" w:rsidP="006D7E39">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Специалистами соответствующего структурного подразделения Министерства труда и социальной политики Республики Тыва осуществляется о</w:t>
      </w:r>
      <w:r w:rsidRPr="002B4DDB">
        <w:rPr>
          <w:rFonts w:ascii="Times New Roman" w:hAnsi="Times New Roman"/>
          <w:sz w:val="28"/>
          <w:szCs w:val="28"/>
        </w:rPr>
        <w:t xml:space="preserve">бщее управление реализацией </w:t>
      </w:r>
      <w:r>
        <w:rPr>
          <w:rFonts w:ascii="Times New Roman" w:hAnsi="Times New Roman"/>
          <w:sz w:val="28"/>
          <w:szCs w:val="28"/>
        </w:rPr>
        <w:t xml:space="preserve">Подпрограммы </w:t>
      </w:r>
      <w:r w:rsidRPr="002B4DDB">
        <w:rPr>
          <w:rFonts w:ascii="Times New Roman" w:hAnsi="Times New Roman"/>
          <w:sz w:val="28"/>
          <w:szCs w:val="28"/>
        </w:rPr>
        <w:t>в пределах своей компетенции осуществля</w:t>
      </w:r>
      <w:r>
        <w:rPr>
          <w:rFonts w:ascii="Times New Roman" w:hAnsi="Times New Roman"/>
          <w:sz w:val="28"/>
          <w:szCs w:val="28"/>
        </w:rPr>
        <w:t>е</w:t>
      </w:r>
      <w:r w:rsidRPr="002B4DDB">
        <w:rPr>
          <w:rFonts w:ascii="Times New Roman" w:hAnsi="Times New Roman"/>
          <w:sz w:val="28"/>
          <w:szCs w:val="28"/>
        </w:rPr>
        <w:t>т</w:t>
      </w:r>
      <w:r>
        <w:rPr>
          <w:rFonts w:ascii="Times New Roman" w:hAnsi="Times New Roman"/>
          <w:sz w:val="28"/>
          <w:szCs w:val="28"/>
        </w:rPr>
        <w:t>ся</w:t>
      </w:r>
      <w:r w:rsidRPr="002B4DDB">
        <w:rPr>
          <w:rFonts w:ascii="Times New Roman" w:hAnsi="Times New Roman"/>
          <w:sz w:val="28"/>
          <w:szCs w:val="28"/>
        </w:rPr>
        <w:t>контроль за деятельностью органов социальной защиты, провод</w:t>
      </w:r>
      <w:r>
        <w:rPr>
          <w:rFonts w:ascii="Times New Roman" w:hAnsi="Times New Roman"/>
          <w:sz w:val="28"/>
          <w:szCs w:val="28"/>
        </w:rPr>
        <w:t>ится</w:t>
      </w:r>
      <w:r w:rsidRPr="002B4DDB">
        <w:rPr>
          <w:rFonts w:ascii="Times New Roman" w:hAnsi="Times New Roman"/>
          <w:sz w:val="28"/>
          <w:szCs w:val="28"/>
        </w:rPr>
        <w:t xml:space="preserve"> оценк</w:t>
      </w:r>
      <w:r>
        <w:rPr>
          <w:rFonts w:ascii="Times New Roman" w:hAnsi="Times New Roman"/>
          <w:sz w:val="28"/>
          <w:szCs w:val="28"/>
        </w:rPr>
        <w:t>а</w:t>
      </w:r>
      <w:r w:rsidRPr="002B4DDB">
        <w:rPr>
          <w:rFonts w:ascii="Times New Roman" w:hAnsi="Times New Roman"/>
          <w:sz w:val="28"/>
          <w:szCs w:val="28"/>
        </w:rPr>
        <w:t xml:space="preserve"> результативности реализации, анализ причин невыполнения задач и целей.  </w:t>
      </w:r>
      <w:r>
        <w:rPr>
          <w:rFonts w:ascii="Times New Roman" w:hAnsi="Times New Roman"/>
          <w:sz w:val="28"/>
          <w:szCs w:val="28"/>
        </w:rPr>
        <w:t xml:space="preserve">Ежемесячно в срок до 5 числа месяца, следующего за отчетным месяцем </w:t>
      </w:r>
      <w:r w:rsidRPr="002B4DDB">
        <w:rPr>
          <w:rFonts w:ascii="Times New Roman" w:hAnsi="Times New Roman"/>
          <w:sz w:val="28"/>
          <w:szCs w:val="28"/>
        </w:rPr>
        <w:t xml:space="preserve">представляет в Министерство экономики Республики Тыва и Министерство финансов Республики Тыва, отчет об исполнении </w:t>
      </w:r>
      <w:r>
        <w:rPr>
          <w:rFonts w:ascii="Times New Roman" w:hAnsi="Times New Roman"/>
          <w:sz w:val="28"/>
          <w:szCs w:val="28"/>
        </w:rPr>
        <w:t>Подпрограммы</w:t>
      </w:r>
      <w:r w:rsidRPr="002B4DDB">
        <w:rPr>
          <w:rFonts w:ascii="Times New Roman" w:hAnsi="Times New Roman"/>
          <w:sz w:val="28"/>
          <w:szCs w:val="28"/>
        </w:rPr>
        <w:t>.</w:t>
      </w:r>
      <w:r>
        <w:rPr>
          <w:rFonts w:ascii="Times New Roman" w:hAnsi="Times New Roman"/>
          <w:sz w:val="28"/>
          <w:szCs w:val="28"/>
        </w:rPr>
        <w:t xml:space="preserve"> Отчетность о ходе реализации Подпрограммы за полугодие направляется </w:t>
      </w:r>
      <w:r w:rsidRPr="002B4DDB">
        <w:rPr>
          <w:rFonts w:ascii="Times New Roman" w:hAnsi="Times New Roman"/>
          <w:sz w:val="28"/>
          <w:szCs w:val="28"/>
        </w:rPr>
        <w:t>Министерством труда и социальной политики Респ</w:t>
      </w:r>
      <w:r>
        <w:rPr>
          <w:rFonts w:ascii="Times New Roman" w:hAnsi="Times New Roman"/>
          <w:sz w:val="28"/>
          <w:szCs w:val="28"/>
        </w:rPr>
        <w:t xml:space="preserve">ублики Тыва </w:t>
      </w:r>
      <w:r w:rsidRPr="002B4DDB">
        <w:rPr>
          <w:rFonts w:ascii="Times New Roman" w:hAnsi="Times New Roman"/>
          <w:sz w:val="28"/>
          <w:szCs w:val="28"/>
        </w:rPr>
        <w:t>в Министерство экономики Республики Тыва и Министерство финансов Республики Тыва</w:t>
      </w:r>
      <w:r>
        <w:rPr>
          <w:rFonts w:ascii="Times New Roman" w:hAnsi="Times New Roman"/>
          <w:sz w:val="28"/>
          <w:szCs w:val="28"/>
        </w:rPr>
        <w:t xml:space="preserve"> в срок до 10 числа месяца, следующего за отчетным периодом, годовая отчетность-не позднее 15 числа месяца, следующего за отчетным периодом.</w:t>
      </w:r>
    </w:p>
    <w:p w:rsidR="002369EC" w:rsidRDefault="002369EC" w:rsidP="006D7E39">
      <w:pPr>
        <w:pStyle w:val="ConsPlusNormal"/>
        <w:ind w:firstLine="567"/>
        <w:contextualSpacing/>
        <w:jc w:val="both"/>
        <w:rPr>
          <w:rFonts w:ascii="Times New Roman" w:hAnsi="Times New Roman" w:cs="Times New Roman"/>
          <w:sz w:val="28"/>
          <w:szCs w:val="28"/>
        </w:rPr>
      </w:pPr>
      <w:r w:rsidRPr="00C97B98">
        <w:rPr>
          <w:rFonts w:ascii="Times New Roman" w:hAnsi="Times New Roman" w:cs="Times New Roman"/>
          <w:sz w:val="28"/>
          <w:szCs w:val="28"/>
        </w:rPr>
        <w:t>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рограмма считается завершенной после выполнения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в полном объеме и (или) достижения цели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Default="002369EC" w:rsidP="006D7E39">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завершении Подпрограммы </w:t>
      </w:r>
      <w:r w:rsidRPr="002B4DDB">
        <w:rPr>
          <w:rFonts w:ascii="Times New Roman" w:hAnsi="Times New Roman"/>
          <w:sz w:val="28"/>
          <w:szCs w:val="28"/>
        </w:rPr>
        <w:t xml:space="preserve">Министерство труда и социальной политики Республики Тыва ежегодно в срок до 25 февраля </w:t>
      </w:r>
      <w:r>
        <w:rPr>
          <w:rFonts w:ascii="Times New Roman" w:hAnsi="Times New Roman"/>
          <w:sz w:val="28"/>
          <w:szCs w:val="28"/>
        </w:rPr>
        <w:t xml:space="preserve">года, следующего за годом завершения Подпрограммы </w:t>
      </w:r>
      <w:r w:rsidRPr="002B4DDB">
        <w:rPr>
          <w:rFonts w:ascii="Times New Roman" w:hAnsi="Times New Roman"/>
          <w:sz w:val="28"/>
          <w:szCs w:val="28"/>
        </w:rPr>
        <w:t xml:space="preserve">готовит отчет о выполнении </w:t>
      </w:r>
      <w:r>
        <w:rPr>
          <w:rFonts w:ascii="Times New Roman" w:hAnsi="Times New Roman"/>
          <w:sz w:val="28"/>
          <w:szCs w:val="28"/>
        </w:rPr>
        <w:t>Подпрограммы</w:t>
      </w:r>
      <w:r w:rsidRPr="002B4DDB">
        <w:rPr>
          <w:rFonts w:ascii="Times New Roman" w:hAnsi="Times New Roman"/>
          <w:sz w:val="28"/>
          <w:szCs w:val="28"/>
        </w:rPr>
        <w:t xml:space="preserve"> с пояснительной запиской, включающей оценку эффективности реализации </w:t>
      </w:r>
      <w:r>
        <w:rPr>
          <w:rFonts w:ascii="Times New Roman" w:hAnsi="Times New Roman"/>
          <w:sz w:val="28"/>
          <w:szCs w:val="28"/>
        </w:rPr>
        <w:t>Подпрограммы</w:t>
      </w:r>
      <w:r w:rsidRPr="002B4DDB">
        <w:rPr>
          <w:rFonts w:ascii="Times New Roman" w:hAnsi="Times New Roman"/>
          <w:sz w:val="28"/>
          <w:szCs w:val="28"/>
        </w:rPr>
        <w:t xml:space="preserve">, причины и обоснования отклонения фактически достигнутых значений целевых индикаторов </w:t>
      </w:r>
      <w:r>
        <w:rPr>
          <w:rFonts w:ascii="Times New Roman" w:hAnsi="Times New Roman"/>
          <w:sz w:val="28"/>
          <w:szCs w:val="28"/>
        </w:rPr>
        <w:t>Подпрограммы</w:t>
      </w:r>
      <w:r w:rsidRPr="002B4DDB">
        <w:rPr>
          <w:rFonts w:ascii="Times New Roman" w:hAnsi="Times New Roman"/>
          <w:sz w:val="28"/>
          <w:szCs w:val="28"/>
        </w:rPr>
        <w:t xml:space="preserve"> от запланированных, а также меры по повышению эффективности, выявлению факторов, негативно влияющих на реализацию </w:t>
      </w:r>
      <w:r>
        <w:rPr>
          <w:rFonts w:ascii="Times New Roman" w:hAnsi="Times New Roman"/>
          <w:sz w:val="28"/>
          <w:szCs w:val="28"/>
        </w:rPr>
        <w:t>Подпрограммы</w:t>
      </w:r>
      <w:r w:rsidRPr="002B4DDB">
        <w:rPr>
          <w:rFonts w:ascii="Times New Roman" w:hAnsi="Times New Roman"/>
          <w:sz w:val="28"/>
          <w:szCs w:val="28"/>
        </w:rPr>
        <w:t>.</w:t>
      </w:r>
    </w:p>
    <w:p w:rsidR="002369EC" w:rsidRDefault="002369EC" w:rsidP="006D7E39">
      <w:pPr>
        <w:pStyle w:val="ConsPlusNormal"/>
        <w:ind w:firstLine="426"/>
        <w:contextualSpacing/>
        <w:jc w:val="both"/>
        <w:rPr>
          <w:rFonts w:ascii="Times New Roman" w:hAnsi="Times New Roman" w:cs="Times New Roman"/>
          <w:sz w:val="28"/>
          <w:szCs w:val="28"/>
        </w:rPr>
      </w:pPr>
    </w:p>
    <w:p w:rsidR="002369EC" w:rsidRDefault="002369EC" w:rsidP="006D7E39">
      <w:pPr>
        <w:pStyle w:val="ListParagraph"/>
        <w:numPr>
          <w:ilvl w:val="0"/>
          <w:numId w:val="30"/>
        </w:numPr>
        <w:spacing w:after="0" w:line="240" w:lineRule="auto"/>
        <w:ind w:left="0" w:firstLine="426"/>
        <w:jc w:val="center"/>
        <w:rPr>
          <w:rFonts w:ascii="Times New Roman" w:hAnsi="Times New Roman"/>
          <w:sz w:val="28"/>
          <w:szCs w:val="28"/>
        </w:rPr>
      </w:pPr>
      <w:r w:rsidRPr="00876761">
        <w:rPr>
          <w:rFonts w:ascii="Times New Roman" w:hAnsi="Times New Roman"/>
          <w:sz w:val="28"/>
          <w:szCs w:val="28"/>
        </w:rPr>
        <w:t xml:space="preserve">Оценка социально-экономической эффективности и экологических последствий от реализации </w:t>
      </w:r>
      <w:r>
        <w:rPr>
          <w:rFonts w:ascii="Times New Roman" w:hAnsi="Times New Roman"/>
          <w:sz w:val="28"/>
          <w:szCs w:val="28"/>
        </w:rPr>
        <w:t>под</w:t>
      </w:r>
      <w:r w:rsidRPr="00876761">
        <w:rPr>
          <w:rFonts w:ascii="Times New Roman" w:hAnsi="Times New Roman"/>
          <w:sz w:val="28"/>
          <w:szCs w:val="28"/>
        </w:rPr>
        <w:t>программных заданий</w:t>
      </w:r>
    </w:p>
    <w:p w:rsidR="002369EC" w:rsidRPr="00876761" w:rsidRDefault="002369EC" w:rsidP="006D7E39">
      <w:pPr>
        <w:pStyle w:val="ListParagraph"/>
        <w:spacing w:after="0" w:line="240" w:lineRule="auto"/>
        <w:ind w:left="426"/>
        <w:rPr>
          <w:rFonts w:ascii="Times New Roman" w:hAnsi="Times New Roman"/>
          <w:sz w:val="28"/>
          <w:szCs w:val="28"/>
        </w:rPr>
      </w:pPr>
    </w:p>
    <w:p w:rsidR="002369EC" w:rsidRPr="002B4DDB" w:rsidRDefault="002369EC" w:rsidP="006D7E39">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w:t>
      </w:r>
      <w:r>
        <w:rPr>
          <w:rFonts w:ascii="Times New Roman" w:hAnsi="Times New Roman"/>
          <w:spacing w:val="2"/>
          <w:sz w:val="28"/>
          <w:szCs w:val="28"/>
        </w:rPr>
        <w:t xml:space="preserve">могут стать </w:t>
      </w:r>
      <w:r w:rsidRPr="002B4DDB">
        <w:rPr>
          <w:rFonts w:ascii="Times New Roman" w:hAnsi="Times New Roman"/>
          <w:spacing w:val="2"/>
          <w:sz w:val="28"/>
          <w:szCs w:val="28"/>
        </w:rPr>
        <w:t>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w:t>
      </w:r>
      <w:r>
        <w:rPr>
          <w:rFonts w:ascii="Times New Roman" w:hAnsi="Times New Roman"/>
          <w:spacing w:val="2"/>
          <w:sz w:val="28"/>
          <w:szCs w:val="28"/>
        </w:rPr>
        <w:t xml:space="preserve">сударством задач в этой области, </w:t>
      </w:r>
      <w:r w:rsidRPr="002B4DDB">
        <w:rPr>
          <w:rFonts w:ascii="Times New Roman" w:hAnsi="Times New Roman"/>
          <w:spacing w:val="2"/>
          <w:sz w:val="28"/>
          <w:szCs w:val="28"/>
        </w:rPr>
        <w:t xml:space="preserve"> распылени</w:t>
      </w:r>
      <w:r>
        <w:rPr>
          <w:rFonts w:ascii="Times New Roman" w:hAnsi="Times New Roman"/>
          <w:spacing w:val="2"/>
          <w:sz w:val="28"/>
          <w:szCs w:val="28"/>
        </w:rPr>
        <w:t>е средств бюджетов всех уровней.</w:t>
      </w:r>
    </w:p>
    <w:p w:rsidR="002369EC" w:rsidRPr="002B4DDB" w:rsidRDefault="002369EC" w:rsidP="006D7E39">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w:t>
      </w:r>
      <w:r>
        <w:rPr>
          <w:rFonts w:ascii="Times New Roman" w:hAnsi="Times New Roman"/>
          <w:spacing w:val="2"/>
          <w:sz w:val="28"/>
          <w:szCs w:val="28"/>
        </w:rPr>
        <w:t>одп</w:t>
      </w:r>
      <w:r w:rsidRPr="002B4DDB">
        <w:rPr>
          <w:rFonts w:ascii="Times New Roman" w:hAnsi="Times New Roman"/>
          <w:spacing w:val="2"/>
          <w:sz w:val="28"/>
          <w:szCs w:val="28"/>
        </w:rPr>
        <w:t>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В результате реализации Программы к концу 2019 года:</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будут обеспечены в полном объеме гарантированные государством социальные выплаты отдельным категориям граждан;</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совершенствована региональная нормативная правовая база, направленная на усиление адресности при предоставлении мер социальной поддержки, оптимизация бюджетных расходов;</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улучшены жилищные условия 5  членов семей погибших (умерших) участников ВОВ, около 30 ветеранов боевых действий и инвалидов;</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обеспечено оперативное получение гражданами пожилого возраста необходимой информации в полном объеме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оказано санаторно-курортное лечение ежегодно не менее 10 ветеранов войны и труда</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оказана материальная помощь ветеранам войны и труда ежегодно не менее 5 чел.</w:t>
      </w:r>
    </w:p>
    <w:p w:rsidR="002369EC" w:rsidRPr="00A77989"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охват пожилых людей, принявших участие в социально-значимых мероприятиях увеличится с 500чел. до 1500чел.</w:t>
      </w:r>
    </w:p>
    <w:p w:rsidR="002369EC" w:rsidRDefault="002369EC" w:rsidP="006D7E39">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удовлетворенность качеством предоставления социальных услуг их получателями в стационарных учреждениях социального обслуживания возрастет от 92 до 100 процентов</w:t>
      </w:r>
      <w:r>
        <w:rPr>
          <w:rFonts w:ascii="Times New Roman" w:hAnsi="Times New Roman"/>
          <w:sz w:val="28"/>
          <w:szCs w:val="28"/>
        </w:rPr>
        <w:t>.</w:t>
      </w:r>
    </w:p>
    <w:p w:rsidR="002369EC" w:rsidRDefault="002369EC" w:rsidP="006D7E39">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качестве целевого индикатора Подпрограммы определены индикаторы «</w:t>
      </w:r>
      <w:r w:rsidRPr="006D7E39">
        <w:rPr>
          <w:rFonts w:ascii="Times New Roman" w:hAnsi="Times New Roman"/>
          <w:sz w:val="28"/>
          <w:szCs w:val="28"/>
        </w:rPr>
        <w:t>Охват пожилых людей, принявших участие в социально-значимых мероприятиях</w:t>
      </w:r>
      <w:r>
        <w:rPr>
          <w:rFonts w:ascii="Times New Roman" w:hAnsi="Times New Roman"/>
          <w:sz w:val="28"/>
          <w:szCs w:val="28"/>
        </w:rPr>
        <w:t>» и «</w:t>
      </w:r>
      <w:r w:rsidRPr="006D7E39">
        <w:rPr>
          <w:rFonts w:ascii="Times New Roman" w:hAnsi="Times New Roman"/>
          <w:sz w:val="28"/>
          <w:szCs w:val="28"/>
        </w:rPr>
        <w:t>Удовлетворенность качеством предоставления социальных услуг их получателями в стационарных учреждениях социального обслуживания</w:t>
      </w:r>
      <w:r>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tbl>
      <w:tblPr>
        <w:tblW w:w="9642" w:type="dxa"/>
        <w:tblInd w:w="-601" w:type="dxa"/>
        <w:tblLook w:val="00A0"/>
      </w:tblPr>
      <w:tblGrid>
        <w:gridCol w:w="4675"/>
        <w:gridCol w:w="1056"/>
        <w:gridCol w:w="1124"/>
        <w:gridCol w:w="955"/>
        <w:gridCol w:w="955"/>
        <w:gridCol w:w="877"/>
      </w:tblGrid>
      <w:tr w:rsidR="002369EC" w:rsidRPr="002B4DDB" w:rsidTr="007A4934">
        <w:trPr>
          <w:trHeight w:val="315"/>
        </w:trPr>
        <w:tc>
          <w:tcPr>
            <w:tcW w:w="9642" w:type="dxa"/>
            <w:gridSpan w:val="6"/>
            <w:tcBorders>
              <w:top w:val="single" w:sz="4" w:space="0" w:color="auto"/>
              <w:left w:val="single" w:sz="4" w:space="0" w:color="auto"/>
              <w:bottom w:val="single" w:sz="4" w:space="0" w:color="auto"/>
              <w:right w:val="single" w:sz="4" w:space="0" w:color="000000"/>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Показатели результативности П</w:t>
            </w:r>
            <w:r>
              <w:rPr>
                <w:rFonts w:ascii="Times New Roman" w:hAnsi="Times New Roman"/>
                <w:color w:val="000000"/>
                <w:sz w:val="24"/>
                <w:szCs w:val="24"/>
              </w:rPr>
              <w:t>одп</w:t>
            </w:r>
            <w:r w:rsidRPr="002B4DDB">
              <w:rPr>
                <w:rFonts w:ascii="Times New Roman" w:hAnsi="Times New Roman"/>
                <w:color w:val="000000"/>
                <w:sz w:val="24"/>
                <w:szCs w:val="24"/>
              </w:rPr>
              <w:t>рограммы</w:t>
            </w:r>
          </w:p>
        </w:tc>
      </w:tr>
      <w:tr w:rsidR="002369EC" w:rsidRPr="002B4DDB" w:rsidTr="007A4934">
        <w:trPr>
          <w:trHeight w:val="315"/>
        </w:trPr>
        <w:tc>
          <w:tcPr>
            <w:tcW w:w="4675"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Наименование индикатора   </w:t>
            </w:r>
          </w:p>
        </w:tc>
        <w:tc>
          <w:tcPr>
            <w:tcW w:w="1056"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Ед. изм.</w:t>
            </w:r>
          </w:p>
        </w:tc>
        <w:tc>
          <w:tcPr>
            <w:tcW w:w="3911" w:type="dxa"/>
            <w:gridSpan w:val="4"/>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Значение индикатора </w:t>
            </w:r>
          </w:p>
        </w:tc>
      </w:tr>
      <w:tr w:rsidR="002369EC" w:rsidRPr="002B4DDB" w:rsidTr="007A4934">
        <w:trPr>
          <w:trHeight w:val="630"/>
        </w:trPr>
        <w:tc>
          <w:tcPr>
            <w:tcW w:w="467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05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Базовый 2016год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 год</w:t>
            </w:r>
          </w:p>
        </w:tc>
        <w:tc>
          <w:tcPr>
            <w:tcW w:w="955"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2018 год </w:t>
            </w:r>
          </w:p>
        </w:tc>
        <w:tc>
          <w:tcPr>
            <w:tcW w:w="877" w:type="dxa"/>
            <w:tcBorders>
              <w:top w:val="nil"/>
              <w:left w:val="nil"/>
              <w:bottom w:val="single" w:sz="4" w:space="0" w:color="auto"/>
              <w:right w:val="single" w:sz="4" w:space="0" w:color="auto"/>
            </w:tcBorders>
            <w:vAlign w:val="center"/>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2019 год</w:t>
            </w:r>
          </w:p>
        </w:tc>
      </w:tr>
      <w:tr w:rsidR="002369EC" w:rsidRPr="002B4DDB" w:rsidTr="007A4934">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Охват пожилых людей, принявших участие в социально-значимых мероприятиях</w:t>
            </w:r>
          </w:p>
        </w:tc>
        <w:tc>
          <w:tcPr>
            <w:tcW w:w="1056"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rPr>
            </w:pPr>
            <w:r>
              <w:rPr>
                <w:rFonts w:ascii="Times New Roman" w:hAnsi="Times New Roman"/>
              </w:rPr>
              <w:t>чел.</w:t>
            </w:r>
          </w:p>
        </w:tc>
        <w:tc>
          <w:tcPr>
            <w:tcW w:w="1124" w:type="dxa"/>
            <w:tcBorders>
              <w:top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rPr>
            </w:pPr>
            <w:r>
              <w:rPr>
                <w:rFonts w:ascii="Times New Roman" w:hAnsi="Times New Roman"/>
              </w:rPr>
              <w:t>500</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7A4934">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Удовлетворенность качеством предоставления социальных услуг их получателями в стационарных учреждениях социального обслуживания</w:t>
            </w:r>
          </w:p>
        </w:tc>
        <w:tc>
          <w:tcPr>
            <w:tcW w:w="1056"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rPr>
            </w:pPr>
            <w:r>
              <w:rPr>
                <w:rFonts w:ascii="Times New Roman" w:hAnsi="Times New Roman"/>
              </w:rPr>
              <w:t>процент</w:t>
            </w:r>
          </w:p>
        </w:tc>
        <w:tc>
          <w:tcPr>
            <w:tcW w:w="1124" w:type="dxa"/>
            <w:tcBorders>
              <w:top w:val="single" w:sz="4" w:space="0" w:color="auto"/>
              <w:bottom w:val="single" w:sz="4" w:space="0" w:color="auto"/>
              <w:right w:val="single" w:sz="4" w:space="0" w:color="auto"/>
            </w:tcBorders>
          </w:tcPr>
          <w:p w:rsidR="002369EC" w:rsidRDefault="002369EC" w:rsidP="0023004E">
            <w:pPr>
              <w:spacing w:after="0" w:line="240" w:lineRule="auto"/>
              <w:contextualSpacing/>
              <w:jc w:val="center"/>
              <w:rPr>
                <w:rFonts w:ascii="Times New Roman" w:hAnsi="Times New Roman"/>
              </w:rPr>
            </w:pPr>
            <w:r>
              <w:rPr>
                <w:rFonts w:ascii="Times New Roman" w:hAnsi="Times New Roman"/>
              </w:rPr>
              <w:t>92</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95</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97</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p w:rsidR="002369EC" w:rsidRDefault="002369EC" w:rsidP="0023004E">
            <w:pPr>
              <w:spacing w:after="0" w:line="240" w:lineRule="auto"/>
              <w:contextualSpacing/>
              <w:jc w:val="center"/>
              <w:rPr>
                <w:rFonts w:ascii="Times New Roman" w:hAnsi="Times New Roman"/>
                <w:color w:val="000000"/>
                <w:sz w:val="24"/>
                <w:szCs w:val="24"/>
              </w:rPr>
            </w:pPr>
          </w:p>
        </w:tc>
      </w:tr>
    </w:tbl>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4"/>
          <w:szCs w:val="24"/>
        </w:rPr>
      </w:pPr>
    </w:p>
    <w:p w:rsidR="002369EC" w:rsidRPr="002B4DDB" w:rsidRDefault="002369EC" w:rsidP="0023004E">
      <w:pPr>
        <w:autoSpaceDE w:val="0"/>
        <w:autoSpaceDN w:val="0"/>
        <w:adjustRightInd w:val="0"/>
        <w:spacing w:after="0" w:line="240" w:lineRule="auto"/>
        <w:ind w:firstLine="540"/>
        <w:contextualSpacing/>
        <w:jc w:val="center"/>
        <w:rPr>
          <w:rFonts w:ascii="Times New Roman" w:hAnsi="Times New Roman"/>
          <w:sz w:val="28"/>
          <w:szCs w:val="28"/>
        </w:rPr>
      </w:pPr>
    </w:p>
    <w:p w:rsidR="002369EC" w:rsidRDefault="002369EC" w:rsidP="0023004E">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Подпрограмма«</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w:t>
      </w:r>
    </w:p>
    <w:p w:rsidR="002369EC" w:rsidRDefault="002369EC" w:rsidP="0023004E">
      <w:pPr>
        <w:pStyle w:val="ListParagraph"/>
        <w:spacing w:after="0" w:line="240" w:lineRule="auto"/>
        <w:ind w:left="0" w:firstLine="567"/>
        <w:jc w:val="both"/>
        <w:rPr>
          <w:rFonts w:ascii="Times New Roman" w:hAnsi="Times New Roman"/>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0"/>
        <w:gridCol w:w="236"/>
        <w:gridCol w:w="6345"/>
      </w:tblGrid>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Наименование </w:t>
            </w:r>
          </w:p>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w:t>
            </w:r>
            <w:r>
              <w:rPr>
                <w:rFonts w:ascii="Times New Roman" w:hAnsi="Times New Roman"/>
                <w:sz w:val="24"/>
                <w:szCs w:val="24"/>
              </w:rPr>
              <w:t>одп</w:t>
            </w:r>
            <w:r w:rsidRPr="002B4DDB">
              <w:rPr>
                <w:rFonts w:ascii="Times New Roman" w:hAnsi="Times New Roman"/>
                <w:sz w:val="24"/>
                <w:szCs w:val="24"/>
              </w:rPr>
              <w:t>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446F57">
              <w:rPr>
                <w:rFonts w:ascii="Times New Roman" w:hAnsi="Times New Roman"/>
                <w:sz w:val="24"/>
                <w:szCs w:val="24"/>
              </w:rPr>
              <w:t>«</w:t>
            </w:r>
            <w:r w:rsidRPr="00A76493">
              <w:rPr>
                <w:rFonts w:ascii="Times New Roman" w:hAnsi="Times New Roman"/>
                <w:sz w:val="24"/>
                <w:szCs w:val="24"/>
              </w:rPr>
              <w:t>О социальной реабилитации лиц, освободившихся из мест лишения свободы и лиц, осужденных без изоляции от общества, на 2017-2019 годы</w:t>
            </w:r>
            <w:r w:rsidRPr="00446F57">
              <w:rPr>
                <w:rFonts w:ascii="Times New Roman" w:hAnsi="Times New Roman"/>
                <w:sz w:val="24"/>
                <w:szCs w:val="24"/>
              </w:rPr>
              <w:t>»</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Ответственный исполнитель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A76493">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Министерство труда и социальной политики Республики Тыва </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Соисполнители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Министерство образования и науки Республики Тыва, Министерство культуры Республики Тыва, Министерство по делам молодежи и спорта Республики Тыва, Министерство здравоохранения Республики Тыва, Министерство информатизации и связи Республики Тыва, Агентство СиД РТ</w:t>
            </w:r>
            <w:r>
              <w:rPr>
                <w:rFonts w:ascii="Times New Roman" w:hAnsi="Times New Roman"/>
                <w:sz w:val="24"/>
                <w:szCs w:val="24"/>
              </w:rPr>
              <w:t>»</w:t>
            </w:r>
            <w:r w:rsidRPr="002B4DDB">
              <w:rPr>
                <w:rFonts w:ascii="Times New Roman" w:hAnsi="Times New Roman"/>
                <w:sz w:val="24"/>
                <w:szCs w:val="24"/>
              </w:rPr>
              <w:t>,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учреждения социального обслуживания населения Республики Тыва, органы социальной защиты населения кожуунов и гг. Кызыла и Ак-Довурака (по согласованию)</w:t>
            </w:r>
            <w:r>
              <w:rPr>
                <w:rFonts w:ascii="Times New Roman" w:hAnsi="Times New Roman"/>
                <w:sz w:val="24"/>
                <w:szCs w:val="24"/>
              </w:rPr>
              <w:t>, социально ориентированные некоммерческие организации (по согласованию)</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w:t>
            </w:r>
            <w:r>
              <w:rPr>
                <w:rFonts w:ascii="Times New Roman" w:hAnsi="Times New Roman"/>
                <w:sz w:val="24"/>
                <w:szCs w:val="24"/>
              </w:rPr>
              <w:t>ьПодпрограммы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E96F08" w:rsidRDefault="002369EC" w:rsidP="00562517">
            <w:pPr>
              <w:pStyle w:val="ListParagraph"/>
              <w:spacing w:after="0" w:line="240" w:lineRule="auto"/>
              <w:ind w:left="0"/>
              <w:jc w:val="both"/>
              <w:rPr>
                <w:rFonts w:ascii="Times New Roman" w:hAnsi="Times New Roman"/>
                <w:sz w:val="24"/>
                <w:szCs w:val="24"/>
              </w:rPr>
            </w:pPr>
            <w:r w:rsidRPr="00E96F08">
              <w:rPr>
                <w:rFonts w:ascii="Times New Roman" w:hAnsi="Times New Roman"/>
                <w:sz w:val="24"/>
                <w:szCs w:val="24"/>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2B4DDB" w:rsidRDefault="002369EC" w:rsidP="00562517">
            <w:pPr>
              <w:spacing w:after="0" w:line="240" w:lineRule="auto"/>
              <w:contextualSpacing/>
              <w:jc w:val="both"/>
              <w:rPr>
                <w:rFonts w:ascii="Times New Roman" w:hAnsi="Times New Roman"/>
                <w:sz w:val="24"/>
                <w:szCs w:val="24"/>
              </w:rPr>
            </w:pPr>
            <w:r w:rsidRPr="00562517">
              <w:rPr>
                <w:rFonts w:ascii="Times New Roman" w:hAnsi="Times New Roman"/>
                <w:sz w:val="24"/>
                <w:szCs w:val="24"/>
              </w:rPr>
              <w:t>оказание медицинской, социально-экономической, профессиональной, психологической помощи; снижение уровня первичной и рецидивной преступности в Республике Тыва</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Задачи </w:t>
            </w:r>
            <w:r>
              <w:rPr>
                <w:rFonts w:ascii="Times New Roman" w:hAnsi="Times New Roman"/>
                <w:sz w:val="24"/>
                <w:szCs w:val="24"/>
              </w:rPr>
              <w:t>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562517" w:rsidRDefault="002369EC" w:rsidP="00562517">
            <w:pPr>
              <w:pStyle w:val="a1"/>
              <w:contextualSpacing/>
              <w:rPr>
                <w:rFonts w:ascii="Times New Roman" w:hAnsi="Times New Roman" w:cs="Times New Roman"/>
              </w:rPr>
            </w:pPr>
            <w:r w:rsidRPr="00562517">
              <w:rPr>
                <w:rFonts w:ascii="Times New Roman" w:hAnsi="Times New Roman" w:cs="Times New Roman"/>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562517" w:rsidRDefault="002369EC" w:rsidP="00562517">
            <w:pPr>
              <w:pStyle w:val="a1"/>
              <w:contextualSpacing/>
              <w:rPr>
                <w:rFonts w:ascii="Times New Roman" w:hAnsi="Times New Roman" w:cs="Times New Roman"/>
              </w:rPr>
            </w:pPr>
            <w:r w:rsidRPr="00562517">
              <w:rPr>
                <w:rFonts w:ascii="Times New Roman" w:hAnsi="Times New Roman" w:cs="Times New Roman"/>
              </w:rPr>
              <w:t>оказание медицинской, социально-экономической, профессиональной, психологической помощи;</w:t>
            </w:r>
          </w:p>
          <w:p w:rsidR="002369EC" w:rsidRPr="00562517" w:rsidRDefault="002369EC" w:rsidP="00562517">
            <w:pPr>
              <w:pStyle w:val="a1"/>
              <w:contextualSpacing/>
              <w:rPr>
                <w:rFonts w:ascii="Times New Roman" w:hAnsi="Times New Roman" w:cs="Times New Roman"/>
              </w:rPr>
            </w:pPr>
            <w:r w:rsidRPr="00562517">
              <w:rPr>
                <w:rFonts w:ascii="Times New Roman" w:hAnsi="Times New Roman" w:cs="Times New Roman"/>
              </w:rPr>
              <w:t>снижение уровня первичной и рецидивной преступности в Республике Тыва.</w:t>
            </w:r>
          </w:p>
          <w:p w:rsidR="002369EC" w:rsidRPr="002B4DDB" w:rsidRDefault="002369EC" w:rsidP="007A4934">
            <w:pPr>
              <w:tabs>
                <w:tab w:val="left" w:pos="4215"/>
              </w:tabs>
              <w:spacing w:after="0" w:line="240" w:lineRule="auto"/>
              <w:contextualSpacing/>
              <w:jc w:val="both"/>
              <w:rPr>
                <w:rFonts w:ascii="Times New Roman" w:hAnsi="Times New Roman"/>
                <w:sz w:val="24"/>
                <w:szCs w:val="24"/>
              </w:rPr>
            </w:pP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Целевые индикаторы и показатели </w:t>
            </w:r>
            <w:r>
              <w:rPr>
                <w:rFonts w:ascii="Times New Roman" w:hAnsi="Times New Roman"/>
                <w:sz w:val="24"/>
                <w:szCs w:val="24"/>
              </w:rPr>
              <w:t>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562517">
            <w:pPr>
              <w:spacing w:after="0" w:line="240" w:lineRule="auto"/>
              <w:contextualSpacing/>
              <w:rPr>
                <w:rFonts w:ascii="Times New Roman" w:hAnsi="Times New Roman"/>
                <w:sz w:val="24"/>
                <w:szCs w:val="24"/>
              </w:rPr>
            </w:pPr>
            <w:r w:rsidRPr="00F661B3">
              <w:rPr>
                <w:rFonts w:ascii="Times New Roman" w:hAnsi="Times New Roman"/>
                <w:sz w:val="24"/>
                <w:szCs w:val="24"/>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p w:rsidR="002369EC" w:rsidRPr="002B4DDB" w:rsidRDefault="002369EC" w:rsidP="007A4934">
            <w:pPr>
              <w:spacing w:after="0" w:line="240" w:lineRule="auto"/>
              <w:contextualSpacing/>
              <w:jc w:val="both"/>
              <w:rPr>
                <w:rFonts w:ascii="Times New Roman" w:hAnsi="Times New Roman"/>
                <w:sz w:val="24"/>
                <w:szCs w:val="24"/>
              </w:rPr>
            </w:pP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Этапы и сроки реализации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2017-2019 годы</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Объемы бюджетных ассигнований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spacing w:after="0" w:line="240" w:lineRule="auto"/>
              <w:contextualSpacing/>
              <w:rPr>
                <w:rFonts w:ascii="Times New Roman" w:hAnsi="Times New Roman"/>
                <w:sz w:val="24"/>
                <w:szCs w:val="24"/>
              </w:rPr>
            </w:pPr>
            <w:r>
              <w:rPr>
                <w:rFonts w:ascii="Times New Roman" w:hAnsi="Times New Roman"/>
                <w:sz w:val="24"/>
                <w:szCs w:val="24"/>
              </w:rPr>
              <w:t>Финансирование не предусмотрено</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Ожидаемые результаты реализации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результате реализации </w:t>
            </w:r>
            <w:r>
              <w:rPr>
                <w:rFonts w:ascii="Times New Roman" w:hAnsi="Times New Roman"/>
                <w:sz w:val="24"/>
                <w:szCs w:val="24"/>
              </w:rPr>
              <w:t>Подпрограммы</w:t>
            </w:r>
            <w:r w:rsidRPr="002B4DDB">
              <w:rPr>
                <w:rFonts w:ascii="Times New Roman" w:hAnsi="Times New Roman"/>
                <w:sz w:val="24"/>
                <w:szCs w:val="24"/>
              </w:rPr>
              <w:t xml:space="preserve"> к концу 201</w:t>
            </w:r>
            <w:r>
              <w:rPr>
                <w:rFonts w:ascii="Times New Roman" w:hAnsi="Times New Roman"/>
                <w:sz w:val="24"/>
                <w:szCs w:val="24"/>
              </w:rPr>
              <w:t xml:space="preserve">9 года </w:t>
            </w:r>
          </w:p>
          <w:p w:rsidR="002369EC" w:rsidRPr="002B4DDB" w:rsidRDefault="002369EC" w:rsidP="007A4934">
            <w:pPr>
              <w:spacing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ч</w:t>
            </w:r>
            <w:r w:rsidRPr="002B4DDB">
              <w:rPr>
                <w:rFonts w:ascii="Times New Roman" w:hAnsi="Times New Roman"/>
                <w:color w:val="000000"/>
                <w:sz w:val="24"/>
                <w:szCs w:val="24"/>
              </w:rPr>
              <w:t>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r>
              <w:rPr>
                <w:rFonts w:ascii="Times New Roman" w:hAnsi="Times New Roman"/>
                <w:color w:val="000000"/>
                <w:sz w:val="24"/>
                <w:szCs w:val="24"/>
              </w:rPr>
              <w:t xml:space="preserve"> составит 112чел. против 92 в 2016 году</w:t>
            </w:r>
          </w:p>
        </w:tc>
      </w:tr>
    </w:tbl>
    <w:p w:rsidR="002369EC" w:rsidRDefault="002369EC" w:rsidP="0023004E">
      <w:pPr>
        <w:pStyle w:val="ListParagraph"/>
        <w:spacing w:after="0" w:line="240" w:lineRule="auto"/>
        <w:ind w:left="0" w:firstLine="567"/>
        <w:jc w:val="both"/>
        <w:rPr>
          <w:rFonts w:ascii="Times New Roman" w:hAnsi="Times New Roman"/>
          <w:sz w:val="28"/>
          <w:szCs w:val="28"/>
        </w:rPr>
      </w:pPr>
    </w:p>
    <w:p w:rsidR="002369EC" w:rsidRPr="002B4DDB" w:rsidRDefault="002369EC" w:rsidP="00CB6DA3">
      <w:pPr>
        <w:pStyle w:val="ListParagraph"/>
        <w:numPr>
          <w:ilvl w:val="0"/>
          <w:numId w:val="32"/>
        </w:numPr>
        <w:spacing w:after="0" w:line="240" w:lineRule="auto"/>
        <w:jc w:val="center"/>
        <w:rPr>
          <w:rFonts w:ascii="Times New Roman" w:hAnsi="Times New Roman"/>
          <w:sz w:val="28"/>
          <w:szCs w:val="28"/>
        </w:rPr>
      </w:pPr>
      <w:r w:rsidRPr="002B4DDB">
        <w:rPr>
          <w:rFonts w:ascii="Times New Roman" w:hAnsi="Times New Roman"/>
          <w:sz w:val="28"/>
          <w:szCs w:val="28"/>
        </w:rPr>
        <w:t>Общая характеристика сферы реализации Программы</w:t>
      </w:r>
      <w:r>
        <w:rPr>
          <w:rFonts w:ascii="Times New Roman" w:hAnsi="Times New Roman"/>
          <w:sz w:val="28"/>
          <w:szCs w:val="28"/>
        </w:rPr>
        <w:t xml:space="preserve">. </w:t>
      </w:r>
      <w:r w:rsidRPr="00771273">
        <w:rPr>
          <w:rFonts w:ascii="Times New Roman" w:hAnsi="Times New Roman"/>
          <w:sz w:val="28"/>
          <w:szCs w:val="28"/>
        </w:rPr>
        <w:t>Обоснование проблемы, анализ ее исходного состояния</w:t>
      </w:r>
    </w:p>
    <w:p w:rsidR="002369EC" w:rsidRPr="002B4DDB" w:rsidRDefault="002369EC" w:rsidP="00CB6DA3">
      <w:pPr>
        <w:autoSpaceDE w:val="0"/>
        <w:autoSpaceDN w:val="0"/>
        <w:adjustRightInd w:val="0"/>
        <w:spacing w:after="0" w:line="240" w:lineRule="auto"/>
        <w:ind w:firstLine="567"/>
        <w:contextualSpacing/>
        <w:jc w:val="both"/>
        <w:rPr>
          <w:rFonts w:ascii="Times New Roman" w:hAnsi="Times New Roman"/>
          <w:sz w:val="28"/>
          <w:szCs w:val="28"/>
        </w:rPr>
      </w:pPr>
    </w:p>
    <w:p w:rsidR="002369EC" w:rsidRPr="002B4DDB" w:rsidRDefault="002369EC" w:rsidP="00CB6DA3">
      <w:pPr>
        <w:spacing w:after="0" w:line="240" w:lineRule="auto"/>
        <w:ind w:firstLine="540"/>
        <w:contextualSpacing/>
        <w:jc w:val="both"/>
        <w:rPr>
          <w:rFonts w:ascii="Times New Roman" w:hAnsi="Times New Roman"/>
          <w:color w:val="000000"/>
          <w:sz w:val="28"/>
          <w:szCs w:val="28"/>
        </w:rPr>
      </w:pPr>
      <w:r w:rsidRPr="002B4DDB">
        <w:rPr>
          <w:rFonts w:ascii="Times New Roman" w:hAnsi="Times New Roman"/>
          <w:color w:val="000000"/>
          <w:sz w:val="28"/>
          <w:szCs w:val="28"/>
        </w:rPr>
        <w:t>Разработка данной П</w:t>
      </w:r>
      <w:r>
        <w:rPr>
          <w:rFonts w:ascii="Times New Roman" w:hAnsi="Times New Roman"/>
          <w:color w:val="000000"/>
          <w:sz w:val="28"/>
          <w:szCs w:val="28"/>
        </w:rPr>
        <w:t>одп</w:t>
      </w:r>
      <w:r w:rsidRPr="002B4DDB">
        <w:rPr>
          <w:rFonts w:ascii="Times New Roman" w:hAnsi="Times New Roman"/>
          <w:color w:val="000000"/>
          <w:sz w:val="28"/>
          <w:szCs w:val="28"/>
        </w:rPr>
        <w:t>рограммы обусловлена также необходимостью создания эффективной системы реабилитации лиц, отбывших н</w:t>
      </w:r>
      <w:r>
        <w:rPr>
          <w:rFonts w:ascii="Times New Roman" w:hAnsi="Times New Roman"/>
          <w:color w:val="000000"/>
          <w:sz w:val="28"/>
          <w:szCs w:val="28"/>
        </w:rPr>
        <w:t xml:space="preserve">аказание в виде лишения свободы либо </w:t>
      </w:r>
      <w:r w:rsidRPr="002B4DDB">
        <w:rPr>
          <w:rFonts w:ascii="Times New Roman" w:hAnsi="Times New Roman"/>
          <w:sz w:val="28"/>
          <w:szCs w:val="28"/>
        </w:rPr>
        <w:t>без изоляции от общества</w:t>
      </w:r>
      <w:r>
        <w:rPr>
          <w:rFonts w:ascii="Times New Roman" w:hAnsi="Times New Roman"/>
          <w:sz w:val="28"/>
          <w:szCs w:val="28"/>
        </w:rPr>
        <w:t>.</w:t>
      </w:r>
    </w:p>
    <w:p w:rsidR="002369EC" w:rsidRPr="002B4DDB" w:rsidRDefault="002369EC" w:rsidP="00CB6DA3">
      <w:pPr>
        <w:pStyle w:val="a"/>
        <w:ind w:firstLine="567"/>
        <w:contextualSpacing/>
        <w:jc w:val="both"/>
        <w:rPr>
          <w:rFonts w:ascii="Times New Roman" w:hAnsi="Times New Roman" w:cs="Times New Roman"/>
          <w:sz w:val="28"/>
          <w:szCs w:val="28"/>
        </w:rPr>
      </w:pPr>
      <w:r w:rsidRPr="002B4DDB">
        <w:rPr>
          <w:rFonts w:ascii="Times New Roman" w:hAnsi="Times New Roman" w:cs="Times New Roman"/>
          <w:sz w:val="28"/>
          <w:szCs w:val="28"/>
        </w:rPr>
        <w:t xml:space="preserve">Количество </w:t>
      </w:r>
      <w:r>
        <w:rPr>
          <w:rFonts w:ascii="Times New Roman" w:hAnsi="Times New Roman" w:cs="Times New Roman"/>
          <w:sz w:val="28"/>
          <w:szCs w:val="28"/>
        </w:rPr>
        <w:t xml:space="preserve">таких </w:t>
      </w:r>
      <w:r w:rsidRPr="002B4DDB">
        <w:rPr>
          <w:rFonts w:ascii="Times New Roman" w:hAnsi="Times New Roman" w:cs="Times New Roman"/>
          <w:sz w:val="28"/>
          <w:szCs w:val="28"/>
        </w:rPr>
        <w:t xml:space="preserve">лиц по данным Министерства внутренних дел по Республике Тыва остается высоким и сохраняется на протяжении последних </w:t>
      </w:r>
      <w:r>
        <w:rPr>
          <w:rFonts w:ascii="Times New Roman" w:hAnsi="Times New Roman" w:cs="Times New Roman"/>
          <w:sz w:val="28"/>
          <w:szCs w:val="28"/>
        </w:rPr>
        <w:t>10 лет на уровне 1800-2</w:t>
      </w:r>
      <w:r w:rsidRPr="002B4DDB">
        <w:rPr>
          <w:rFonts w:ascii="Times New Roman" w:hAnsi="Times New Roman" w:cs="Times New Roman"/>
          <w:sz w:val="28"/>
          <w:szCs w:val="28"/>
        </w:rPr>
        <w:t xml:space="preserve">200 чел. </w:t>
      </w:r>
    </w:p>
    <w:p w:rsidR="002369EC" w:rsidRPr="002B4DDB" w:rsidRDefault="002369EC" w:rsidP="00CB6DA3">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По состоянию </w:t>
      </w:r>
      <w:r w:rsidRPr="00D5270A">
        <w:rPr>
          <w:rFonts w:ascii="Times New Roman" w:hAnsi="Times New Roman"/>
          <w:sz w:val="28"/>
          <w:szCs w:val="28"/>
        </w:rPr>
        <w:t>на 1 января 201</w:t>
      </w:r>
      <w:r>
        <w:rPr>
          <w:rFonts w:ascii="Times New Roman" w:hAnsi="Times New Roman"/>
          <w:sz w:val="28"/>
          <w:szCs w:val="28"/>
        </w:rPr>
        <w:t>6</w:t>
      </w:r>
      <w:r w:rsidRPr="00D5270A">
        <w:rPr>
          <w:rFonts w:ascii="Times New Roman" w:hAnsi="Times New Roman"/>
          <w:sz w:val="28"/>
          <w:szCs w:val="28"/>
        </w:rPr>
        <w:t xml:space="preserve"> года</w:t>
      </w:r>
      <w:r w:rsidRPr="002B4DDB">
        <w:rPr>
          <w:rFonts w:ascii="Times New Roman" w:hAnsi="Times New Roman"/>
          <w:sz w:val="28"/>
          <w:szCs w:val="28"/>
        </w:rPr>
        <w:t xml:space="preserve"> на профилактическом учете состояло 4</w:t>
      </w:r>
      <w:r>
        <w:rPr>
          <w:rFonts w:ascii="Times New Roman" w:hAnsi="Times New Roman"/>
          <w:sz w:val="28"/>
          <w:szCs w:val="28"/>
        </w:rPr>
        <w:t>783</w:t>
      </w:r>
      <w:r w:rsidRPr="002B4DDB">
        <w:rPr>
          <w:rFonts w:ascii="Times New Roman" w:hAnsi="Times New Roman"/>
          <w:sz w:val="28"/>
          <w:szCs w:val="28"/>
        </w:rPr>
        <w:t xml:space="preserve"> освободившихся из мест лишения свободы, 5</w:t>
      </w:r>
      <w:r>
        <w:rPr>
          <w:rFonts w:ascii="Times New Roman" w:hAnsi="Times New Roman"/>
          <w:sz w:val="28"/>
          <w:szCs w:val="28"/>
        </w:rPr>
        <w:t>62</w:t>
      </w:r>
      <w:r w:rsidRPr="002B4DDB">
        <w:rPr>
          <w:rFonts w:ascii="Times New Roman" w:hAnsi="Times New Roman"/>
          <w:sz w:val="28"/>
          <w:szCs w:val="28"/>
        </w:rPr>
        <w:t xml:space="preserve"> условно досрочно освободившихся из мест лишения свободы, 23</w:t>
      </w:r>
      <w:r>
        <w:rPr>
          <w:rFonts w:ascii="Times New Roman" w:hAnsi="Times New Roman"/>
          <w:sz w:val="28"/>
          <w:szCs w:val="28"/>
        </w:rPr>
        <w:t>11</w:t>
      </w:r>
      <w:r w:rsidRPr="002B4DDB">
        <w:rPr>
          <w:rFonts w:ascii="Times New Roman" w:hAnsi="Times New Roman"/>
          <w:sz w:val="28"/>
          <w:szCs w:val="28"/>
        </w:rPr>
        <w:t xml:space="preserve"> осужденных к мерам наказания не связанных с лишением свободы.</w:t>
      </w:r>
    </w:p>
    <w:p w:rsidR="002369EC" w:rsidRPr="002B4DDB" w:rsidRDefault="002369EC" w:rsidP="00CB6DA3">
      <w:pPr>
        <w:spacing w:after="0" w:line="240" w:lineRule="auto"/>
        <w:ind w:firstLine="567"/>
        <w:contextualSpacing/>
        <w:jc w:val="both"/>
        <w:rPr>
          <w:rFonts w:ascii="Times New Roman" w:hAnsi="Times New Roman"/>
          <w:color w:val="000000"/>
          <w:sz w:val="28"/>
          <w:szCs w:val="28"/>
        </w:rPr>
      </w:pPr>
      <w:r w:rsidRPr="002B4DDB">
        <w:rPr>
          <w:rFonts w:ascii="Times New Roman" w:hAnsi="Times New Roman"/>
          <w:color w:val="000000"/>
          <w:sz w:val="28"/>
          <w:szCs w:val="28"/>
        </w:rPr>
        <w:t xml:space="preserve">Необходимо указать, что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  </w:t>
      </w:r>
    </w:p>
    <w:p w:rsidR="002369EC" w:rsidRPr="002B4DDB" w:rsidRDefault="002369EC" w:rsidP="00CB6DA3">
      <w:pPr>
        <w:spacing w:after="0" w:line="240" w:lineRule="auto"/>
        <w:ind w:firstLine="567"/>
        <w:contextualSpacing/>
        <w:jc w:val="both"/>
        <w:rPr>
          <w:rFonts w:ascii="Times New Roman" w:hAnsi="Times New Roman"/>
          <w:color w:val="000000"/>
          <w:sz w:val="28"/>
          <w:szCs w:val="28"/>
        </w:rPr>
      </w:pPr>
      <w:r w:rsidRPr="002B4DDB">
        <w:rPr>
          <w:rFonts w:ascii="Times New Roman" w:hAnsi="Times New Roman"/>
          <w:color w:val="000000"/>
          <w:sz w:val="28"/>
          <w:szCs w:val="28"/>
        </w:rPr>
        <w:t>В поисках подходящей работы в органы службы занятости с 201</w:t>
      </w:r>
      <w:r>
        <w:rPr>
          <w:rFonts w:ascii="Times New Roman" w:hAnsi="Times New Roman"/>
          <w:color w:val="000000"/>
          <w:sz w:val="28"/>
          <w:szCs w:val="28"/>
        </w:rPr>
        <w:t>3</w:t>
      </w:r>
      <w:r w:rsidRPr="002B4DDB">
        <w:rPr>
          <w:rFonts w:ascii="Times New Roman" w:hAnsi="Times New Roman"/>
          <w:color w:val="000000"/>
          <w:sz w:val="28"/>
          <w:szCs w:val="28"/>
        </w:rPr>
        <w:t xml:space="preserve"> по 201</w:t>
      </w:r>
      <w:r>
        <w:rPr>
          <w:rFonts w:ascii="Times New Roman" w:hAnsi="Times New Roman"/>
          <w:color w:val="000000"/>
          <w:sz w:val="28"/>
          <w:szCs w:val="28"/>
        </w:rPr>
        <w:t>6</w:t>
      </w:r>
      <w:r w:rsidRPr="002B4DDB">
        <w:rPr>
          <w:rFonts w:ascii="Times New Roman" w:hAnsi="Times New Roman"/>
          <w:color w:val="000000"/>
          <w:sz w:val="28"/>
          <w:szCs w:val="28"/>
        </w:rPr>
        <w:t xml:space="preserve"> год обратилось 14</w:t>
      </w:r>
      <w:r>
        <w:rPr>
          <w:rFonts w:ascii="Times New Roman" w:hAnsi="Times New Roman"/>
          <w:color w:val="000000"/>
          <w:sz w:val="28"/>
          <w:szCs w:val="28"/>
        </w:rPr>
        <w:t>02</w:t>
      </w:r>
      <w:r w:rsidRPr="002B4DDB">
        <w:rPr>
          <w:rFonts w:ascii="Times New Roman" w:hAnsi="Times New Roman"/>
          <w:color w:val="000000"/>
          <w:sz w:val="28"/>
          <w:szCs w:val="28"/>
        </w:rPr>
        <w:t xml:space="preserve">, из них трудоустроено </w:t>
      </w:r>
      <w:r>
        <w:rPr>
          <w:rFonts w:ascii="Times New Roman" w:hAnsi="Times New Roman"/>
          <w:color w:val="000000"/>
          <w:sz w:val="28"/>
          <w:szCs w:val="28"/>
        </w:rPr>
        <w:t>452</w:t>
      </w:r>
      <w:r w:rsidRPr="002B4DDB">
        <w:rPr>
          <w:rFonts w:ascii="Times New Roman" w:hAnsi="Times New Roman"/>
          <w:color w:val="000000"/>
          <w:sz w:val="28"/>
          <w:szCs w:val="28"/>
        </w:rPr>
        <w:t xml:space="preserve"> лиц, освободившихся из мест лишения свободы и лиц, осужденных без изоляции от общества.</w:t>
      </w:r>
    </w:p>
    <w:p w:rsidR="002369EC" w:rsidRPr="002B4DDB" w:rsidRDefault="002369EC" w:rsidP="00CB6DA3">
      <w:pPr>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Большинство осужденных по отбытии сроков лишения свободы возвращаются в совсем иное, чем до осуждения, общество. </w:t>
      </w:r>
      <w:r w:rsidRPr="002B4DDB">
        <w:rPr>
          <w:rFonts w:ascii="Times New Roman" w:hAnsi="Times New Roman"/>
          <w:color w:val="000000"/>
          <w:sz w:val="28"/>
          <w:szCs w:val="28"/>
        </w:rPr>
        <w:t xml:space="preserve">В связи с чем, утрачивают социально полезные связи, оказываются не готовы решать проблемы в изменившемся обществе. </w:t>
      </w:r>
      <w:r w:rsidRPr="002B4DDB">
        <w:rPr>
          <w:rFonts w:ascii="Times New Roman" w:hAnsi="Times New Roman"/>
          <w:sz w:val="28"/>
          <w:szCs w:val="28"/>
        </w:rPr>
        <w:t xml:space="preserve">У многих существуют жилищные проблемы, утрачены связи с родственниками, отсутствуют  документы, из-за чего они не могут зарегистрироваться по месту жительства, устроиться на работу, решить иные необходимые социальные вопросы. </w:t>
      </w:r>
    </w:p>
    <w:p w:rsidR="002369EC" w:rsidRPr="002B4DDB" w:rsidRDefault="002369EC" w:rsidP="00CB6DA3">
      <w:pPr>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 xml:space="preserve">Социальная адаптация данной категории граждан невозможна без оказания им соответствующей помощи со стороны органов социальной помощи,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  </w:t>
      </w:r>
    </w:p>
    <w:p w:rsidR="002369EC" w:rsidRPr="002B4DDB" w:rsidRDefault="002369EC" w:rsidP="00CB6DA3">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Необходим комплекс мер, способствующих нормальной адаптации лиц, освободившихся из мест лишения свободы и лиц, осужденных без изоляции от общества, оказанию им помощи в бытовом и трудовом устройстве, получению профессии, налаживанию социально позитивных связей, коррекции психики, а также, при необходимости, оказанию медицинской и правовой помощи.</w:t>
      </w:r>
    </w:p>
    <w:p w:rsidR="002369EC" w:rsidRPr="002B4DDB" w:rsidRDefault="002369EC" w:rsidP="00CB6DA3">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Анализ сложившейся обстановки показывает, что меры, принимаемые органами государственной власти и местного самоуправления, являются недостаточными, так как решают вопросы социальной адаптации сравнительно небольшого числа лиц, освободившихся из мест лишения свободы и лиц, осужденных без изоляции от общества, не принимаются меры по оказанию им помощи в трудовом и бытовом устройстве. Учет лиц, освободившихся из мест лишения свободы и лиц, осужденных без изоляции от общества, нуждающихся в предоставлении жилья, в том числе временного, на период трудоустройства не организован. Количество мест, куда эти граждане могут быть определены на временное проживание, ограничено.</w:t>
      </w:r>
    </w:p>
    <w:p w:rsidR="002369EC" w:rsidRPr="002B4DDB" w:rsidRDefault="002369EC" w:rsidP="00CB6DA3">
      <w:pPr>
        <w:spacing w:after="0" w:line="240" w:lineRule="auto"/>
        <w:ind w:firstLine="540"/>
        <w:contextualSpacing/>
        <w:jc w:val="center"/>
        <w:rPr>
          <w:rFonts w:ascii="Times New Roman" w:hAnsi="Times New Roman"/>
          <w:sz w:val="28"/>
          <w:szCs w:val="28"/>
        </w:rPr>
      </w:pPr>
    </w:p>
    <w:p w:rsidR="002369EC" w:rsidRPr="00FE5B33" w:rsidRDefault="002369EC" w:rsidP="00CB6DA3">
      <w:pPr>
        <w:pStyle w:val="ListParagraph"/>
        <w:widowControl w:val="0"/>
        <w:numPr>
          <w:ilvl w:val="0"/>
          <w:numId w:val="32"/>
        </w:numPr>
        <w:autoSpaceDE w:val="0"/>
        <w:autoSpaceDN w:val="0"/>
        <w:adjustRightInd w:val="0"/>
        <w:spacing w:after="0" w:line="240" w:lineRule="auto"/>
        <w:jc w:val="center"/>
        <w:outlineLvl w:val="1"/>
        <w:rPr>
          <w:rFonts w:ascii="Times New Roman" w:hAnsi="Times New Roman"/>
          <w:sz w:val="28"/>
          <w:szCs w:val="28"/>
        </w:rPr>
      </w:pPr>
      <w:r w:rsidRPr="00FE5B33">
        <w:rPr>
          <w:rFonts w:ascii="Times New Roman" w:hAnsi="Times New Roman"/>
          <w:sz w:val="28"/>
          <w:szCs w:val="28"/>
        </w:rPr>
        <w:t>Основные цели, задачи и этапы реализации Программы</w:t>
      </w:r>
    </w:p>
    <w:p w:rsidR="002369EC" w:rsidRPr="002B4DDB" w:rsidRDefault="002369EC" w:rsidP="00CB6DA3">
      <w:pPr>
        <w:spacing w:after="0" w:line="240" w:lineRule="auto"/>
        <w:ind w:firstLine="540"/>
        <w:contextualSpacing/>
        <w:jc w:val="center"/>
        <w:rPr>
          <w:rFonts w:ascii="Times New Roman" w:hAnsi="Times New Roman"/>
          <w:sz w:val="28"/>
          <w:szCs w:val="28"/>
        </w:rPr>
      </w:pPr>
    </w:p>
    <w:p w:rsidR="002369EC" w:rsidRDefault="002369EC" w:rsidP="0080480B">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Целью Подпрограммы «</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 xml:space="preserve">» являются </w:t>
      </w:r>
      <w:r w:rsidRPr="0080480B">
        <w:rPr>
          <w:rFonts w:ascii="Times New Roman" w:hAnsi="Times New Roman"/>
          <w:sz w:val="28"/>
          <w:szCs w:val="28"/>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 оказание медицинской, социально-экономической, профессио</w:t>
      </w:r>
      <w:r>
        <w:rPr>
          <w:rFonts w:ascii="Times New Roman" w:hAnsi="Times New Roman"/>
          <w:sz w:val="28"/>
          <w:szCs w:val="28"/>
        </w:rPr>
        <w:t>нальной, психологической помощи,</w:t>
      </w:r>
      <w:r w:rsidRPr="0080480B">
        <w:rPr>
          <w:rFonts w:ascii="Times New Roman" w:hAnsi="Times New Roman"/>
          <w:sz w:val="28"/>
          <w:szCs w:val="28"/>
        </w:rPr>
        <w:t xml:space="preserve"> снижение уровня первичной и рецидивной преступности в Республике Тыва</w:t>
      </w:r>
      <w:r>
        <w:rPr>
          <w:rFonts w:ascii="Times New Roman" w:hAnsi="Times New Roman"/>
          <w:sz w:val="28"/>
          <w:szCs w:val="28"/>
        </w:rPr>
        <w:t>.</w:t>
      </w:r>
    </w:p>
    <w:p w:rsidR="002369EC" w:rsidRDefault="002369EC" w:rsidP="0080480B">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Для достижения поставленной цели необходимо решение следующих задач:</w:t>
      </w:r>
    </w:p>
    <w:p w:rsidR="002369EC" w:rsidRPr="0080480B" w:rsidRDefault="002369EC" w:rsidP="0080480B">
      <w:pPr>
        <w:pStyle w:val="a1"/>
        <w:ind w:firstLine="567"/>
        <w:contextualSpacing/>
        <w:rPr>
          <w:rFonts w:ascii="Times New Roman" w:hAnsi="Times New Roman" w:cs="Times New Roman"/>
          <w:sz w:val="28"/>
          <w:szCs w:val="28"/>
        </w:rPr>
      </w:pPr>
      <w:r w:rsidRPr="0080480B">
        <w:rPr>
          <w:rFonts w:ascii="Times New Roman" w:hAnsi="Times New Roman" w:cs="Times New Roman"/>
          <w:sz w:val="28"/>
          <w:szCs w:val="28"/>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80480B" w:rsidRDefault="002369EC" w:rsidP="0080480B">
      <w:pPr>
        <w:pStyle w:val="a1"/>
        <w:ind w:firstLine="567"/>
        <w:contextualSpacing/>
        <w:rPr>
          <w:rFonts w:ascii="Times New Roman" w:hAnsi="Times New Roman" w:cs="Times New Roman"/>
          <w:sz w:val="28"/>
          <w:szCs w:val="28"/>
        </w:rPr>
      </w:pPr>
      <w:r w:rsidRPr="0080480B">
        <w:rPr>
          <w:rFonts w:ascii="Times New Roman" w:hAnsi="Times New Roman" w:cs="Times New Roman"/>
          <w:sz w:val="28"/>
          <w:szCs w:val="28"/>
        </w:rPr>
        <w:t>оказание медицинской, социально-экономической, профессиональной, психологической помощи;</w:t>
      </w:r>
    </w:p>
    <w:p w:rsidR="002369EC" w:rsidRPr="002B4DDB" w:rsidRDefault="002369EC" w:rsidP="0080480B">
      <w:pPr>
        <w:pStyle w:val="ListParagraph"/>
        <w:spacing w:after="0" w:line="240" w:lineRule="auto"/>
        <w:ind w:left="0" w:firstLine="567"/>
        <w:jc w:val="both"/>
        <w:rPr>
          <w:rFonts w:ascii="Times New Roman" w:hAnsi="Times New Roman"/>
          <w:sz w:val="28"/>
          <w:szCs w:val="28"/>
        </w:rPr>
      </w:pPr>
      <w:r w:rsidRPr="0080480B">
        <w:rPr>
          <w:rFonts w:ascii="Times New Roman" w:hAnsi="Times New Roman"/>
          <w:sz w:val="28"/>
          <w:szCs w:val="28"/>
        </w:rPr>
        <w:t>снижение уровня первичной и рецидивной преступности в Республике Тыва</w:t>
      </w:r>
      <w:r>
        <w:rPr>
          <w:rFonts w:ascii="Times New Roman" w:hAnsi="Times New Roman"/>
          <w:sz w:val="28"/>
          <w:szCs w:val="28"/>
        </w:rPr>
        <w:t>.</w:t>
      </w:r>
    </w:p>
    <w:p w:rsidR="002369EC" w:rsidRDefault="002369EC" w:rsidP="00CB6DA3">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Задачи, намеченные к решению, соответствуют полномочиям министерства труда и социальной политики Республики Тыва.</w:t>
      </w:r>
    </w:p>
    <w:p w:rsidR="002369EC" w:rsidRPr="002B4DDB" w:rsidRDefault="002369EC" w:rsidP="00CB6DA3">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Срок реализации П</w:t>
      </w:r>
      <w:r>
        <w:rPr>
          <w:rFonts w:ascii="Times New Roman" w:hAnsi="Times New Roman"/>
          <w:sz w:val="28"/>
          <w:szCs w:val="28"/>
        </w:rPr>
        <w:t>одп</w:t>
      </w:r>
      <w:r w:rsidRPr="002B4DDB">
        <w:rPr>
          <w:rFonts w:ascii="Times New Roman" w:hAnsi="Times New Roman"/>
          <w:sz w:val="28"/>
          <w:szCs w:val="28"/>
        </w:rPr>
        <w:t>рограммы – 2017 -2019 гг.</w:t>
      </w:r>
    </w:p>
    <w:p w:rsidR="002369EC" w:rsidRPr="002B4DDB" w:rsidRDefault="002369EC" w:rsidP="00CB6DA3">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Этапы реализации П</w:t>
      </w:r>
      <w:r>
        <w:rPr>
          <w:rFonts w:ascii="Times New Roman" w:hAnsi="Times New Roman"/>
          <w:sz w:val="28"/>
          <w:szCs w:val="28"/>
        </w:rPr>
        <w:t>одп</w:t>
      </w:r>
      <w:r w:rsidRPr="002B4DDB">
        <w:rPr>
          <w:rFonts w:ascii="Times New Roman" w:hAnsi="Times New Roman"/>
          <w:sz w:val="28"/>
          <w:szCs w:val="28"/>
        </w:rPr>
        <w:t>рограммы  не выделяются в связи с тем, что ежегодно предусматривается реализация взаимоувязанных комплексов мероприятий.</w:t>
      </w:r>
    </w:p>
    <w:p w:rsidR="002369EC" w:rsidRPr="002B4DDB" w:rsidRDefault="002369EC" w:rsidP="00CB6DA3">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CB6DA3">
      <w:pPr>
        <w:pStyle w:val="ListParagraph"/>
        <w:numPr>
          <w:ilvl w:val="0"/>
          <w:numId w:val="32"/>
        </w:numPr>
        <w:spacing w:after="0" w:line="240" w:lineRule="auto"/>
        <w:ind w:left="0" w:firstLine="360"/>
        <w:jc w:val="center"/>
        <w:rPr>
          <w:rFonts w:ascii="Times New Roman" w:hAnsi="Times New Roman"/>
          <w:sz w:val="28"/>
          <w:szCs w:val="28"/>
        </w:rPr>
      </w:pPr>
      <w:r>
        <w:rPr>
          <w:rFonts w:ascii="Times New Roman" w:hAnsi="Times New Roman"/>
          <w:sz w:val="28"/>
          <w:szCs w:val="28"/>
        </w:rPr>
        <w:t>Система (п</w:t>
      </w:r>
      <w:r w:rsidRPr="002B4DDB">
        <w:rPr>
          <w:rFonts w:ascii="Times New Roman" w:hAnsi="Times New Roman"/>
          <w:sz w:val="28"/>
          <w:szCs w:val="28"/>
        </w:rPr>
        <w:t>еречень</w:t>
      </w:r>
      <w:r>
        <w:rPr>
          <w:rFonts w:ascii="Times New Roman" w:hAnsi="Times New Roman"/>
          <w:sz w:val="28"/>
          <w:szCs w:val="28"/>
        </w:rPr>
        <w:t>)</w:t>
      </w:r>
      <w:r w:rsidRPr="002B4DDB">
        <w:rPr>
          <w:rFonts w:ascii="Times New Roman" w:hAnsi="Times New Roman"/>
          <w:sz w:val="28"/>
          <w:szCs w:val="28"/>
        </w:rPr>
        <w:t xml:space="preserve"> основных мероприятий П</w:t>
      </w:r>
      <w:r>
        <w:rPr>
          <w:rFonts w:ascii="Times New Roman" w:hAnsi="Times New Roman"/>
          <w:sz w:val="28"/>
          <w:szCs w:val="28"/>
        </w:rPr>
        <w:t>одп</w:t>
      </w:r>
      <w:r w:rsidRPr="002B4DDB">
        <w:rPr>
          <w:rFonts w:ascii="Times New Roman" w:hAnsi="Times New Roman"/>
          <w:sz w:val="28"/>
          <w:szCs w:val="28"/>
        </w:rPr>
        <w:t xml:space="preserve">рограммы </w:t>
      </w:r>
    </w:p>
    <w:p w:rsidR="002369EC" w:rsidRPr="002B4DDB" w:rsidRDefault="002369EC" w:rsidP="00CB6DA3">
      <w:pPr>
        <w:pStyle w:val="Heading3"/>
        <w:spacing w:before="0" w:line="240" w:lineRule="auto"/>
        <w:ind w:firstLine="540"/>
        <w:contextualSpacing/>
        <w:rPr>
          <w:rFonts w:ascii="Times New Roman" w:hAnsi="Times New Roman"/>
          <w:b w:val="0"/>
          <w:bCs w:val="0"/>
          <w:color w:val="auto"/>
          <w:sz w:val="28"/>
          <w:szCs w:val="28"/>
        </w:rPr>
      </w:pPr>
    </w:p>
    <w:p w:rsidR="002369EC" w:rsidRPr="002B4DDB" w:rsidRDefault="002369EC" w:rsidP="00CB6DA3">
      <w:pPr>
        <w:spacing w:after="0" w:line="240" w:lineRule="auto"/>
        <w:ind w:firstLine="539"/>
        <w:contextualSpacing/>
        <w:jc w:val="both"/>
        <w:rPr>
          <w:rFonts w:ascii="Times New Roman" w:hAnsi="Times New Roman"/>
          <w:sz w:val="28"/>
          <w:szCs w:val="28"/>
        </w:rPr>
      </w:pPr>
      <w:hyperlink r:id="rId17" w:history="1">
        <w:r w:rsidRPr="002B4DDB">
          <w:rPr>
            <w:rFonts w:ascii="Times New Roman" w:hAnsi="Times New Roman"/>
            <w:sz w:val="28"/>
            <w:szCs w:val="28"/>
          </w:rPr>
          <w:t>Перечень мероприятий</w:t>
        </w:r>
      </w:hyperlink>
      <w:r w:rsidRPr="002B4DDB">
        <w:rPr>
          <w:rFonts w:ascii="Times New Roman" w:hAnsi="Times New Roman"/>
          <w:sz w:val="28"/>
          <w:szCs w:val="28"/>
        </w:rPr>
        <w:t xml:space="preserve"> с указанием необходимых ресурсов и сроков реализации каждого мероприятия, а также целевые индикаторы по годам реализации  представлены в приложении 1 к Программе.</w:t>
      </w:r>
    </w:p>
    <w:p w:rsidR="002369EC" w:rsidRDefault="002369EC" w:rsidP="00CB6DA3">
      <w:pPr>
        <w:pStyle w:val="ListParagraph"/>
        <w:spacing w:after="0" w:line="240" w:lineRule="auto"/>
        <w:ind w:left="426"/>
        <w:rPr>
          <w:rFonts w:ascii="Times New Roman" w:hAnsi="Times New Roman"/>
          <w:sz w:val="28"/>
          <w:szCs w:val="28"/>
        </w:rPr>
      </w:pPr>
    </w:p>
    <w:p w:rsidR="002369EC" w:rsidRPr="00FE5B33" w:rsidRDefault="002369EC" w:rsidP="00CB6DA3">
      <w:pPr>
        <w:pStyle w:val="ListParagraph"/>
        <w:numPr>
          <w:ilvl w:val="0"/>
          <w:numId w:val="32"/>
        </w:numPr>
        <w:autoSpaceDE w:val="0"/>
        <w:autoSpaceDN w:val="0"/>
        <w:adjustRightInd w:val="0"/>
        <w:spacing w:after="0" w:line="240" w:lineRule="auto"/>
        <w:jc w:val="center"/>
        <w:rPr>
          <w:rFonts w:ascii="Times New Roman" w:hAnsi="Times New Roman"/>
          <w:sz w:val="28"/>
          <w:szCs w:val="28"/>
        </w:rPr>
      </w:pPr>
      <w:r w:rsidRPr="00FE5B33">
        <w:rPr>
          <w:rFonts w:ascii="Times New Roman" w:hAnsi="Times New Roman"/>
          <w:spacing w:val="2"/>
          <w:sz w:val="28"/>
          <w:szCs w:val="28"/>
        </w:rPr>
        <w:t xml:space="preserve">Обоснование финансовых и материальных затрат </w:t>
      </w:r>
    </w:p>
    <w:p w:rsidR="002369EC" w:rsidRPr="00FE5B33" w:rsidRDefault="002369EC" w:rsidP="00CB6DA3">
      <w:pPr>
        <w:pStyle w:val="ListParagraph"/>
        <w:autoSpaceDE w:val="0"/>
        <w:autoSpaceDN w:val="0"/>
        <w:adjustRightInd w:val="0"/>
        <w:spacing w:after="0" w:line="240" w:lineRule="auto"/>
        <w:ind w:left="1080"/>
        <w:rPr>
          <w:rFonts w:ascii="Times New Roman" w:hAnsi="Times New Roman"/>
          <w:sz w:val="28"/>
          <w:szCs w:val="28"/>
        </w:rPr>
      </w:pPr>
    </w:p>
    <w:p w:rsidR="002369EC" w:rsidRPr="002B4DDB" w:rsidRDefault="002369EC" w:rsidP="00CB6DA3">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Финансирование расходов на реализацию мероприятий подпрограммы </w:t>
      </w:r>
      <w:r>
        <w:rPr>
          <w:rFonts w:ascii="Times New Roman" w:hAnsi="Times New Roman"/>
          <w:sz w:val="28"/>
          <w:szCs w:val="28"/>
        </w:rPr>
        <w:t>«</w:t>
      </w:r>
      <w:r w:rsidRPr="002B4DDB">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2014-2016 годы</w:t>
      </w:r>
      <w:r>
        <w:rPr>
          <w:rFonts w:ascii="Times New Roman" w:hAnsi="Times New Roman"/>
          <w:sz w:val="28"/>
          <w:szCs w:val="28"/>
        </w:rPr>
        <w:t>»</w:t>
      </w:r>
      <w:r w:rsidRPr="002B4DDB">
        <w:rPr>
          <w:rFonts w:ascii="Times New Roman" w:hAnsi="Times New Roman"/>
          <w:sz w:val="28"/>
          <w:szCs w:val="28"/>
        </w:rPr>
        <w:t xml:space="preserve">  не предусмотрено.</w:t>
      </w:r>
    </w:p>
    <w:p w:rsidR="002369EC" w:rsidRPr="002B4DDB" w:rsidRDefault="002369EC" w:rsidP="00CB6DA3">
      <w:pPr>
        <w:spacing w:after="0" w:line="240" w:lineRule="auto"/>
        <w:ind w:firstLine="567"/>
        <w:contextualSpacing/>
        <w:jc w:val="both"/>
        <w:rPr>
          <w:rFonts w:ascii="Times New Roman" w:hAnsi="Times New Roman"/>
          <w:sz w:val="28"/>
          <w:szCs w:val="28"/>
        </w:rPr>
      </w:pPr>
    </w:p>
    <w:p w:rsidR="002369EC" w:rsidRPr="00771273" w:rsidRDefault="002369EC" w:rsidP="00CB6DA3">
      <w:pPr>
        <w:pStyle w:val="ConsPlusNormal"/>
        <w:numPr>
          <w:ilvl w:val="0"/>
          <w:numId w:val="32"/>
        </w:numPr>
        <w:ind w:left="0" w:firstLine="360"/>
        <w:contextualSpacing/>
        <w:jc w:val="center"/>
        <w:outlineLvl w:val="2"/>
        <w:rPr>
          <w:rFonts w:ascii="Times New Roman" w:hAnsi="Times New Roman" w:cs="Times New Roman"/>
          <w:sz w:val="28"/>
          <w:szCs w:val="28"/>
        </w:rPr>
      </w:pPr>
      <w:r w:rsidRPr="00771273">
        <w:rPr>
          <w:rFonts w:ascii="Times New Roman" w:hAnsi="Times New Roman" w:cs="Times New Roman"/>
          <w:sz w:val="28"/>
          <w:szCs w:val="28"/>
        </w:rPr>
        <w:t>Трудовые ресурсы</w:t>
      </w:r>
    </w:p>
    <w:p w:rsidR="002369EC" w:rsidRPr="00771273" w:rsidRDefault="002369EC" w:rsidP="00CB6DA3">
      <w:pPr>
        <w:pStyle w:val="ConsPlusNormal"/>
        <w:ind w:firstLine="360"/>
        <w:contextualSpacing/>
        <w:jc w:val="both"/>
        <w:rPr>
          <w:rFonts w:ascii="Times New Roman" w:hAnsi="Times New Roman" w:cs="Times New Roman"/>
          <w:sz w:val="28"/>
          <w:szCs w:val="28"/>
        </w:rPr>
      </w:pPr>
    </w:p>
    <w:p w:rsidR="002369EC" w:rsidRDefault="002369EC" w:rsidP="00CB6DA3">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sz w:val="28"/>
          <w:szCs w:val="28"/>
          <w:lang w:eastAsia="en-US"/>
        </w:rPr>
        <w:t xml:space="preserve">Для реализации и решения задач Программы привлекаются сотрудники </w:t>
      </w:r>
      <w:r w:rsidRPr="00BB31D5">
        <w:rPr>
          <w:rFonts w:ascii="Times New Roman" w:hAnsi="Times New Roman"/>
          <w:sz w:val="28"/>
          <w:szCs w:val="28"/>
          <w:lang w:eastAsia="en-US"/>
        </w:rPr>
        <w:t>Управления Федеральной службы исполнения наказаний по Республике Тыва,</w:t>
      </w:r>
      <w:r>
        <w:rPr>
          <w:rFonts w:ascii="Times New Roman" w:hAnsi="Times New Roman"/>
          <w:sz w:val="28"/>
          <w:szCs w:val="28"/>
          <w:lang w:eastAsia="en-US"/>
        </w:rPr>
        <w:t xml:space="preserve">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организаций социального обслуживания, центров занятости населения.</w:t>
      </w:r>
    </w:p>
    <w:p w:rsidR="002369EC" w:rsidRPr="00771273" w:rsidRDefault="002369EC" w:rsidP="00CB6DA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реализации мероприятий также будут привлечены социально ориентированные некоммерческие организации. </w:t>
      </w:r>
    </w:p>
    <w:p w:rsidR="002369EC" w:rsidRPr="00771273" w:rsidRDefault="002369EC" w:rsidP="00CB6DA3">
      <w:pPr>
        <w:pStyle w:val="ConsPlusNormal"/>
        <w:ind w:firstLine="567"/>
        <w:contextualSpacing/>
        <w:jc w:val="both"/>
        <w:rPr>
          <w:rFonts w:ascii="Times New Roman" w:hAnsi="Times New Roman" w:cs="Times New Roman"/>
          <w:sz w:val="28"/>
          <w:szCs w:val="28"/>
        </w:rPr>
      </w:pPr>
      <w:r w:rsidRPr="00771273">
        <w:rPr>
          <w:rFonts w:ascii="Times New Roman" w:hAnsi="Times New Roman" w:cs="Times New Roman"/>
          <w:sz w:val="28"/>
          <w:szCs w:val="28"/>
        </w:rPr>
        <w:t>При реализации Программы создание новых рабочих мест не предусматривается.</w:t>
      </w:r>
    </w:p>
    <w:p w:rsidR="002369EC" w:rsidRDefault="002369EC" w:rsidP="00CB6DA3">
      <w:pPr>
        <w:pStyle w:val="ListParagraph"/>
        <w:spacing w:after="0" w:line="240" w:lineRule="auto"/>
        <w:ind w:left="426" w:firstLine="567"/>
        <w:rPr>
          <w:rFonts w:ascii="Times New Roman" w:hAnsi="Times New Roman"/>
          <w:sz w:val="28"/>
          <w:szCs w:val="28"/>
        </w:rPr>
      </w:pPr>
    </w:p>
    <w:p w:rsidR="002369EC" w:rsidRDefault="002369EC" w:rsidP="00CB6DA3">
      <w:pPr>
        <w:pStyle w:val="ListParagraph"/>
        <w:numPr>
          <w:ilvl w:val="0"/>
          <w:numId w:val="32"/>
        </w:numPr>
        <w:spacing w:after="0" w:line="240" w:lineRule="auto"/>
        <w:ind w:left="0" w:firstLine="426"/>
        <w:jc w:val="center"/>
        <w:rPr>
          <w:rFonts w:ascii="Times New Roman" w:hAnsi="Times New Roman"/>
          <w:sz w:val="28"/>
          <w:szCs w:val="28"/>
        </w:rPr>
      </w:pPr>
      <w:r w:rsidRPr="00C97B98">
        <w:rPr>
          <w:rFonts w:ascii="Times New Roman" w:hAnsi="Times New Roman"/>
          <w:sz w:val="28"/>
          <w:szCs w:val="28"/>
        </w:rPr>
        <w:t>Механизм реализации П</w:t>
      </w:r>
      <w:r>
        <w:rPr>
          <w:rFonts w:ascii="Times New Roman" w:hAnsi="Times New Roman"/>
          <w:sz w:val="28"/>
          <w:szCs w:val="28"/>
        </w:rPr>
        <w:t>одп</w:t>
      </w:r>
      <w:r w:rsidRPr="00C97B98">
        <w:rPr>
          <w:rFonts w:ascii="Times New Roman" w:hAnsi="Times New Roman"/>
          <w:sz w:val="28"/>
          <w:szCs w:val="28"/>
        </w:rPr>
        <w:t>рограммы</w:t>
      </w:r>
    </w:p>
    <w:p w:rsidR="002369EC" w:rsidRDefault="002369EC" w:rsidP="00CB6DA3">
      <w:pPr>
        <w:pStyle w:val="ListParagraph"/>
        <w:spacing w:after="0" w:line="240" w:lineRule="auto"/>
        <w:ind w:left="426"/>
        <w:rPr>
          <w:rFonts w:ascii="Times New Roman" w:hAnsi="Times New Roman"/>
          <w:sz w:val="28"/>
          <w:szCs w:val="28"/>
        </w:rPr>
      </w:pPr>
    </w:p>
    <w:p w:rsidR="002369EC" w:rsidRPr="00C97B98" w:rsidRDefault="002369EC" w:rsidP="00CB6DA3">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Механизм реализации П</w:t>
      </w:r>
      <w:r>
        <w:rPr>
          <w:rFonts w:ascii="Times New Roman" w:hAnsi="Times New Roman" w:cs="Times New Roman"/>
          <w:sz w:val="28"/>
          <w:szCs w:val="28"/>
        </w:rPr>
        <w:t>одп</w:t>
      </w:r>
      <w:r w:rsidRPr="00C97B98">
        <w:rPr>
          <w:rFonts w:ascii="Times New Roman" w:hAnsi="Times New Roman" w:cs="Times New Roman"/>
          <w:sz w:val="28"/>
          <w:szCs w:val="28"/>
        </w:rPr>
        <w:t>рограммы направлен на эффективное планирование основных мероприятий, координацию действий исполнителей и соисполнителей Программы, обеспечение контроля исполнения программных мероприятий, проведение мониторинга состояния работ по выполнению П</w:t>
      </w:r>
      <w:r>
        <w:rPr>
          <w:rFonts w:ascii="Times New Roman" w:hAnsi="Times New Roman" w:cs="Times New Roman"/>
          <w:sz w:val="28"/>
          <w:szCs w:val="28"/>
        </w:rPr>
        <w:t>одп</w:t>
      </w:r>
      <w:r w:rsidRPr="00C97B98">
        <w:rPr>
          <w:rFonts w:ascii="Times New Roman" w:hAnsi="Times New Roman" w:cs="Times New Roman"/>
          <w:sz w:val="28"/>
          <w:szCs w:val="28"/>
        </w:rPr>
        <w:t>рограммы, выработку решений при возникновении отклонения хода работ от плана реализации Программы.</w:t>
      </w:r>
    </w:p>
    <w:p w:rsidR="002369EC" w:rsidRPr="00C97B98" w:rsidRDefault="002369EC" w:rsidP="00CB6DA3">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Внесение изменений в П</w:t>
      </w:r>
      <w:r>
        <w:rPr>
          <w:rFonts w:ascii="Times New Roman" w:hAnsi="Times New Roman" w:cs="Times New Roman"/>
          <w:sz w:val="28"/>
          <w:szCs w:val="28"/>
        </w:rPr>
        <w:t>одп</w:t>
      </w:r>
      <w:r w:rsidRPr="00C97B98">
        <w:rPr>
          <w:rFonts w:ascii="Times New Roman" w:hAnsi="Times New Roman" w:cs="Times New Roman"/>
          <w:sz w:val="28"/>
          <w:szCs w:val="28"/>
        </w:rPr>
        <w:t>рограмму осуществляется ответственным исполнителем П</w:t>
      </w:r>
      <w:r>
        <w:rPr>
          <w:rFonts w:ascii="Times New Roman" w:hAnsi="Times New Roman" w:cs="Times New Roman"/>
          <w:sz w:val="28"/>
          <w:szCs w:val="28"/>
        </w:rPr>
        <w:t>одп</w:t>
      </w:r>
      <w:r w:rsidRPr="00C97B98">
        <w:rPr>
          <w:rFonts w:ascii="Times New Roman" w:hAnsi="Times New Roman" w:cs="Times New Roman"/>
          <w:sz w:val="28"/>
          <w:szCs w:val="28"/>
        </w:rPr>
        <w:t>рограммы по собственной инициативе, инициативе соисполнителей 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Подпрограммыпринимает меры по размещению</w:t>
      </w:r>
      <w:r w:rsidRPr="00C97B98">
        <w:rPr>
          <w:rFonts w:ascii="Times New Roman" w:hAnsi="Times New Roman" w:cs="Times New Roman"/>
          <w:sz w:val="28"/>
          <w:szCs w:val="28"/>
        </w:rPr>
        <w:t xml:space="preserve"> на официальном сайте Республики Тыва в информационно-телекоммуникационной сети </w:t>
      </w:r>
      <w:r>
        <w:rPr>
          <w:rFonts w:ascii="Times New Roman" w:hAnsi="Times New Roman" w:cs="Times New Roman"/>
          <w:sz w:val="28"/>
          <w:szCs w:val="28"/>
        </w:rPr>
        <w:t>«</w:t>
      </w:r>
      <w:r w:rsidRPr="00C97B98">
        <w:rPr>
          <w:rFonts w:ascii="Times New Roman" w:hAnsi="Times New Roman" w:cs="Times New Roman"/>
          <w:sz w:val="28"/>
          <w:szCs w:val="28"/>
        </w:rPr>
        <w:t>Интернет</w:t>
      </w:r>
      <w:r>
        <w:rPr>
          <w:rFonts w:ascii="Times New Roman" w:hAnsi="Times New Roman" w:cs="Times New Roman"/>
          <w:sz w:val="28"/>
          <w:szCs w:val="28"/>
        </w:rPr>
        <w:t>»</w:t>
      </w:r>
      <w:r w:rsidRPr="00C97B98">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7B98">
        <w:rPr>
          <w:rFonts w:ascii="Times New Roman" w:hAnsi="Times New Roman" w:cs="Times New Roman"/>
          <w:sz w:val="28"/>
          <w:szCs w:val="28"/>
        </w:rPr>
        <w:t xml:space="preserve"> о Программе, ходе ее реализации, достижении значений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степени выполнения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Министерство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 для управления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который утверждается приказом Министерства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r:id="rId18" w:history="1">
        <w:r w:rsidRPr="00876761">
          <w:rPr>
            <w:rFonts w:ascii="Times New Roman" w:hAnsi="Times New Roman" w:cs="Times New Roman"/>
            <w:sz w:val="28"/>
            <w:szCs w:val="28"/>
          </w:rPr>
          <w:t>постановлению</w:t>
        </w:r>
      </w:hyperlink>
      <w:r w:rsidRPr="00C97B98">
        <w:rPr>
          <w:rFonts w:ascii="Times New Roman" w:hAnsi="Times New Roman" w:cs="Times New Roman"/>
          <w:sz w:val="28"/>
          <w:szCs w:val="28"/>
        </w:rPr>
        <w:t xml:space="preserve"> Правительства Республики Тыва от 5 июня 2014 г. </w:t>
      </w:r>
      <w:r>
        <w:rPr>
          <w:rFonts w:ascii="Times New Roman" w:hAnsi="Times New Roman" w:cs="Times New Roman"/>
          <w:sz w:val="28"/>
          <w:szCs w:val="28"/>
        </w:rPr>
        <w:t>№</w:t>
      </w:r>
      <w:r w:rsidRPr="00C97B98">
        <w:rPr>
          <w:rFonts w:ascii="Times New Roman" w:hAnsi="Times New Roman" w:cs="Times New Roman"/>
          <w:sz w:val="28"/>
          <w:szCs w:val="28"/>
        </w:rPr>
        <w:t xml:space="preserve"> 259 </w:t>
      </w:r>
      <w:r>
        <w:rPr>
          <w:rFonts w:ascii="Times New Roman" w:hAnsi="Times New Roman" w:cs="Times New Roman"/>
          <w:sz w:val="28"/>
          <w:szCs w:val="28"/>
        </w:rPr>
        <w:t>«</w:t>
      </w:r>
      <w:r w:rsidRPr="00C97B9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cs="Times New Roman"/>
          <w:sz w:val="28"/>
          <w:szCs w:val="28"/>
        </w:rPr>
        <w:t>»</w:t>
      </w:r>
      <w:r w:rsidRPr="00C97B98">
        <w:rPr>
          <w:rFonts w:ascii="Times New Roman" w:hAnsi="Times New Roman" w:cs="Times New Roman"/>
          <w:sz w:val="28"/>
          <w:szCs w:val="28"/>
        </w:rPr>
        <w:t>;</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3) осуществляет мониторинг и контроль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Объектом мониторинга являются значения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ход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4) ежегодно осуществляет оценку результативности и эффективности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 возможностью ее корректировки;</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5) ежегодно уточняет в установленном порядке объемы финансирования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на основе мониторинга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оценки их эффективности и достижения целевых индикаторов и показателей;</w:t>
      </w:r>
    </w:p>
    <w:p w:rsidR="002369EC" w:rsidRPr="00C97B98" w:rsidRDefault="002369EC" w:rsidP="00BB31D5">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6) корректирует мероприятия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их ресурсное обеспечение при формировании республиканского бюджета на очередной финансовый год и плановый период.</w:t>
      </w:r>
    </w:p>
    <w:p w:rsidR="002369EC" w:rsidRPr="002B4DDB" w:rsidRDefault="002369EC" w:rsidP="00BB31D5">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Специалистами соответствующего структурного подразделения Министерства труда и социальной политики Республики Тыва осуществляется о</w:t>
      </w:r>
      <w:r w:rsidRPr="002B4DDB">
        <w:rPr>
          <w:rFonts w:ascii="Times New Roman" w:hAnsi="Times New Roman"/>
          <w:sz w:val="28"/>
          <w:szCs w:val="28"/>
        </w:rPr>
        <w:t xml:space="preserve">бщее управление реализацией </w:t>
      </w:r>
      <w:r>
        <w:rPr>
          <w:rFonts w:ascii="Times New Roman" w:hAnsi="Times New Roman"/>
          <w:sz w:val="28"/>
          <w:szCs w:val="28"/>
        </w:rPr>
        <w:t xml:space="preserve">Подпрограммы </w:t>
      </w:r>
      <w:r w:rsidRPr="002B4DDB">
        <w:rPr>
          <w:rFonts w:ascii="Times New Roman" w:hAnsi="Times New Roman"/>
          <w:sz w:val="28"/>
          <w:szCs w:val="28"/>
        </w:rPr>
        <w:t>в пределах своей компетенции осуществля</w:t>
      </w:r>
      <w:r>
        <w:rPr>
          <w:rFonts w:ascii="Times New Roman" w:hAnsi="Times New Roman"/>
          <w:sz w:val="28"/>
          <w:szCs w:val="28"/>
        </w:rPr>
        <w:t>е</w:t>
      </w:r>
      <w:r w:rsidRPr="002B4DDB">
        <w:rPr>
          <w:rFonts w:ascii="Times New Roman" w:hAnsi="Times New Roman"/>
          <w:sz w:val="28"/>
          <w:szCs w:val="28"/>
        </w:rPr>
        <w:t>т</w:t>
      </w:r>
      <w:r>
        <w:rPr>
          <w:rFonts w:ascii="Times New Roman" w:hAnsi="Times New Roman"/>
          <w:sz w:val="28"/>
          <w:szCs w:val="28"/>
        </w:rPr>
        <w:t>ся</w:t>
      </w:r>
      <w:r w:rsidRPr="002B4DDB">
        <w:rPr>
          <w:rFonts w:ascii="Times New Roman" w:hAnsi="Times New Roman"/>
          <w:sz w:val="28"/>
          <w:szCs w:val="28"/>
        </w:rPr>
        <w:t>контроль за деятельностью органов социальной защиты, провод</w:t>
      </w:r>
      <w:r>
        <w:rPr>
          <w:rFonts w:ascii="Times New Roman" w:hAnsi="Times New Roman"/>
          <w:sz w:val="28"/>
          <w:szCs w:val="28"/>
        </w:rPr>
        <w:t>ится</w:t>
      </w:r>
      <w:r w:rsidRPr="002B4DDB">
        <w:rPr>
          <w:rFonts w:ascii="Times New Roman" w:hAnsi="Times New Roman"/>
          <w:sz w:val="28"/>
          <w:szCs w:val="28"/>
        </w:rPr>
        <w:t xml:space="preserve"> оценк</w:t>
      </w:r>
      <w:r>
        <w:rPr>
          <w:rFonts w:ascii="Times New Roman" w:hAnsi="Times New Roman"/>
          <w:sz w:val="28"/>
          <w:szCs w:val="28"/>
        </w:rPr>
        <w:t>а</w:t>
      </w:r>
      <w:r w:rsidRPr="002B4DDB">
        <w:rPr>
          <w:rFonts w:ascii="Times New Roman" w:hAnsi="Times New Roman"/>
          <w:sz w:val="28"/>
          <w:szCs w:val="28"/>
        </w:rPr>
        <w:t xml:space="preserve"> результативности реализации, анализ причин невыполнения задач и целей.  </w:t>
      </w:r>
      <w:r>
        <w:rPr>
          <w:rFonts w:ascii="Times New Roman" w:hAnsi="Times New Roman"/>
          <w:sz w:val="28"/>
          <w:szCs w:val="28"/>
        </w:rPr>
        <w:t xml:space="preserve">Ежемесячно в срок до 5 числа месяца, следующего за отчетным месяцем </w:t>
      </w:r>
      <w:r w:rsidRPr="002B4DDB">
        <w:rPr>
          <w:rFonts w:ascii="Times New Roman" w:hAnsi="Times New Roman"/>
          <w:sz w:val="28"/>
          <w:szCs w:val="28"/>
        </w:rPr>
        <w:t xml:space="preserve">представляет в Министерство экономики Республики Тыва и Министерство финансов Республики Тыва, отчет об исполнении </w:t>
      </w:r>
      <w:r>
        <w:rPr>
          <w:rFonts w:ascii="Times New Roman" w:hAnsi="Times New Roman"/>
          <w:sz w:val="28"/>
          <w:szCs w:val="28"/>
        </w:rPr>
        <w:t>Подпрограммы</w:t>
      </w:r>
      <w:r w:rsidRPr="002B4DDB">
        <w:rPr>
          <w:rFonts w:ascii="Times New Roman" w:hAnsi="Times New Roman"/>
          <w:sz w:val="28"/>
          <w:szCs w:val="28"/>
        </w:rPr>
        <w:t>.</w:t>
      </w:r>
      <w:r>
        <w:rPr>
          <w:rFonts w:ascii="Times New Roman" w:hAnsi="Times New Roman"/>
          <w:sz w:val="28"/>
          <w:szCs w:val="28"/>
        </w:rPr>
        <w:t xml:space="preserve"> Отчетность о ходе реализации Подпрограммы за полугодие направляется </w:t>
      </w:r>
      <w:r w:rsidRPr="002B4DDB">
        <w:rPr>
          <w:rFonts w:ascii="Times New Roman" w:hAnsi="Times New Roman"/>
          <w:sz w:val="28"/>
          <w:szCs w:val="28"/>
        </w:rPr>
        <w:t>Министерством труда и социальной политики Респ</w:t>
      </w:r>
      <w:r>
        <w:rPr>
          <w:rFonts w:ascii="Times New Roman" w:hAnsi="Times New Roman"/>
          <w:sz w:val="28"/>
          <w:szCs w:val="28"/>
        </w:rPr>
        <w:t xml:space="preserve">ублики Тыва </w:t>
      </w:r>
      <w:r w:rsidRPr="002B4DDB">
        <w:rPr>
          <w:rFonts w:ascii="Times New Roman" w:hAnsi="Times New Roman"/>
          <w:sz w:val="28"/>
          <w:szCs w:val="28"/>
        </w:rPr>
        <w:t>в Министерство экономики Республики Тыва и Министерство финансов Республики Тыва</w:t>
      </w:r>
      <w:r>
        <w:rPr>
          <w:rFonts w:ascii="Times New Roman" w:hAnsi="Times New Roman"/>
          <w:sz w:val="28"/>
          <w:szCs w:val="28"/>
        </w:rPr>
        <w:t xml:space="preserve"> в срок до 10 числа месяца, следующего за отчетным периодом, годовая отчетность-не позднее 15 числа месяца, следующего за отчетным периодом.</w:t>
      </w:r>
    </w:p>
    <w:p w:rsidR="002369EC" w:rsidRDefault="002369EC" w:rsidP="00BB31D5">
      <w:pPr>
        <w:pStyle w:val="ConsPlusNormal"/>
        <w:ind w:firstLine="567"/>
        <w:contextualSpacing/>
        <w:jc w:val="both"/>
        <w:rPr>
          <w:rFonts w:ascii="Times New Roman" w:hAnsi="Times New Roman" w:cs="Times New Roman"/>
          <w:sz w:val="28"/>
          <w:szCs w:val="28"/>
        </w:rPr>
      </w:pPr>
      <w:r w:rsidRPr="00C97B98">
        <w:rPr>
          <w:rFonts w:ascii="Times New Roman" w:hAnsi="Times New Roman" w:cs="Times New Roman"/>
          <w:sz w:val="28"/>
          <w:szCs w:val="28"/>
        </w:rPr>
        <w:t>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рограмма считается завершенной после выполнения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в полном объеме и (или) достижения цели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Default="002369EC" w:rsidP="00BB31D5">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завершении Подпрограммы </w:t>
      </w:r>
      <w:r w:rsidRPr="002B4DDB">
        <w:rPr>
          <w:rFonts w:ascii="Times New Roman" w:hAnsi="Times New Roman"/>
          <w:sz w:val="28"/>
          <w:szCs w:val="28"/>
        </w:rPr>
        <w:t xml:space="preserve">Министерство труда и социальной политики Республики Тыва ежегодно в срок до 25 февраля </w:t>
      </w:r>
      <w:r>
        <w:rPr>
          <w:rFonts w:ascii="Times New Roman" w:hAnsi="Times New Roman"/>
          <w:sz w:val="28"/>
          <w:szCs w:val="28"/>
        </w:rPr>
        <w:t xml:space="preserve">года, следующего за годом завершения Подпрограммы </w:t>
      </w:r>
      <w:r w:rsidRPr="002B4DDB">
        <w:rPr>
          <w:rFonts w:ascii="Times New Roman" w:hAnsi="Times New Roman"/>
          <w:sz w:val="28"/>
          <w:szCs w:val="28"/>
        </w:rPr>
        <w:t xml:space="preserve">готовит отчет о выполнении </w:t>
      </w:r>
      <w:r>
        <w:rPr>
          <w:rFonts w:ascii="Times New Roman" w:hAnsi="Times New Roman"/>
          <w:sz w:val="28"/>
          <w:szCs w:val="28"/>
        </w:rPr>
        <w:t>Подпрограммы</w:t>
      </w:r>
      <w:r w:rsidRPr="002B4DDB">
        <w:rPr>
          <w:rFonts w:ascii="Times New Roman" w:hAnsi="Times New Roman"/>
          <w:sz w:val="28"/>
          <w:szCs w:val="28"/>
        </w:rPr>
        <w:t xml:space="preserve"> с пояснительной запиской, включающей оценку эффективности реализации </w:t>
      </w:r>
      <w:r>
        <w:rPr>
          <w:rFonts w:ascii="Times New Roman" w:hAnsi="Times New Roman"/>
          <w:sz w:val="28"/>
          <w:szCs w:val="28"/>
        </w:rPr>
        <w:t>Подпрограммы</w:t>
      </w:r>
      <w:r w:rsidRPr="002B4DDB">
        <w:rPr>
          <w:rFonts w:ascii="Times New Roman" w:hAnsi="Times New Roman"/>
          <w:sz w:val="28"/>
          <w:szCs w:val="28"/>
        </w:rPr>
        <w:t xml:space="preserve">, причины и обоснования отклонения фактически достигнутых значений целевых индикаторов </w:t>
      </w:r>
      <w:r>
        <w:rPr>
          <w:rFonts w:ascii="Times New Roman" w:hAnsi="Times New Roman"/>
          <w:sz w:val="28"/>
          <w:szCs w:val="28"/>
        </w:rPr>
        <w:t>Подпрограммы</w:t>
      </w:r>
      <w:r w:rsidRPr="002B4DDB">
        <w:rPr>
          <w:rFonts w:ascii="Times New Roman" w:hAnsi="Times New Roman"/>
          <w:sz w:val="28"/>
          <w:szCs w:val="28"/>
        </w:rPr>
        <w:t xml:space="preserve"> от запланированных, а также меры по повышению эффективности, выявлению факторов, негативно влияющих на реализацию </w:t>
      </w:r>
      <w:r>
        <w:rPr>
          <w:rFonts w:ascii="Times New Roman" w:hAnsi="Times New Roman"/>
          <w:sz w:val="28"/>
          <w:szCs w:val="28"/>
        </w:rPr>
        <w:t>Подпрограммы</w:t>
      </w:r>
      <w:r w:rsidRPr="002B4DDB">
        <w:rPr>
          <w:rFonts w:ascii="Times New Roman" w:hAnsi="Times New Roman"/>
          <w:sz w:val="28"/>
          <w:szCs w:val="28"/>
        </w:rPr>
        <w:t>.</w:t>
      </w:r>
    </w:p>
    <w:p w:rsidR="002369EC" w:rsidRDefault="002369EC" w:rsidP="00CB6DA3">
      <w:pPr>
        <w:pStyle w:val="ConsPlusNormal"/>
        <w:ind w:firstLine="426"/>
        <w:contextualSpacing/>
        <w:jc w:val="both"/>
        <w:rPr>
          <w:rFonts w:ascii="Times New Roman" w:hAnsi="Times New Roman" w:cs="Times New Roman"/>
          <w:sz w:val="28"/>
          <w:szCs w:val="28"/>
        </w:rPr>
      </w:pPr>
    </w:p>
    <w:p w:rsidR="002369EC" w:rsidRDefault="002369EC" w:rsidP="00CB6DA3">
      <w:pPr>
        <w:pStyle w:val="ListParagraph"/>
        <w:numPr>
          <w:ilvl w:val="0"/>
          <w:numId w:val="32"/>
        </w:numPr>
        <w:spacing w:after="0" w:line="240" w:lineRule="auto"/>
        <w:ind w:left="0" w:firstLine="426"/>
        <w:jc w:val="center"/>
        <w:rPr>
          <w:rFonts w:ascii="Times New Roman" w:hAnsi="Times New Roman"/>
          <w:sz w:val="28"/>
          <w:szCs w:val="28"/>
        </w:rPr>
      </w:pPr>
      <w:r w:rsidRPr="00876761">
        <w:rPr>
          <w:rFonts w:ascii="Times New Roman" w:hAnsi="Times New Roman"/>
          <w:sz w:val="28"/>
          <w:szCs w:val="28"/>
        </w:rPr>
        <w:t>Оценка социально-экономической эффективности и экологических последствий от реализации программных заданий</w:t>
      </w:r>
    </w:p>
    <w:p w:rsidR="002369EC" w:rsidRPr="00876761" w:rsidRDefault="002369EC" w:rsidP="00CB6DA3">
      <w:pPr>
        <w:pStyle w:val="ListParagraph"/>
        <w:spacing w:after="0" w:line="240" w:lineRule="auto"/>
        <w:ind w:left="426"/>
        <w:rPr>
          <w:rFonts w:ascii="Times New Roman" w:hAnsi="Times New Roman"/>
          <w:sz w:val="28"/>
          <w:szCs w:val="28"/>
        </w:rPr>
      </w:pPr>
    </w:p>
    <w:p w:rsidR="002369EC" w:rsidRPr="002B4DDB" w:rsidRDefault="002369EC" w:rsidP="00CB6DA3">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Вероятными последствиями отказа от использования программно-целевого метода при решении вопросов социальной поддержки и обслуживан</w:t>
      </w:r>
      <w:r>
        <w:rPr>
          <w:rFonts w:ascii="Times New Roman" w:hAnsi="Times New Roman"/>
          <w:spacing w:val="2"/>
          <w:sz w:val="28"/>
          <w:szCs w:val="28"/>
        </w:rPr>
        <w:t xml:space="preserve">ия отдельных категорий граждан могут стать </w:t>
      </w:r>
      <w:r w:rsidRPr="002B4DDB">
        <w:rPr>
          <w:rFonts w:ascii="Times New Roman" w:hAnsi="Times New Roman"/>
          <w:spacing w:val="2"/>
          <w:sz w:val="28"/>
          <w:szCs w:val="28"/>
        </w:rPr>
        <w:t>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 рост кол</w:t>
      </w:r>
      <w:r>
        <w:rPr>
          <w:rFonts w:ascii="Times New Roman" w:hAnsi="Times New Roman"/>
          <w:spacing w:val="2"/>
          <w:sz w:val="28"/>
          <w:szCs w:val="28"/>
        </w:rPr>
        <w:t>ичества рецидивных преступлений.</w:t>
      </w:r>
    </w:p>
    <w:p w:rsidR="002369EC" w:rsidRPr="002B4DDB" w:rsidRDefault="002369EC" w:rsidP="00CB6DA3">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rsidR="002369EC" w:rsidRPr="002B4DDB" w:rsidRDefault="002369EC" w:rsidP="00CB6DA3">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Default="002369EC" w:rsidP="00CB6DA3">
      <w:pPr>
        <w:spacing w:after="0" w:line="240" w:lineRule="auto"/>
        <w:ind w:firstLine="567"/>
        <w:contextualSpacing/>
        <w:jc w:val="both"/>
        <w:rPr>
          <w:rFonts w:ascii="Times New Roman" w:hAnsi="Times New Roman"/>
          <w:sz w:val="28"/>
          <w:szCs w:val="28"/>
        </w:rPr>
      </w:pPr>
    </w:p>
    <w:p w:rsidR="002369EC" w:rsidRDefault="002369EC" w:rsidP="00CB6DA3">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В результате реализа</w:t>
      </w:r>
      <w:r>
        <w:rPr>
          <w:rFonts w:ascii="Times New Roman" w:hAnsi="Times New Roman"/>
          <w:sz w:val="28"/>
          <w:szCs w:val="28"/>
        </w:rPr>
        <w:t xml:space="preserve">ции Программы к концу 2019 года </w:t>
      </w:r>
      <w:r w:rsidRPr="00A77989">
        <w:rPr>
          <w:rFonts w:ascii="Times New Roman" w:hAnsi="Times New Roman"/>
          <w:sz w:val="28"/>
          <w:szCs w:val="28"/>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 состави</w:t>
      </w:r>
      <w:r>
        <w:rPr>
          <w:rFonts w:ascii="Times New Roman" w:hAnsi="Times New Roman"/>
          <w:sz w:val="28"/>
          <w:szCs w:val="28"/>
        </w:rPr>
        <w:t>т 112чел. против 92 в 2016 году.</w:t>
      </w:r>
    </w:p>
    <w:p w:rsidR="002369EC" w:rsidRDefault="002369EC" w:rsidP="00CB6DA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качестве целевого индикатора Подпрограммы определен индикатор «</w:t>
      </w:r>
      <w:r w:rsidRPr="00D05B1C">
        <w:rPr>
          <w:rFonts w:ascii="Times New Roman" w:hAnsi="Times New Roman"/>
          <w:sz w:val="28"/>
          <w:szCs w:val="28"/>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r>
        <w:rPr>
          <w:rFonts w:ascii="Times New Roman" w:hAnsi="Times New Roman"/>
          <w:sz w:val="28"/>
          <w:szCs w:val="28"/>
        </w:rPr>
        <w:t>».</w:t>
      </w:r>
    </w:p>
    <w:p w:rsidR="002369EC" w:rsidRPr="002B4DDB" w:rsidRDefault="002369EC" w:rsidP="00CB6DA3">
      <w:pPr>
        <w:spacing w:after="0" w:line="240" w:lineRule="auto"/>
        <w:ind w:firstLine="567"/>
        <w:contextualSpacing/>
        <w:jc w:val="both"/>
        <w:rPr>
          <w:rFonts w:ascii="Times New Roman" w:hAnsi="Times New Roman"/>
          <w:sz w:val="28"/>
          <w:szCs w:val="28"/>
        </w:rPr>
      </w:pPr>
    </w:p>
    <w:tbl>
      <w:tblPr>
        <w:tblW w:w="9642" w:type="dxa"/>
        <w:tblInd w:w="-601" w:type="dxa"/>
        <w:tblLook w:val="00A0"/>
      </w:tblPr>
      <w:tblGrid>
        <w:gridCol w:w="4675"/>
        <w:gridCol w:w="1056"/>
        <w:gridCol w:w="1124"/>
        <w:gridCol w:w="955"/>
        <w:gridCol w:w="955"/>
        <w:gridCol w:w="877"/>
      </w:tblGrid>
      <w:tr w:rsidR="002369EC" w:rsidRPr="002B4DDB" w:rsidTr="007A4934">
        <w:trPr>
          <w:trHeight w:val="315"/>
        </w:trPr>
        <w:tc>
          <w:tcPr>
            <w:tcW w:w="9642" w:type="dxa"/>
            <w:gridSpan w:val="6"/>
            <w:tcBorders>
              <w:top w:val="single" w:sz="4" w:space="0" w:color="auto"/>
              <w:left w:val="single" w:sz="4" w:space="0" w:color="auto"/>
              <w:bottom w:val="single" w:sz="4" w:space="0" w:color="auto"/>
              <w:right w:val="single" w:sz="4" w:space="0" w:color="000000"/>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Показатели результативности Программы</w:t>
            </w:r>
          </w:p>
        </w:tc>
      </w:tr>
      <w:tr w:rsidR="002369EC" w:rsidRPr="002B4DDB" w:rsidTr="007A4934">
        <w:trPr>
          <w:trHeight w:val="315"/>
        </w:trPr>
        <w:tc>
          <w:tcPr>
            <w:tcW w:w="4675"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Наименование индикатора   </w:t>
            </w:r>
          </w:p>
        </w:tc>
        <w:tc>
          <w:tcPr>
            <w:tcW w:w="1056"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Ед. изм.</w:t>
            </w:r>
          </w:p>
        </w:tc>
        <w:tc>
          <w:tcPr>
            <w:tcW w:w="3911" w:type="dxa"/>
            <w:gridSpan w:val="4"/>
            <w:tcBorders>
              <w:top w:val="nil"/>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Значение индикатора </w:t>
            </w:r>
          </w:p>
        </w:tc>
      </w:tr>
      <w:tr w:rsidR="002369EC" w:rsidRPr="002B4DDB" w:rsidTr="007A4934">
        <w:trPr>
          <w:trHeight w:val="630"/>
        </w:trPr>
        <w:tc>
          <w:tcPr>
            <w:tcW w:w="4675" w:type="dxa"/>
            <w:vMerge/>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p>
        </w:tc>
        <w:tc>
          <w:tcPr>
            <w:tcW w:w="1056" w:type="dxa"/>
            <w:vMerge/>
            <w:tcBorders>
              <w:top w:val="nil"/>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Базовый 2016год</w:t>
            </w:r>
          </w:p>
        </w:tc>
        <w:tc>
          <w:tcPr>
            <w:tcW w:w="955"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 год</w:t>
            </w:r>
          </w:p>
        </w:tc>
        <w:tc>
          <w:tcPr>
            <w:tcW w:w="955"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2018 год </w:t>
            </w:r>
          </w:p>
        </w:tc>
        <w:tc>
          <w:tcPr>
            <w:tcW w:w="877"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2019 год</w:t>
            </w:r>
          </w:p>
        </w:tc>
      </w:tr>
      <w:tr w:rsidR="002369EC" w:rsidRPr="002B4DDB" w:rsidTr="007A4934">
        <w:trPr>
          <w:trHeight w:val="99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p w:rsidR="002369EC" w:rsidRPr="002B4DDB" w:rsidRDefault="002369EC" w:rsidP="007A4934">
            <w:pPr>
              <w:spacing w:after="0" w:line="240" w:lineRule="auto"/>
              <w:contextualSpacing/>
              <w:rPr>
                <w:rFonts w:ascii="Times New Roman" w:hAnsi="Times New Roman"/>
                <w:color w:val="000000"/>
                <w:sz w:val="24"/>
                <w:szCs w:val="24"/>
              </w:rPr>
            </w:pPr>
          </w:p>
        </w:tc>
        <w:tc>
          <w:tcPr>
            <w:tcW w:w="1056" w:type="dxa"/>
            <w:tcBorders>
              <w:top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человек</w:t>
            </w: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1124" w:type="dxa"/>
            <w:tcBorders>
              <w:top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92</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98</w:t>
            </w: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w:t>
            </w:r>
            <w:r>
              <w:rPr>
                <w:rFonts w:ascii="Times New Roman" w:hAnsi="Times New Roman"/>
                <w:color w:val="000000"/>
                <w:sz w:val="24"/>
                <w:szCs w:val="24"/>
              </w:rPr>
              <w:t>02</w:t>
            </w: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w:t>
            </w:r>
            <w:r>
              <w:rPr>
                <w:rFonts w:ascii="Times New Roman" w:hAnsi="Times New Roman"/>
                <w:color w:val="000000"/>
                <w:sz w:val="24"/>
                <w:szCs w:val="24"/>
              </w:rPr>
              <w:t>1</w:t>
            </w:r>
            <w:r w:rsidRPr="002B4DDB">
              <w:rPr>
                <w:rFonts w:ascii="Times New Roman" w:hAnsi="Times New Roman"/>
                <w:color w:val="000000"/>
                <w:sz w:val="24"/>
                <w:szCs w:val="24"/>
              </w:rPr>
              <w:t>2</w:t>
            </w: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r>
    </w:tbl>
    <w:p w:rsidR="002369EC" w:rsidRPr="002B4DDB" w:rsidRDefault="002369EC" w:rsidP="00CB6DA3">
      <w:pPr>
        <w:autoSpaceDE w:val="0"/>
        <w:autoSpaceDN w:val="0"/>
        <w:adjustRightInd w:val="0"/>
        <w:spacing w:after="0" w:line="240" w:lineRule="auto"/>
        <w:ind w:firstLine="540"/>
        <w:contextualSpacing/>
        <w:jc w:val="center"/>
        <w:rPr>
          <w:rFonts w:ascii="Times New Roman" w:hAnsi="Times New Roman"/>
          <w:sz w:val="28"/>
          <w:szCs w:val="28"/>
        </w:rPr>
      </w:pPr>
    </w:p>
    <w:p w:rsidR="002369EC" w:rsidRDefault="002369EC" w:rsidP="0023004E">
      <w:pPr>
        <w:pStyle w:val="a1"/>
        <w:ind w:firstLine="567"/>
        <w:contextualSpacing/>
        <w:rPr>
          <w:rFonts w:ascii="Times New Roman" w:hAnsi="Times New Roman" w:cs="Times New Roman"/>
          <w:sz w:val="28"/>
          <w:szCs w:val="28"/>
        </w:rPr>
      </w:pPr>
      <w:r>
        <w:rPr>
          <w:rFonts w:ascii="Times New Roman" w:hAnsi="Times New Roman" w:cs="Times New Roman"/>
          <w:sz w:val="28"/>
          <w:szCs w:val="28"/>
        </w:rPr>
        <w:t>Подпрограмма«</w:t>
      </w:r>
      <w:r w:rsidRPr="002B4DDB">
        <w:rPr>
          <w:rFonts w:ascii="Times New Roman" w:hAnsi="Times New Roman" w:cs="Times New Roman"/>
          <w:sz w:val="28"/>
          <w:szCs w:val="28"/>
        </w:rPr>
        <w:t>Поддержка социально ориентированных некоммерческих организаций в Республике Тыва на 2017-2019 годы</w:t>
      </w:r>
      <w:r>
        <w:rPr>
          <w:rFonts w:ascii="Times New Roman" w:hAnsi="Times New Roman" w:cs="Times New Roman"/>
          <w:sz w:val="28"/>
          <w:szCs w:val="28"/>
        </w:rPr>
        <w:t>»</w:t>
      </w:r>
    </w:p>
    <w:p w:rsidR="002369EC" w:rsidRDefault="002369EC" w:rsidP="0023004E">
      <w:pPr>
        <w:pStyle w:val="a1"/>
        <w:ind w:firstLine="567"/>
        <w:contextualSpacing/>
        <w:rPr>
          <w:rFonts w:ascii="Times New Roman" w:hAnsi="Times New Roman" w:cs="Times New Roman"/>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0"/>
        <w:gridCol w:w="236"/>
        <w:gridCol w:w="6345"/>
      </w:tblGrid>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Наименование </w:t>
            </w:r>
          </w:p>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П</w:t>
            </w:r>
            <w:r>
              <w:rPr>
                <w:rFonts w:ascii="Times New Roman" w:hAnsi="Times New Roman"/>
                <w:sz w:val="24"/>
                <w:szCs w:val="24"/>
              </w:rPr>
              <w:t>одп</w:t>
            </w:r>
            <w:r w:rsidRPr="002B4DDB">
              <w:rPr>
                <w:rFonts w:ascii="Times New Roman" w:hAnsi="Times New Roman"/>
                <w:sz w:val="24"/>
                <w:szCs w:val="24"/>
              </w:rPr>
              <w:t>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446F57">
              <w:rPr>
                <w:rFonts w:ascii="Times New Roman" w:hAnsi="Times New Roman"/>
                <w:sz w:val="24"/>
                <w:szCs w:val="24"/>
              </w:rPr>
              <w:t>«</w:t>
            </w:r>
            <w:r w:rsidRPr="001520C8">
              <w:rPr>
                <w:rFonts w:ascii="Times New Roman" w:hAnsi="Times New Roman"/>
                <w:sz w:val="24"/>
                <w:szCs w:val="24"/>
              </w:rPr>
              <w:t>Поддержка социально ориентированных некоммерческих организаций в Республике Тыва на 2017-2019 годы</w:t>
            </w:r>
            <w:r w:rsidRPr="00446F57">
              <w:rPr>
                <w:rFonts w:ascii="Times New Roman" w:hAnsi="Times New Roman"/>
                <w:sz w:val="24"/>
                <w:szCs w:val="24"/>
              </w:rPr>
              <w:t>»</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Ответственный исполнитель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Министерство труда и социальной политики Республики Тыва </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Соисполнители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1520C8">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Министерство информатизации и связи Республики Тыва, </w:t>
            </w:r>
            <w:r>
              <w:rPr>
                <w:rFonts w:ascii="Times New Roman" w:hAnsi="Times New Roman"/>
                <w:sz w:val="24"/>
                <w:szCs w:val="24"/>
              </w:rPr>
              <w:t>Министерство экономики Республики Тыва</w:t>
            </w:r>
            <w:r w:rsidRPr="002B4DDB">
              <w:rPr>
                <w:rFonts w:ascii="Times New Roman" w:hAnsi="Times New Roman"/>
                <w:sz w:val="24"/>
                <w:szCs w:val="24"/>
              </w:rPr>
              <w:t xml:space="preserve">, органы местного самоуправления (по согласованию), </w:t>
            </w:r>
            <w:r>
              <w:rPr>
                <w:rFonts w:ascii="Times New Roman" w:hAnsi="Times New Roman"/>
                <w:sz w:val="24"/>
                <w:szCs w:val="24"/>
              </w:rPr>
              <w:t>социально ориентированные некоммерческие организации (по согласованию)</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Цел</w:t>
            </w:r>
            <w:r>
              <w:rPr>
                <w:rFonts w:ascii="Times New Roman" w:hAnsi="Times New Roman"/>
                <w:sz w:val="24"/>
                <w:szCs w:val="24"/>
              </w:rPr>
              <w:t>ьПодпрограммы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spacing w:after="0" w:line="240" w:lineRule="auto"/>
              <w:contextualSpacing/>
              <w:jc w:val="both"/>
              <w:rPr>
                <w:rFonts w:ascii="Times New Roman" w:hAnsi="Times New Roman"/>
                <w:sz w:val="24"/>
                <w:szCs w:val="24"/>
              </w:rPr>
            </w:pPr>
            <w:r w:rsidRPr="001520C8">
              <w:rPr>
                <w:rFonts w:ascii="Times New Roman" w:hAnsi="Times New Roman"/>
                <w:sz w:val="24"/>
                <w:szCs w:val="24"/>
              </w:rPr>
              <w:t>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Задачи </w:t>
            </w:r>
            <w:r>
              <w:rPr>
                <w:rFonts w:ascii="Times New Roman" w:hAnsi="Times New Roman"/>
                <w:sz w:val="24"/>
                <w:szCs w:val="24"/>
              </w:rPr>
              <w:t>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1520C8" w:rsidRDefault="002369EC" w:rsidP="001520C8">
            <w:pPr>
              <w:autoSpaceDE w:val="0"/>
              <w:autoSpaceDN w:val="0"/>
              <w:adjustRightInd w:val="0"/>
              <w:spacing w:after="0" w:line="240" w:lineRule="auto"/>
              <w:contextualSpacing/>
              <w:jc w:val="both"/>
              <w:rPr>
                <w:rFonts w:ascii="Times New Roman" w:hAnsi="Times New Roman"/>
                <w:sz w:val="24"/>
                <w:szCs w:val="24"/>
              </w:rPr>
            </w:pPr>
            <w:r w:rsidRPr="001520C8">
              <w:rPr>
                <w:rFonts w:ascii="Times New Roman" w:hAnsi="Times New Roman"/>
                <w:sz w:val="24"/>
                <w:szCs w:val="24"/>
              </w:rPr>
              <w:t>формирование благоприятных условий для осуществления деятельности социально ориентированных некоммерческих организаций;</w:t>
            </w:r>
          </w:p>
          <w:p w:rsidR="002369EC" w:rsidRPr="001520C8" w:rsidRDefault="002369EC" w:rsidP="001520C8">
            <w:pPr>
              <w:autoSpaceDE w:val="0"/>
              <w:autoSpaceDN w:val="0"/>
              <w:adjustRightInd w:val="0"/>
              <w:spacing w:after="0" w:line="240" w:lineRule="auto"/>
              <w:contextualSpacing/>
              <w:jc w:val="both"/>
              <w:rPr>
                <w:rFonts w:ascii="Times New Roman" w:hAnsi="Times New Roman"/>
                <w:sz w:val="24"/>
                <w:szCs w:val="24"/>
              </w:rPr>
            </w:pPr>
            <w:r w:rsidRPr="001520C8">
              <w:rPr>
                <w:rFonts w:ascii="Times New Roman" w:hAnsi="Times New Roman"/>
                <w:sz w:val="24"/>
                <w:szCs w:val="24"/>
              </w:rPr>
              <w:t>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rsidR="002369EC" w:rsidRPr="001520C8" w:rsidRDefault="002369EC" w:rsidP="001520C8">
            <w:pPr>
              <w:autoSpaceDE w:val="0"/>
              <w:autoSpaceDN w:val="0"/>
              <w:adjustRightInd w:val="0"/>
              <w:spacing w:after="0" w:line="240" w:lineRule="auto"/>
              <w:contextualSpacing/>
              <w:jc w:val="both"/>
              <w:rPr>
                <w:rFonts w:ascii="Times New Roman" w:hAnsi="Times New Roman"/>
                <w:sz w:val="24"/>
                <w:szCs w:val="24"/>
              </w:rPr>
            </w:pPr>
            <w:r w:rsidRPr="001520C8">
              <w:rPr>
                <w:rFonts w:ascii="Times New Roman" w:hAnsi="Times New Roman"/>
                <w:sz w:val="24"/>
                <w:szCs w:val="24"/>
              </w:rPr>
              <w:t>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rsidR="002369EC" w:rsidRPr="001520C8" w:rsidRDefault="002369EC" w:rsidP="001520C8">
            <w:pPr>
              <w:spacing w:after="0" w:line="240" w:lineRule="auto"/>
              <w:contextualSpacing/>
              <w:jc w:val="both"/>
              <w:rPr>
                <w:rFonts w:ascii="Times New Roman" w:hAnsi="Times New Roman"/>
                <w:sz w:val="24"/>
                <w:szCs w:val="24"/>
              </w:rPr>
            </w:pPr>
            <w:r w:rsidRPr="001520C8">
              <w:rPr>
                <w:rFonts w:ascii="Times New Roman" w:hAnsi="Times New Roman"/>
                <w:sz w:val="24"/>
                <w:szCs w:val="24"/>
              </w:rPr>
              <w:t>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p w:rsidR="002369EC" w:rsidRPr="001520C8" w:rsidRDefault="002369EC" w:rsidP="001520C8">
            <w:pPr>
              <w:shd w:val="clear" w:color="auto" w:fill="FFFFFF"/>
              <w:spacing w:after="0" w:line="240" w:lineRule="auto"/>
              <w:contextualSpacing/>
              <w:jc w:val="both"/>
              <w:rPr>
                <w:rFonts w:ascii="Times New Roman" w:hAnsi="Times New Roman"/>
                <w:sz w:val="24"/>
                <w:szCs w:val="24"/>
              </w:rPr>
            </w:pPr>
            <w:r w:rsidRPr="001520C8">
              <w:rPr>
                <w:rFonts w:ascii="Times New Roman" w:hAnsi="Times New Roman"/>
                <w:sz w:val="24"/>
                <w:szCs w:val="24"/>
              </w:rPr>
              <w:t>расширение информационной, образовательной, консультационной поддержки деятельности социально ориентированных организаций, благотворительной деятельности и добровольчеству;</w:t>
            </w:r>
          </w:p>
          <w:p w:rsidR="002369EC" w:rsidRPr="00562517" w:rsidRDefault="002369EC" w:rsidP="001520C8">
            <w:pPr>
              <w:pStyle w:val="a1"/>
              <w:contextualSpacing/>
              <w:rPr>
                <w:rFonts w:ascii="Times New Roman" w:hAnsi="Times New Roman" w:cs="Times New Roman"/>
              </w:rPr>
            </w:pPr>
            <w:r w:rsidRPr="001520C8">
              <w:rPr>
                <w:rFonts w:ascii="Times New Roman" w:hAnsi="Times New Roman" w:cs="Times New Roman"/>
              </w:rPr>
              <w:t>развитие конкуренции в области предоставления социальных услуг</w:t>
            </w:r>
          </w:p>
          <w:p w:rsidR="002369EC" w:rsidRPr="002B4DDB" w:rsidRDefault="002369EC" w:rsidP="007A4934">
            <w:pPr>
              <w:tabs>
                <w:tab w:val="left" w:pos="4215"/>
              </w:tabs>
              <w:spacing w:after="0" w:line="240" w:lineRule="auto"/>
              <w:contextualSpacing/>
              <w:jc w:val="both"/>
              <w:rPr>
                <w:rFonts w:ascii="Times New Roman" w:hAnsi="Times New Roman"/>
                <w:sz w:val="24"/>
                <w:szCs w:val="24"/>
              </w:rPr>
            </w:pP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Целевые индикаторы и показатели </w:t>
            </w:r>
            <w:r>
              <w:rPr>
                <w:rFonts w:ascii="Times New Roman" w:hAnsi="Times New Roman"/>
                <w:sz w:val="24"/>
                <w:szCs w:val="24"/>
              </w:rPr>
              <w:t>Подпрограммы</w:t>
            </w:r>
          </w:p>
        </w:tc>
        <w:tc>
          <w:tcPr>
            <w:tcW w:w="236" w:type="dxa"/>
          </w:tcPr>
          <w:p w:rsidR="002369EC" w:rsidRPr="002B4DDB"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w:t>
            </w:r>
          </w:p>
        </w:tc>
        <w:tc>
          <w:tcPr>
            <w:tcW w:w="6345" w:type="dxa"/>
          </w:tcPr>
          <w:p w:rsidR="002369EC" w:rsidRPr="00F661B3" w:rsidRDefault="002369EC" w:rsidP="00DF7C62">
            <w:pPr>
              <w:spacing w:after="0" w:line="240" w:lineRule="auto"/>
              <w:contextualSpacing/>
              <w:rPr>
                <w:rFonts w:ascii="Times New Roman" w:hAnsi="Times New Roman"/>
                <w:sz w:val="24"/>
                <w:szCs w:val="24"/>
              </w:rPr>
            </w:pPr>
            <w:r w:rsidRPr="00F661B3">
              <w:rPr>
                <w:rFonts w:ascii="Times New Roman" w:hAnsi="Times New Roman"/>
                <w:sz w:val="24"/>
                <w:szCs w:val="24"/>
              </w:rPr>
              <w:t>Количество  социально ориентированных некоммерческих организаций, принявших участие в конкурсе для получения государственной  поддержки</w:t>
            </w:r>
          </w:p>
          <w:p w:rsidR="002369EC" w:rsidRDefault="002369EC" w:rsidP="00DF7C62">
            <w:pPr>
              <w:spacing w:after="0" w:line="240" w:lineRule="auto"/>
              <w:contextualSpacing/>
              <w:jc w:val="both"/>
              <w:rPr>
                <w:rFonts w:ascii="Times New Roman" w:hAnsi="Times New Roman"/>
                <w:sz w:val="24"/>
                <w:szCs w:val="24"/>
              </w:rPr>
            </w:pPr>
            <w:r w:rsidRPr="00F661B3">
              <w:rPr>
                <w:rFonts w:ascii="Times New Roman" w:hAnsi="Times New Roman"/>
                <w:sz w:val="24"/>
                <w:szCs w:val="24"/>
              </w:rPr>
              <w:t xml:space="preserve">Доля  законопроектов, в экспертизе которых  приняли     </w:t>
            </w:r>
            <w:r w:rsidRPr="00F661B3">
              <w:rPr>
                <w:rFonts w:ascii="Times New Roman" w:hAnsi="Times New Roman"/>
                <w:sz w:val="24"/>
                <w:szCs w:val="24"/>
              </w:rPr>
              <w:br/>
              <w:t>участие  представители социально  ориентированных  некоммерческих организаций в общем количестве разработанных законопроектов</w:t>
            </w:r>
          </w:p>
          <w:p w:rsidR="002369EC" w:rsidRPr="002B4DDB" w:rsidRDefault="002369EC" w:rsidP="001520C8">
            <w:pPr>
              <w:spacing w:after="0" w:line="240" w:lineRule="auto"/>
              <w:contextualSpacing/>
              <w:rPr>
                <w:rFonts w:ascii="Times New Roman" w:hAnsi="Times New Roman"/>
                <w:sz w:val="24"/>
                <w:szCs w:val="24"/>
              </w:rPr>
            </w:pP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Этапы и сроки реализации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2B4DDB" w:rsidRDefault="002369EC" w:rsidP="007A4934">
            <w:pPr>
              <w:tabs>
                <w:tab w:val="left" w:pos="4215"/>
              </w:tabs>
              <w:spacing w:after="0" w:line="240" w:lineRule="auto"/>
              <w:contextualSpacing/>
              <w:jc w:val="both"/>
              <w:rPr>
                <w:rFonts w:ascii="Times New Roman" w:hAnsi="Times New Roman"/>
                <w:sz w:val="24"/>
                <w:szCs w:val="24"/>
              </w:rPr>
            </w:pPr>
            <w:r w:rsidRPr="002B4DDB">
              <w:rPr>
                <w:rFonts w:ascii="Times New Roman" w:hAnsi="Times New Roman"/>
                <w:sz w:val="24"/>
                <w:szCs w:val="24"/>
              </w:rPr>
              <w:t>2017-2019 годы</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Объемы бюджетных ассигнований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Pr="00DF7C62" w:rsidRDefault="002369EC" w:rsidP="00DF7C62">
            <w:pPr>
              <w:spacing w:after="0" w:line="240" w:lineRule="auto"/>
              <w:contextualSpacing/>
              <w:jc w:val="both"/>
              <w:rPr>
                <w:rFonts w:ascii="Times New Roman" w:hAnsi="Times New Roman"/>
                <w:sz w:val="24"/>
                <w:szCs w:val="24"/>
              </w:rPr>
            </w:pPr>
            <w:r w:rsidRPr="00DF7C62">
              <w:rPr>
                <w:rFonts w:ascii="Times New Roman" w:hAnsi="Times New Roman"/>
                <w:sz w:val="24"/>
                <w:szCs w:val="24"/>
              </w:rPr>
              <w:t>Общие затраты на реализацию мероприятий Подпрограммы «Поддержка социально ориентированных некоммерческих организаций в Республике Тыва на 2017-2019 годы» за счет средств республиканского бюджета составляют 4176,9тыс. руб., в том числе:</w:t>
            </w:r>
          </w:p>
          <w:p w:rsidR="002369EC" w:rsidRPr="00DF7C62" w:rsidRDefault="002369EC" w:rsidP="00DF7C62">
            <w:pPr>
              <w:spacing w:after="0" w:line="240" w:lineRule="auto"/>
              <w:contextualSpacing/>
              <w:jc w:val="both"/>
              <w:rPr>
                <w:rFonts w:ascii="Times New Roman" w:hAnsi="Times New Roman"/>
                <w:sz w:val="24"/>
                <w:szCs w:val="24"/>
              </w:rPr>
            </w:pPr>
            <w:r w:rsidRPr="00DF7C62">
              <w:rPr>
                <w:rFonts w:ascii="Times New Roman" w:hAnsi="Times New Roman"/>
                <w:sz w:val="24"/>
                <w:szCs w:val="24"/>
              </w:rPr>
              <w:t xml:space="preserve">в 2017 году-1356,90 тыс. руб.; </w:t>
            </w:r>
          </w:p>
          <w:p w:rsidR="002369EC" w:rsidRPr="00DF7C62" w:rsidRDefault="002369EC" w:rsidP="00DF7C62">
            <w:pPr>
              <w:spacing w:after="0" w:line="240" w:lineRule="auto"/>
              <w:contextualSpacing/>
              <w:jc w:val="both"/>
              <w:rPr>
                <w:rFonts w:ascii="Times New Roman" w:hAnsi="Times New Roman"/>
                <w:sz w:val="24"/>
                <w:szCs w:val="24"/>
              </w:rPr>
            </w:pPr>
            <w:r w:rsidRPr="00DF7C62">
              <w:rPr>
                <w:rFonts w:ascii="Times New Roman" w:hAnsi="Times New Roman"/>
                <w:sz w:val="24"/>
                <w:szCs w:val="24"/>
              </w:rPr>
              <w:t xml:space="preserve">в 2018 г.- 1410,0 тыс. руб.; </w:t>
            </w:r>
          </w:p>
          <w:p w:rsidR="002369EC" w:rsidRPr="002B4DDB" w:rsidRDefault="002369EC" w:rsidP="00DF7C62">
            <w:pPr>
              <w:spacing w:after="0" w:line="240" w:lineRule="auto"/>
              <w:contextualSpacing/>
              <w:rPr>
                <w:rFonts w:ascii="Times New Roman" w:hAnsi="Times New Roman"/>
                <w:sz w:val="24"/>
                <w:szCs w:val="24"/>
              </w:rPr>
            </w:pPr>
            <w:r w:rsidRPr="00DF7C62">
              <w:rPr>
                <w:rFonts w:ascii="Times New Roman" w:hAnsi="Times New Roman"/>
                <w:sz w:val="24"/>
                <w:szCs w:val="24"/>
              </w:rPr>
              <w:t>в 2019 г.- 1410,0 тыс. руб.</w:t>
            </w:r>
          </w:p>
        </w:tc>
      </w:tr>
      <w:tr w:rsidR="002369EC" w:rsidRPr="002B4DDB" w:rsidTr="007A4934">
        <w:tc>
          <w:tcPr>
            <w:tcW w:w="3200"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 xml:space="preserve">Ожидаемые результаты реализации </w:t>
            </w:r>
            <w:r>
              <w:rPr>
                <w:rFonts w:ascii="Times New Roman" w:hAnsi="Times New Roman"/>
                <w:sz w:val="24"/>
                <w:szCs w:val="24"/>
              </w:rPr>
              <w:t>Подпрограммы</w:t>
            </w:r>
          </w:p>
        </w:tc>
        <w:tc>
          <w:tcPr>
            <w:tcW w:w="236" w:type="dxa"/>
          </w:tcPr>
          <w:p w:rsidR="002369EC" w:rsidRPr="002B4DDB" w:rsidRDefault="002369EC" w:rsidP="007A4934">
            <w:pPr>
              <w:tabs>
                <w:tab w:val="left" w:pos="4215"/>
              </w:tabs>
              <w:spacing w:after="0" w:line="240" w:lineRule="auto"/>
              <w:contextualSpacing/>
              <w:rPr>
                <w:rFonts w:ascii="Times New Roman" w:hAnsi="Times New Roman"/>
                <w:sz w:val="24"/>
                <w:szCs w:val="24"/>
              </w:rPr>
            </w:pPr>
            <w:r w:rsidRPr="002B4DDB">
              <w:rPr>
                <w:rFonts w:ascii="Times New Roman" w:hAnsi="Times New Roman"/>
                <w:sz w:val="24"/>
                <w:szCs w:val="24"/>
              </w:rPr>
              <w:t>-</w:t>
            </w:r>
          </w:p>
        </w:tc>
        <w:tc>
          <w:tcPr>
            <w:tcW w:w="6345" w:type="dxa"/>
          </w:tcPr>
          <w:p w:rsidR="002369EC" w:rsidRDefault="002369EC" w:rsidP="007A4934">
            <w:pPr>
              <w:spacing w:after="0" w:line="240" w:lineRule="auto"/>
              <w:contextualSpacing/>
              <w:jc w:val="both"/>
              <w:rPr>
                <w:rFonts w:ascii="Times New Roman" w:hAnsi="Times New Roman"/>
                <w:sz w:val="24"/>
                <w:szCs w:val="24"/>
              </w:rPr>
            </w:pPr>
            <w:r w:rsidRPr="002B4DDB">
              <w:rPr>
                <w:rFonts w:ascii="Times New Roman" w:hAnsi="Times New Roman"/>
                <w:sz w:val="24"/>
                <w:szCs w:val="24"/>
              </w:rPr>
              <w:t xml:space="preserve">В результате реализации </w:t>
            </w:r>
            <w:r>
              <w:rPr>
                <w:rFonts w:ascii="Times New Roman" w:hAnsi="Times New Roman"/>
                <w:sz w:val="24"/>
                <w:szCs w:val="24"/>
              </w:rPr>
              <w:t>Подпрограммы</w:t>
            </w:r>
            <w:r w:rsidRPr="002B4DDB">
              <w:rPr>
                <w:rFonts w:ascii="Times New Roman" w:hAnsi="Times New Roman"/>
                <w:sz w:val="24"/>
                <w:szCs w:val="24"/>
              </w:rPr>
              <w:t xml:space="preserve"> к концу 201</w:t>
            </w:r>
            <w:r>
              <w:rPr>
                <w:rFonts w:ascii="Times New Roman" w:hAnsi="Times New Roman"/>
                <w:sz w:val="24"/>
                <w:szCs w:val="24"/>
              </w:rPr>
              <w:t>9 года:</w:t>
            </w:r>
          </w:p>
          <w:p w:rsidR="002369EC" w:rsidRPr="002B4DDB" w:rsidRDefault="002369EC" w:rsidP="00DF7C62">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рост к</w:t>
            </w:r>
            <w:r w:rsidRPr="002B4DDB">
              <w:rPr>
                <w:rFonts w:ascii="Times New Roman" w:hAnsi="Times New Roman"/>
                <w:color w:val="000000"/>
                <w:sz w:val="24"/>
                <w:szCs w:val="24"/>
              </w:rPr>
              <w:t>оличеств</w:t>
            </w:r>
            <w:r>
              <w:rPr>
                <w:rFonts w:ascii="Times New Roman" w:hAnsi="Times New Roman"/>
                <w:color w:val="000000"/>
                <w:sz w:val="24"/>
                <w:szCs w:val="24"/>
              </w:rPr>
              <w:t>а</w:t>
            </w:r>
            <w:r w:rsidRPr="002B4DDB">
              <w:rPr>
                <w:rFonts w:ascii="Times New Roman" w:hAnsi="Times New Roman"/>
                <w:color w:val="000000"/>
                <w:sz w:val="24"/>
                <w:szCs w:val="24"/>
              </w:rPr>
              <w:t xml:space="preserve">  социально ориентированных некоммерческих организаций, </w:t>
            </w:r>
            <w:r>
              <w:rPr>
                <w:rFonts w:ascii="Times New Roman" w:hAnsi="Times New Roman"/>
                <w:color w:val="000000"/>
                <w:sz w:val="24"/>
                <w:szCs w:val="24"/>
              </w:rPr>
              <w:t xml:space="preserve">принявших участие в конкурсе для получения государственной </w:t>
            </w:r>
            <w:r w:rsidRPr="002B4DDB">
              <w:rPr>
                <w:rFonts w:ascii="Times New Roman" w:hAnsi="Times New Roman"/>
                <w:color w:val="000000"/>
                <w:sz w:val="24"/>
                <w:szCs w:val="24"/>
              </w:rPr>
              <w:t xml:space="preserve"> поддержк</w:t>
            </w:r>
            <w:r>
              <w:rPr>
                <w:rFonts w:ascii="Times New Roman" w:hAnsi="Times New Roman"/>
                <w:color w:val="000000"/>
                <w:sz w:val="24"/>
                <w:szCs w:val="24"/>
              </w:rPr>
              <w:t>и составит 35,3 процента или 23ед.</w:t>
            </w:r>
          </w:p>
          <w:p w:rsidR="002369EC" w:rsidRPr="002B4DDB" w:rsidRDefault="002369EC" w:rsidP="00DF7C62">
            <w:pPr>
              <w:spacing w:after="0" w:line="240" w:lineRule="auto"/>
              <w:contextualSpacing/>
              <w:jc w:val="both"/>
              <w:rPr>
                <w:rFonts w:ascii="Times New Roman" w:hAnsi="Times New Roman"/>
                <w:sz w:val="24"/>
                <w:szCs w:val="24"/>
              </w:rPr>
            </w:pPr>
            <w:r>
              <w:rPr>
                <w:rFonts w:ascii="Times New Roman" w:hAnsi="Times New Roman"/>
                <w:color w:val="000000"/>
                <w:sz w:val="24"/>
                <w:szCs w:val="24"/>
              </w:rPr>
              <w:t>д</w:t>
            </w:r>
            <w:r w:rsidRPr="002B4DDB">
              <w:rPr>
                <w:rFonts w:ascii="Times New Roman" w:hAnsi="Times New Roman"/>
                <w:color w:val="000000"/>
                <w:sz w:val="24"/>
                <w:szCs w:val="24"/>
              </w:rPr>
              <w:t xml:space="preserve">оля  законопроектов, в экспертизе которых  приняли     </w:t>
            </w:r>
            <w:r w:rsidRPr="002B4DDB">
              <w:rPr>
                <w:rFonts w:ascii="Times New Roman" w:hAnsi="Times New Roman"/>
                <w:color w:val="000000"/>
                <w:sz w:val="24"/>
                <w:szCs w:val="24"/>
              </w:rPr>
              <w:br/>
              <w:t>участие  представители социально  ориентированных  некоммерческих организаций в общем количестве разработанных законопроектов</w:t>
            </w:r>
            <w:r>
              <w:rPr>
                <w:rFonts w:ascii="Times New Roman" w:hAnsi="Times New Roman"/>
                <w:color w:val="000000"/>
                <w:sz w:val="24"/>
                <w:szCs w:val="24"/>
              </w:rPr>
              <w:t xml:space="preserve"> увеличится от 60 до 100 процентов.</w:t>
            </w:r>
          </w:p>
          <w:p w:rsidR="002369EC" w:rsidRPr="002B4DDB" w:rsidRDefault="002369EC" w:rsidP="007A4934">
            <w:pPr>
              <w:spacing w:after="0" w:line="240" w:lineRule="auto"/>
              <w:contextualSpacing/>
              <w:rPr>
                <w:rFonts w:ascii="Times New Roman" w:hAnsi="Times New Roman"/>
                <w:color w:val="000000"/>
                <w:sz w:val="24"/>
                <w:szCs w:val="24"/>
                <w:highlight w:val="yellow"/>
              </w:rPr>
            </w:pPr>
          </w:p>
        </w:tc>
      </w:tr>
    </w:tbl>
    <w:p w:rsidR="002369EC" w:rsidRDefault="002369EC" w:rsidP="0023004E">
      <w:pPr>
        <w:pStyle w:val="a1"/>
        <w:ind w:firstLine="567"/>
        <w:contextualSpacing/>
        <w:rPr>
          <w:rFonts w:ascii="Times New Roman" w:hAnsi="Times New Roman" w:cs="Times New Roman"/>
          <w:sz w:val="28"/>
          <w:szCs w:val="28"/>
        </w:rPr>
      </w:pPr>
    </w:p>
    <w:p w:rsidR="002369EC" w:rsidRPr="002B4DDB" w:rsidRDefault="002369EC" w:rsidP="00DF7C62">
      <w:pPr>
        <w:pStyle w:val="ListParagraph"/>
        <w:numPr>
          <w:ilvl w:val="0"/>
          <w:numId w:val="33"/>
        </w:numPr>
        <w:spacing w:after="0" w:line="240" w:lineRule="auto"/>
        <w:jc w:val="center"/>
        <w:rPr>
          <w:rFonts w:ascii="Times New Roman" w:hAnsi="Times New Roman"/>
          <w:sz w:val="28"/>
          <w:szCs w:val="28"/>
        </w:rPr>
      </w:pPr>
      <w:r w:rsidRPr="002B4DDB">
        <w:rPr>
          <w:rFonts w:ascii="Times New Roman" w:hAnsi="Times New Roman"/>
          <w:sz w:val="28"/>
          <w:szCs w:val="28"/>
        </w:rPr>
        <w:t>Общая характеристика сферы реализации П</w:t>
      </w:r>
      <w:r>
        <w:rPr>
          <w:rFonts w:ascii="Times New Roman" w:hAnsi="Times New Roman"/>
          <w:sz w:val="28"/>
          <w:szCs w:val="28"/>
        </w:rPr>
        <w:t>одп</w:t>
      </w:r>
      <w:r w:rsidRPr="002B4DDB">
        <w:rPr>
          <w:rFonts w:ascii="Times New Roman" w:hAnsi="Times New Roman"/>
          <w:sz w:val="28"/>
          <w:szCs w:val="28"/>
        </w:rPr>
        <w:t>рограммы</w:t>
      </w:r>
      <w:r>
        <w:rPr>
          <w:rFonts w:ascii="Times New Roman" w:hAnsi="Times New Roman"/>
          <w:sz w:val="28"/>
          <w:szCs w:val="28"/>
        </w:rPr>
        <w:t xml:space="preserve">. </w:t>
      </w:r>
      <w:r w:rsidRPr="00771273">
        <w:rPr>
          <w:rFonts w:ascii="Times New Roman" w:hAnsi="Times New Roman"/>
          <w:sz w:val="28"/>
          <w:szCs w:val="28"/>
        </w:rPr>
        <w:t>Обоснование проблемы, анализ ее исходного состояния</w:t>
      </w:r>
    </w:p>
    <w:p w:rsidR="002369EC" w:rsidRPr="002B4DDB" w:rsidRDefault="002369EC" w:rsidP="00DF7C62">
      <w:pPr>
        <w:autoSpaceDE w:val="0"/>
        <w:autoSpaceDN w:val="0"/>
        <w:adjustRightInd w:val="0"/>
        <w:spacing w:after="0" w:line="240" w:lineRule="auto"/>
        <w:ind w:firstLine="567"/>
        <w:contextualSpacing/>
        <w:jc w:val="both"/>
        <w:rPr>
          <w:rFonts w:ascii="Times New Roman" w:hAnsi="Times New Roman"/>
          <w:sz w:val="28"/>
          <w:szCs w:val="28"/>
        </w:rPr>
      </w:pPr>
    </w:p>
    <w:p w:rsidR="002369EC" w:rsidRPr="002B4DDB" w:rsidRDefault="002369EC" w:rsidP="00DF7C62">
      <w:pPr>
        <w:pStyle w:val="ListParagraph"/>
        <w:spacing w:after="0" w:line="240" w:lineRule="auto"/>
        <w:ind w:left="0" w:firstLine="567"/>
        <w:jc w:val="both"/>
        <w:rPr>
          <w:rFonts w:ascii="Times New Roman" w:hAnsi="Times New Roman"/>
          <w:sz w:val="28"/>
          <w:szCs w:val="28"/>
          <w:highlight w:val="yellow"/>
        </w:rPr>
      </w:pPr>
      <w:r w:rsidRPr="002B4DDB">
        <w:rPr>
          <w:rFonts w:ascii="Times New Roman" w:hAnsi="Times New Roman"/>
          <w:sz w:val="28"/>
          <w:szCs w:val="28"/>
        </w:rPr>
        <w:t>Необходимость разработки П</w:t>
      </w:r>
      <w:r>
        <w:rPr>
          <w:rFonts w:ascii="Times New Roman" w:hAnsi="Times New Roman"/>
          <w:sz w:val="28"/>
          <w:szCs w:val="28"/>
        </w:rPr>
        <w:t>одп</w:t>
      </w:r>
      <w:r w:rsidRPr="002B4DDB">
        <w:rPr>
          <w:rFonts w:ascii="Times New Roman" w:hAnsi="Times New Roman"/>
          <w:sz w:val="28"/>
          <w:szCs w:val="28"/>
        </w:rPr>
        <w:t xml:space="preserve">рограммы также обусловлена реализацией государственной политики в области поддержки социально ориентированных некоммерческих </w:t>
      </w:r>
      <w:r w:rsidRPr="002B4DDB">
        <w:rPr>
          <w:rFonts w:ascii="Times New Roman" w:hAnsi="Times New Roman"/>
          <w:color w:val="000000"/>
          <w:sz w:val="28"/>
          <w:szCs w:val="28"/>
        </w:rPr>
        <w:t>организаций</w:t>
      </w:r>
      <w:r w:rsidRPr="002B4DDB">
        <w:rPr>
          <w:rFonts w:ascii="Times New Roman" w:hAnsi="Times New Roman"/>
          <w:sz w:val="28"/>
          <w:szCs w:val="28"/>
        </w:rPr>
        <w:t>.</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D5270A">
        <w:rPr>
          <w:rFonts w:ascii="Times New Roman" w:hAnsi="Times New Roman"/>
          <w:color w:val="000000"/>
          <w:sz w:val="28"/>
          <w:szCs w:val="28"/>
        </w:rPr>
        <w:t>На территории Республики Тыва по состоянию на 1 августа 2016 года зарегистрированы 180 общественных объединений, 107 из которых</w:t>
      </w:r>
      <w:r>
        <w:rPr>
          <w:rFonts w:ascii="Times New Roman" w:hAnsi="Times New Roman"/>
          <w:sz w:val="28"/>
          <w:szCs w:val="28"/>
        </w:rPr>
        <w:t xml:space="preserve"> социально ориентированы. П</w:t>
      </w:r>
      <w:r w:rsidRPr="002B4DDB">
        <w:rPr>
          <w:rFonts w:ascii="Times New Roman" w:hAnsi="Times New Roman"/>
          <w:sz w:val="28"/>
          <w:szCs w:val="28"/>
        </w:rPr>
        <w:t xml:space="preserve">риоритетными направлениями уставной деятельности </w:t>
      </w:r>
      <w:r>
        <w:rPr>
          <w:rFonts w:ascii="Times New Roman" w:hAnsi="Times New Roman"/>
          <w:sz w:val="28"/>
          <w:szCs w:val="28"/>
        </w:rPr>
        <w:t xml:space="preserve">социально ориентированных некоммерческих организаций являются </w:t>
      </w:r>
      <w:r w:rsidRPr="002B4DDB">
        <w:rPr>
          <w:rFonts w:ascii="Times New Roman" w:hAnsi="Times New Roman"/>
          <w:sz w:val="28"/>
          <w:szCs w:val="28"/>
        </w:rPr>
        <w:t>вопросы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пожилых людей и ин</w:t>
      </w:r>
      <w:r>
        <w:rPr>
          <w:rFonts w:ascii="Times New Roman" w:hAnsi="Times New Roman"/>
          <w:sz w:val="28"/>
          <w:szCs w:val="28"/>
        </w:rPr>
        <w:t>валидов</w:t>
      </w:r>
      <w:r w:rsidRPr="002B4DDB">
        <w:rPr>
          <w:rFonts w:ascii="Times New Roman" w:hAnsi="Times New Roman"/>
          <w:sz w:val="28"/>
          <w:szCs w:val="28"/>
        </w:rPr>
        <w:t>.</w:t>
      </w:r>
    </w:p>
    <w:p w:rsidR="002369EC" w:rsidRPr="002B4DDB" w:rsidRDefault="002369EC" w:rsidP="00DF7C62">
      <w:pPr>
        <w:shd w:val="clear" w:color="auto" w:fill="FFFFFF"/>
        <w:spacing w:after="0" w:line="240" w:lineRule="auto"/>
        <w:ind w:firstLine="567"/>
        <w:contextualSpacing/>
        <w:jc w:val="both"/>
        <w:rPr>
          <w:rStyle w:val="FontStyle12"/>
          <w:sz w:val="28"/>
          <w:szCs w:val="28"/>
        </w:rPr>
      </w:pPr>
      <w:r>
        <w:rPr>
          <w:rStyle w:val="FontStyle12"/>
          <w:sz w:val="28"/>
          <w:szCs w:val="28"/>
        </w:rPr>
        <w:t>Вместе с тем,</w:t>
      </w:r>
      <w:r w:rsidRPr="002B4DDB">
        <w:rPr>
          <w:rStyle w:val="FontStyle12"/>
          <w:sz w:val="28"/>
          <w:szCs w:val="28"/>
        </w:rPr>
        <w:t xml:space="preserve"> при реализации уставных целей некоммерческие организации</w:t>
      </w:r>
      <w:r>
        <w:rPr>
          <w:rStyle w:val="FontStyle12"/>
          <w:sz w:val="28"/>
          <w:szCs w:val="28"/>
        </w:rPr>
        <w:t xml:space="preserve"> испытывают некоторые  проблемы, связанные с </w:t>
      </w:r>
      <w:r w:rsidRPr="002B4DDB">
        <w:rPr>
          <w:rStyle w:val="FontStyle12"/>
          <w:sz w:val="28"/>
          <w:szCs w:val="28"/>
        </w:rPr>
        <w:t>вопрос</w:t>
      </w:r>
      <w:r>
        <w:rPr>
          <w:rStyle w:val="FontStyle12"/>
          <w:sz w:val="28"/>
          <w:szCs w:val="28"/>
        </w:rPr>
        <w:t xml:space="preserve">ами имущественного характера, </w:t>
      </w:r>
      <w:r w:rsidRPr="002B4DDB">
        <w:rPr>
          <w:rStyle w:val="FontStyle12"/>
          <w:sz w:val="28"/>
          <w:szCs w:val="28"/>
        </w:rPr>
        <w:t>арендной платой, коммунальными платежами, слаб</w:t>
      </w:r>
      <w:r>
        <w:rPr>
          <w:rStyle w:val="FontStyle12"/>
          <w:sz w:val="28"/>
          <w:szCs w:val="28"/>
        </w:rPr>
        <w:t>ым</w:t>
      </w:r>
      <w:r w:rsidRPr="002B4DDB">
        <w:rPr>
          <w:rStyle w:val="FontStyle12"/>
          <w:sz w:val="28"/>
          <w:szCs w:val="28"/>
        </w:rPr>
        <w:t xml:space="preserve"> материально-техническ</w:t>
      </w:r>
      <w:r>
        <w:rPr>
          <w:rStyle w:val="FontStyle12"/>
          <w:sz w:val="28"/>
          <w:szCs w:val="28"/>
        </w:rPr>
        <w:t>им</w:t>
      </w:r>
      <w:r w:rsidRPr="002B4DDB">
        <w:rPr>
          <w:rStyle w:val="FontStyle12"/>
          <w:sz w:val="28"/>
          <w:szCs w:val="28"/>
        </w:rPr>
        <w:t xml:space="preserve"> оснащение</w:t>
      </w:r>
      <w:r>
        <w:rPr>
          <w:rStyle w:val="FontStyle12"/>
          <w:sz w:val="28"/>
          <w:szCs w:val="28"/>
        </w:rPr>
        <w:t xml:space="preserve">м, </w:t>
      </w:r>
      <w:r w:rsidRPr="002B4DDB">
        <w:rPr>
          <w:rStyle w:val="FontStyle12"/>
          <w:sz w:val="28"/>
          <w:szCs w:val="28"/>
        </w:rPr>
        <w:t>недостато</w:t>
      </w:r>
      <w:r>
        <w:rPr>
          <w:rStyle w:val="FontStyle12"/>
          <w:sz w:val="28"/>
          <w:szCs w:val="28"/>
        </w:rPr>
        <w:t>чностью финансовых средств</w:t>
      </w:r>
      <w:r w:rsidRPr="002B4DDB">
        <w:rPr>
          <w:rStyle w:val="FontStyle12"/>
          <w:sz w:val="28"/>
          <w:szCs w:val="28"/>
        </w:rPr>
        <w:t xml:space="preserve"> для реализации</w:t>
      </w:r>
      <w:r>
        <w:rPr>
          <w:rStyle w:val="FontStyle12"/>
          <w:sz w:val="28"/>
          <w:szCs w:val="28"/>
        </w:rPr>
        <w:t xml:space="preserve"> социальных проектов и программ и другие.</w:t>
      </w:r>
    </w:p>
    <w:p w:rsidR="002369EC" w:rsidRPr="002B4DDB" w:rsidRDefault="002369EC" w:rsidP="00DF7C6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Использование программно-целевого метода</w:t>
      </w:r>
      <w:r w:rsidRPr="002B4DDB">
        <w:rPr>
          <w:rFonts w:ascii="Times New Roman" w:hAnsi="Times New Roman"/>
          <w:color w:val="000000"/>
          <w:sz w:val="28"/>
          <w:szCs w:val="28"/>
        </w:rPr>
        <w:t>позволит сформировать систему оказания мер государственной поддержки социально ориентированных некоммерческих организаций, совершенствовать механизм взаимодействия органов государственной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rsidR="002369EC" w:rsidRPr="002B4DDB" w:rsidRDefault="002369EC" w:rsidP="00DF7C62">
      <w:pPr>
        <w:spacing w:after="0" w:line="240" w:lineRule="auto"/>
        <w:ind w:firstLine="540"/>
        <w:contextualSpacing/>
        <w:jc w:val="center"/>
        <w:rPr>
          <w:rFonts w:ascii="Times New Roman" w:hAnsi="Times New Roman"/>
          <w:sz w:val="28"/>
          <w:szCs w:val="28"/>
        </w:rPr>
      </w:pPr>
    </w:p>
    <w:p w:rsidR="002369EC" w:rsidRPr="00FE5B33" w:rsidRDefault="002369EC" w:rsidP="00DF7C62">
      <w:pPr>
        <w:pStyle w:val="ListParagraph"/>
        <w:widowControl w:val="0"/>
        <w:numPr>
          <w:ilvl w:val="0"/>
          <w:numId w:val="33"/>
        </w:numPr>
        <w:autoSpaceDE w:val="0"/>
        <w:autoSpaceDN w:val="0"/>
        <w:adjustRightInd w:val="0"/>
        <w:spacing w:after="0" w:line="240" w:lineRule="auto"/>
        <w:jc w:val="center"/>
        <w:outlineLvl w:val="1"/>
        <w:rPr>
          <w:rFonts w:ascii="Times New Roman" w:hAnsi="Times New Roman"/>
          <w:sz w:val="28"/>
          <w:szCs w:val="28"/>
        </w:rPr>
      </w:pPr>
      <w:r w:rsidRPr="00FE5B33">
        <w:rPr>
          <w:rFonts w:ascii="Times New Roman" w:hAnsi="Times New Roman"/>
          <w:sz w:val="28"/>
          <w:szCs w:val="28"/>
        </w:rPr>
        <w:t>Основные цели, задачи и этапы реализации П</w:t>
      </w:r>
      <w:r>
        <w:rPr>
          <w:rFonts w:ascii="Times New Roman" w:hAnsi="Times New Roman"/>
          <w:sz w:val="28"/>
          <w:szCs w:val="28"/>
        </w:rPr>
        <w:t>одп</w:t>
      </w:r>
      <w:r w:rsidRPr="00FE5B33">
        <w:rPr>
          <w:rFonts w:ascii="Times New Roman" w:hAnsi="Times New Roman"/>
          <w:sz w:val="28"/>
          <w:szCs w:val="28"/>
        </w:rPr>
        <w:t>рограммы</w:t>
      </w:r>
    </w:p>
    <w:p w:rsidR="002369EC" w:rsidRPr="002B4DDB" w:rsidRDefault="002369EC" w:rsidP="00DF7C62">
      <w:pPr>
        <w:spacing w:after="0" w:line="240" w:lineRule="auto"/>
        <w:ind w:firstLine="540"/>
        <w:contextualSpacing/>
        <w:jc w:val="center"/>
        <w:rPr>
          <w:rFonts w:ascii="Times New Roman" w:hAnsi="Times New Roman"/>
          <w:sz w:val="28"/>
          <w:szCs w:val="28"/>
        </w:rPr>
      </w:pPr>
    </w:p>
    <w:p w:rsidR="002369EC" w:rsidRPr="002B4DDB" w:rsidRDefault="002369EC" w:rsidP="00DF7C6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Основными целями Подпрограммы «</w:t>
      </w:r>
      <w:r w:rsidRPr="002B4DDB">
        <w:rPr>
          <w:rFonts w:ascii="Times New Roman" w:hAnsi="Times New Roman"/>
          <w:sz w:val="28"/>
          <w:szCs w:val="28"/>
        </w:rPr>
        <w:t>Поддержка социально ориентированных некоммерческих организаций Республики Тыва на 2017-2019 годы</w:t>
      </w:r>
      <w:r>
        <w:rPr>
          <w:rFonts w:ascii="Times New Roman" w:hAnsi="Times New Roman"/>
          <w:sz w:val="28"/>
          <w:szCs w:val="28"/>
        </w:rPr>
        <w:t xml:space="preserve">» являются </w:t>
      </w:r>
      <w:r w:rsidRPr="00DF7C62">
        <w:rPr>
          <w:rFonts w:ascii="Times New Roman" w:hAnsi="Times New Roman"/>
          <w:sz w:val="28"/>
          <w:szCs w:val="28"/>
        </w:rPr>
        <w:t>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r w:rsidRPr="002B4DDB">
        <w:rPr>
          <w:rFonts w:ascii="Times New Roman" w:hAnsi="Times New Roman"/>
          <w:sz w:val="28"/>
          <w:szCs w:val="28"/>
        </w:rPr>
        <w:t xml:space="preserve">. </w:t>
      </w:r>
    </w:p>
    <w:p w:rsidR="002369EC" w:rsidRPr="00C31CAB" w:rsidRDefault="002369EC" w:rsidP="00DF7C62">
      <w:pPr>
        <w:pStyle w:val="BodyTextIndent"/>
        <w:widowControl w:val="0"/>
        <w:spacing w:after="0" w:line="240" w:lineRule="auto"/>
        <w:ind w:left="0" w:firstLine="567"/>
        <w:contextualSpacing/>
        <w:jc w:val="both"/>
        <w:rPr>
          <w:rFonts w:ascii="Times New Roman" w:hAnsi="Times New Roman"/>
          <w:sz w:val="28"/>
          <w:szCs w:val="28"/>
        </w:rPr>
      </w:pPr>
      <w:r w:rsidRPr="00C31CAB">
        <w:rPr>
          <w:rFonts w:ascii="Times New Roman" w:hAnsi="Times New Roman"/>
          <w:sz w:val="28"/>
          <w:szCs w:val="28"/>
        </w:rPr>
        <w:t xml:space="preserve">Для достижения поставленных целей </w:t>
      </w:r>
      <w:r>
        <w:rPr>
          <w:rFonts w:ascii="Times New Roman" w:hAnsi="Times New Roman"/>
          <w:sz w:val="28"/>
          <w:szCs w:val="28"/>
        </w:rPr>
        <w:t xml:space="preserve">в рамках реализации вышеуказанной подпрограммы </w:t>
      </w:r>
      <w:r w:rsidRPr="00C31CAB">
        <w:rPr>
          <w:rFonts w:ascii="Times New Roman" w:hAnsi="Times New Roman"/>
          <w:sz w:val="28"/>
          <w:szCs w:val="28"/>
        </w:rPr>
        <w:t>обеспечивают выполнение следующих основных задач:</w:t>
      </w:r>
    </w:p>
    <w:p w:rsidR="002369EC" w:rsidRPr="002B4DDB" w:rsidRDefault="002369EC" w:rsidP="00DF7C62">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-формирование благоприятных условий для осуществления деятельности социально ориентированных некоммерческих организаций;</w:t>
      </w:r>
    </w:p>
    <w:p w:rsidR="002369EC" w:rsidRPr="002B4DDB" w:rsidRDefault="002369EC" w:rsidP="00DF7C62">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rsidR="002369EC" w:rsidRPr="002B4DDB" w:rsidRDefault="002369EC" w:rsidP="00DF7C62">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r>
        <w:rPr>
          <w:rFonts w:ascii="Times New Roman" w:hAnsi="Times New Roman"/>
          <w:sz w:val="28"/>
          <w:szCs w:val="28"/>
        </w:rPr>
        <w:t>.</w:t>
      </w:r>
    </w:p>
    <w:p w:rsidR="002369EC" w:rsidRDefault="002369EC" w:rsidP="00DF7C62">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Задачи, намеченные к решению, соответствуют полномочиям министерства труда и социальной политики Республики Тыва.</w:t>
      </w:r>
    </w:p>
    <w:p w:rsidR="002369EC" w:rsidRDefault="002369EC" w:rsidP="00DF7C62">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DF7C62">
      <w:pPr>
        <w:autoSpaceDE w:val="0"/>
        <w:autoSpaceDN w:val="0"/>
        <w:adjustRightInd w:val="0"/>
        <w:spacing w:after="0" w:line="240" w:lineRule="auto"/>
        <w:ind w:firstLine="540"/>
        <w:contextualSpacing/>
        <w:jc w:val="both"/>
        <w:rPr>
          <w:rFonts w:ascii="Times New Roman" w:hAnsi="Times New Roman"/>
          <w:sz w:val="28"/>
          <w:szCs w:val="28"/>
        </w:rPr>
      </w:pPr>
      <w:r w:rsidRPr="002B4DDB">
        <w:rPr>
          <w:rFonts w:ascii="Times New Roman" w:hAnsi="Times New Roman"/>
          <w:sz w:val="28"/>
          <w:szCs w:val="28"/>
        </w:rPr>
        <w:t>Срок реализации П</w:t>
      </w:r>
      <w:r>
        <w:rPr>
          <w:rFonts w:ascii="Times New Roman" w:hAnsi="Times New Roman"/>
          <w:sz w:val="28"/>
          <w:szCs w:val="28"/>
        </w:rPr>
        <w:t>одп</w:t>
      </w:r>
      <w:r w:rsidRPr="002B4DDB">
        <w:rPr>
          <w:rFonts w:ascii="Times New Roman" w:hAnsi="Times New Roman"/>
          <w:sz w:val="28"/>
          <w:szCs w:val="28"/>
        </w:rPr>
        <w:t>рограммы – 2017 -2019 гг.</w:t>
      </w:r>
    </w:p>
    <w:p w:rsidR="002369EC" w:rsidRPr="002B4DDB" w:rsidRDefault="002369EC" w:rsidP="00DF7C62">
      <w:pPr>
        <w:spacing w:after="0" w:line="240" w:lineRule="auto"/>
        <w:ind w:firstLine="539"/>
        <w:contextualSpacing/>
        <w:jc w:val="both"/>
        <w:rPr>
          <w:rFonts w:ascii="Times New Roman" w:hAnsi="Times New Roman"/>
          <w:sz w:val="28"/>
          <w:szCs w:val="28"/>
        </w:rPr>
      </w:pPr>
      <w:r w:rsidRPr="002B4DDB">
        <w:rPr>
          <w:rFonts w:ascii="Times New Roman" w:hAnsi="Times New Roman"/>
          <w:sz w:val="28"/>
          <w:szCs w:val="28"/>
        </w:rPr>
        <w:t>Этапы реализации П</w:t>
      </w:r>
      <w:r>
        <w:rPr>
          <w:rFonts w:ascii="Times New Roman" w:hAnsi="Times New Roman"/>
          <w:sz w:val="28"/>
          <w:szCs w:val="28"/>
        </w:rPr>
        <w:t>одп</w:t>
      </w:r>
      <w:r w:rsidRPr="002B4DDB">
        <w:rPr>
          <w:rFonts w:ascii="Times New Roman" w:hAnsi="Times New Roman"/>
          <w:sz w:val="28"/>
          <w:szCs w:val="28"/>
        </w:rPr>
        <w:t>рограммы  не выделяются в связи с тем, что ежегодно предусматривается реализация взаимоувязанных комплексов мероприятий.</w:t>
      </w:r>
    </w:p>
    <w:p w:rsidR="002369EC" w:rsidRPr="002B4DDB" w:rsidRDefault="002369EC" w:rsidP="00DF7C62">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DF7C62">
      <w:pPr>
        <w:pStyle w:val="ListParagraph"/>
        <w:numPr>
          <w:ilvl w:val="0"/>
          <w:numId w:val="33"/>
        </w:numPr>
        <w:spacing w:after="0" w:line="240" w:lineRule="auto"/>
        <w:ind w:left="0" w:firstLine="360"/>
        <w:jc w:val="center"/>
        <w:rPr>
          <w:rFonts w:ascii="Times New Roman" w:hAnsi="Times New Roman"/>
          <w:sz w:val="28"/>
          <w:szCs w:val="28"/>
        </w:rPr>
      </w:pPr>
      <w:r>
        <w:rPr>
          <w:rFonts w:ascii="Times New Roman" w:hAnsi="Times New Roman"/>
          <w:sz w:val="28"/>
          <w:szCs w:val="28"/>
        </w:rPr>
        <w:t>Система (п</w:t>
      </w:r>
      <w:r w:rsidRPr="002B4DDB">
        <w:rPr>
          <w:rFonts w:ascii="Times New Roman" w:hAnsi="Times New Roman"/>
          <w:sz w:val="28"/>
          <w:szCs w:val="28"/>
        </w:rPr>
        <w:t>еречень</w:t>
      </w:r>
      <w:r>
        <w:rPr>
          <w:rFonts w:ascii="Times New Roman" w:hAnsi="Times New Roman"/>
          <w:sz w:val="28"/>
          <w:szCs w:val="28"/>
        </w:rPr>
        <w:t>)</w:t>
      </w:r>
      <w:r w:rsidRPr="002B4DDB">
        <w:rPr>
          <w:rFonts w:ascii="Times New Roman" w:hAnsi="Times New Roman"/>
          <w:sz w:val="28"/>
          <w:szCs w:val="28"/>
        </w:rPr>
        <w:t xml:space="preserve"> основных мероприятий П</w:t>
      </w:r>
      <w:r>
        <w:rPr>
          <w:rFonts w:ascii="Times New Roman" w:hAnsi="Times New Roman"/>
          <w:sz w:val="28"/>
          <w:szCs w:val="28"/>
        </w:rPr>
        <w:t>одп</w:t>
      </w:r>
      <w:r w:rsidRPr="002B4DDB">
        <w:rPr>
          <w:rFonts w:ascii="Times New Roman" w:hAnsi="Times New Roman"/>
          <w:sz w:val="28"/>
          <w:szCs w:val="28"/>
        </w:rPr>
        <w:t xml:space="preserve">рограммы </w:t>
      </w:r>
    </w:p>
    <w:p w:rsidR="002369EC" w:rsidRPr="002B4DDB" w:rsidRDefault="002369EC" w:rsidP="00DF7C62">
      <w:pPr>
        <w:pStyle w:val="Heading3"/>
        <w:spacing w:before="0" w:line="240" w:lineRule="auto"/>
        <w:ind w:firstLine="540"/>
        <w:contextualSpacing/>
        <w:rPr>
          <w:rFonts w:ascii="Times New Roman" w:hAnsi="Times New Roman"/>
          <w:b w:val="0"/>
          <w:bCs w:val="0"/>
          <w:color w:val="auto"/>
          <w:sz w:val="28"/>
          <w:szCs w:val="28"/>
        </w:rPr>
      </w:pPr>
    </w:p>
    <w:p w:rsidR="002369EC" w:rsidRPr="002B4DDB" w:rsidRDefault="002369EC" w:rsidP="00DF7C62">
      <w:pPr>
        <w:spacing w:after="0" w:line="240" w:lineRule="auto"/>
        <w:ind w:firstLine="539"/>
        <w:contextualSpacing/>
        <w:jc w:val="both"/>
        <w:rPr>
          <w:rFonts w:ascii="Times New Roman" w:hAnsi="Times New Roman"/>
          <w:sz w:val="28"/>
          <w:szCs w:val="28"/>
        </w:rPr>
      </w:pPr>
      <w:hyperlink r:id="rId19" w:history="1">
        <w:r w:rsidRPr="002B4DDB">
          <w:rPr>
            <w:rFonts w:ascii="Times New Roman" w:hAnsi="Times New Roman"/>
            <w:sz w:val="28"/>
            <w:szCs w:val="28"/>
          </w:rPr>
          <w:t>Перечень мероприятий</w:t>
        </w:r>
      </w:hyperlink>
      <w:r w:rsidRPr="002B4DDB">
        <w:rPr>
          <w:rFonts w:ascii="Times New Roman" w:hAnsi="Times New Roman"/>
          <w:sz w:val="28"/>
          <w:szCs w:val="28"/>
        </w:rPr>
        <w:t xml:space="preserve"> с указанием необходимых ресурсов и сроков реализации каждого мероприятия, а также целевые индикаторы по годам реализации  представлены в приложении 1 к Программе.</w:t>
      </w:r>
    </w:p>
    <w:p w:rsidR="002369EC" w:rsidRDefault="002369EC" w:rsidP="00DF7C62">
      <w:pPr>
        <w:pStyle w:val="ListParagraph"/>
        <w:spacing w:after="0" w:line="240" w:lineRule="auto"/>
        <w:ind w:left="426"/>
        <w:rPr>
          <w:rFonts w:ascii="Times New Roman" w:hAnsi="Times New Roman"/>
          <w:sz w:val="28"/>
          <w:szCs w:val="28"/>
        </w:rPr>
      </w:pPr>
    </w:p>
    <w:p w:rsidR="002369EC" w:rsidRPr="00FE5B33" w:rsidRDefault="002369EC" w:rsidP="00DF7C62">
      <w:pPr>
        <w:pStyle w:val="ListParagraph"/>
        <w:numPr>
          <w:ilvl w:val="0"/>
          <w:numId w:val="33"/>
        </w:numPr>
        <w:autoSpaceDE w:val="0"/>
        <w:autoSpaceDN w:val="0"/>
        <w:adjustRightInd w:val="0"/>
        <w:spacing w:after="0" w:line="240" w:lineRule="auto"/>
        <w:jc w:val="center"/>
        <w:rPr>
          <w:rFonts w:ascii="Times New Roman" w:hAnsi="Times New Roman"/>
          <w:sz w:val="28"/>
          <w:szCs w:val="28"/>
        </w:rPr>
      </w:pPr>
      <w:r w:rsidRPr="00FE5B33">
        <w:rPr>
          <w:rFonts w:ascii="Times New Roman" w:hAnsi="Times New Roman"/>
          <w:spacing w:val="2"/>
          <w:sz w:val="28"/>
          <w:szCs w:val="28"/>
        </w:rPr>
        <w:t xml:space="preserve">Обоснование финансовых и материальных затрат </w:t>
      </w:r>
    </w:p>
    <w:p w:rsidR="002369EC" w:rsidRPr="00FE5B33" w:rsidRDefault="002369EC" w:rsidP="00DF7C62">
      <w:pPr>
        <w:pStyle w:val="ListParagraph"/>
        <w:autoSpaceDE w:val="0"/>
        <w:autoSpaceDN w:val="0"/>
        <w:adjustRightInd w:val="0"/>
        <w:spacing w:after="0" w:line="240" w:lineRule="auto"/>
        <w:ind w:left="1080"/>
        <w:rPr>
          <w:rFonts w:ascii="Times New Roman" w:hAnsi="Times New Roman"/>
          <w:sz w:val="28"/>
          <w:szCs w:val="28"/>
        </w:rPr>
      </w:pPr>
    </w:p>
    <w:p w:rsidR="002369EC" w:rsidRPr="00F83CBA"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pacing w:val="2"/>
          <w:sz w:val="28"/>
          <w:szCs w:val="28"/>
        </w:rPr>
        <w:t xml:space="preserve">Общие затраты </w:t>
      </w:r>
      <w:r>
        <w:rPr>
          <w:rFonts w:ascii="Times New Roman" w:hAnsi="Times New Roman"/>
          <w:spacing w:val="2"/>
          <w:sz w:val="28"/>
          <w:szCs w:val="28"/>
        </w:rPr>
        <w:t xml:space="preserve">на реализацию Подпрограммы </w:t>
      </w:r>
      <w:r w:rsidRPr="002B4DDB">
        <w:rPr>
          <w:rFonts w:ascii="Times New Roman" w:hAnsi="Times New Roman"/>
          <w:spacing w:val="2"/>
          <w:sz w:val="28"/>
          <w:szCs w:val="28"/>
        </w:rPr>
        <w:t xml:space="preserve">за счет всех источников финансирования составляют </w:t>
      </w:r>
      <w:r w:rsidRPr="00F83CBA">
        <w:rPr>
          <w:rFonts w:ascii="Times New Roman" w:hAnsi="Times New Roman"/>
          <w:sz w:val="28"/>
          <w:szCs w:val="28"/>
        </w:rPr>
        <w:t xml:space="preserve">4176,9 тыс. руб., в том числе:  </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2017 году-1356,90тыс. руб.; </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2018г.- 1410,0 тыс. руб.; </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в 2019г.- 1410,0 тыс. руб.</w:t>
      </w:r>
    </w:p>
    <w:p w:rsidR="002369EC" w:rsidRDefault="002369EC" w:rsidP="00DF7C62">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2369EC" w:rsidRPr="002B4DDB" w:rsidRDefault="002369EC" w:rsidP="00DF7C62">
      <w:pPr>
        <w:spacing w:after="0" w:line="240" w:lineRule="auto"/>
        <w:ind w:firstLine="567"/>
        <w:contextualSpacing/>
        <w:jc w:val="both"/>
        <w:rPr>
          <w:rFonts w:ascii="Times New Roman" w:hAnsi="Times New Roman"/>
          <w:sz w:val="28"/>
          <w:szCs w:val="28"/>
        </w:rPr>
      </w:pPr>
    </w:p>
    <w:p w:rsidR="002369EC" w:rsidRPr="00771273" w:rsidRDefault="002369EC" w:rsidP="00DF7C62">
      <w:pPr>
        <w:pStyle w:val="ConsPlusNormal"/>
        <w:numPr>
          <w:ilvl w:val="0"/>
          <w:numId w:val="33"/>
        </w:numPr>
        <w:ind w:left="0" w:firstLine="360"/>
        <w:contextualSpacing/>
        <w:jc w:val="center"/>
        <w:outlineLvl w:val="2"/>
        <w:rPr>
          <w:rFonts w:ascii="Times New Roman" w:hAnsi="Times New Roman" w:cs="Times New Roman"/>
          <w:sz w:val="28"/>
          <w:szCs w:val="28"/>
        </w:rPr>
      </w:pPr>
      <w:r w:rsidRPr="00771273">
        <w:rPr>
          <w:rFonts w:ascii="Times New Roman" w:hAnsi="Times New Roman" w:cs="Times New Roman"/>
          <w:sz w:val="28"/>
          <w:szCs w:val="28"/>
        </w:rPr>
        <w:t>Трудовые ресурсы</w:t>
      </w:r>
    </w:p>
    <w:p w:rsidR="002369EC" w:rsidRPr="00771273" w:rsidRDefault="002369EC" w:rsidP="00DF7C62">
      <w:pPr>
        <w:pStyle w:val="ConsPlusNormal"/>
        <w:ind w:firstLine="360"/>
        <w:contextualSpacing/>
        <w:jc w:val="both"/>
        <w:rPr>
          <w:rFonts w:ascii="Times New Roman" w:hAnsi="Times New Roman" w:cs="Times New Roman"/>
          <w:sz w:val="28"/>
          <w:szCs w:val="28"/>
        </w:rPr>
      </w:pPr>
    </w:p>
    <w:p w:rsidR="002369EC" w:rsidRDefault="002369EC" w:rsidP="00DF7C62">
      <w:pPr>
        <w:autoSpaceDE w:val="0"/>
        <w:autoSpaceDN w:val="0"/>
        <w:adjustRightInd w:val="0"/>
        <w:spacing w:after="0" w:line="240" w:lineRule="auto"/>
        <w:ind w:firstLine="540"/>
        <w:contextualSpacing/>
        <w:jc w:val="both"/>
        <w:rPr>
          <w:rFonts w:ascii="Times New Roman" w:hAnsi="Times New Roman"/>
          <w:sz w:val="28"/>
          <w:szCs w:val="28"/>
          <w:lang w:eastAsia="en-US"/>
        </w:rPr>
      </w:pPr>
      <w:r>
        <w:rPr>
          <w:rFonts w:ascii="Times New Roman" w:hAnsi="Times New Roman"/>
          <w:sz w:val="28"/>
          <w:szCs w:val="28"/>
          <w:lang w:eastAsia="en-US"/>
        </w:rPr>
        <w:t>Для реализации и решения задач Подпрограммы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w:t>
      </w:r>
    </w:p>
    <w:p w:rsidR="002369EC" w:rsidRPr="00771273" w:rsidRDefault="002369EC" w:rsidP="00DF7C62">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реализации мероприятий также будут привлечены социально ориентированные некоммерческие организации. </w:t>
      </w:r>
    </w:p>
    <w:p w:rsidR="002369EC" w:rsidRPr="00771273" w:rsidRDefault="002369EC" w:rsidP="00DF7C62">
      <w:pPr>
        <w:pStyle w:val="ConsPlusNormal"/>
        <w:ind w:firstLine="567"/>
        <w:contextualSpacing/>
        <w:jc w:val="both"/>
        <w:rPr>
          <w:rFonts w:ascii="Times New Roman" w:hAnsi="Times New Roman" w:cs="Times New Roman"/>
          <w:sz w:val="28"/>
          <w:szCs w:val="28"/>
        </w:rPr>
      </w:pPr>
      <w:r w:rsidRPr="00771273">
        <w:rPr>
          <w:rFonts w:ascii="Times New Roman" w:hAnsi="Times New Roman" w:cs="Times New Roman"/>
          <w:sz w:val="28"/>
          <w:szCs w:val="28"/>
        </w:rPr>
        <w:t>При реализации П</w:t>
      </w:r>
      <w:r>
        <w:rPr>
          <w:rFonts w:ascii="Times New Roman" w:hAnsi="Times New Roman" w:cs="Times New Roman"/>
          <w:sz w:val="28"/>
          <w:szCs w:val="28"/>
        </w:rPr>
        <w:t>одп</w:t>
      </w:r>
      <w:r w:rsidRPr="00771273">
        <w:rPr>
          <w:rFonts w:ascii="Times New Roman" w:hAnsi="Times New Roman" w:cs="Times New Roman"/>
          <w:sz w:val="28"/>
          <w:szCs w:val="28"/>
        </w:rPr>
        <w:t>рограммы создание новых рабочих мест не предусматривается.</w:t>
      </w:r>
    </w:p>
    <w:p w:rsidR="002369EC" w:rsidRDefault="002369EC" w:rsidP="00DF7C62">
      <w:pPr>
        <w:pStyle w:val="ListParagraph"/>
        <w:spacing w:after="0" w:line="240" w:lineRule="auto"/>
        <w:ind w:left="426" w:firstLine="567"/>
        <w:rPr>
          <w:rFonts w:ascii="Times New Roman" w:hAnsi="Times New Roman"/>
          <w:sz w:val="28"/>
          <w:szCs w:val="28"/>
        </w:rPr>
      </w:pPr>
    </w:p>
    <w:p w:rsidR="002369EC" w:rsidRDefault="002369EC" w:rsidP="00DF7C62">
      <w:pPr>
        <w:pStyle w:val="ListParagraph"/>
        <w:numPr>
          <w:ilvl w:val="0"/>
          <w:numId w:val="33"/>
        </w:numPr>
        <w:spacing w:after="0" w:line="240" w:lineRule="auto"/>
        <w:ind w:left="0" w:firstLine="426"/>
        <w:jc w:val="center"/>
        <w:rPr>
          <w:rFonts w:ascii="Times New Roman" w:hAnsi="Times New Roman"/>
          <w:sz w:val="28"/>
          <w:szCs w:val="28"/>
        </w:rPr>
      </w:pPr>
      <w:r w:rsidRPr="00C97B98">
        <w:rPr>
          <w:rFonts w:ascii="Times New Roman" w:hAnsi="Times New Roman"/>
          <w:sz w:val="28"/>
          <w:szCs w:val="28"/>
        </w:rPr>
        <w:t>Механизм реализации П</w:t>
      </w:r>
      <w:r>
        <w:rPr>
          <w:rFonts w:ascii="Times New Roman" w:hAnsi="Times New Roman"/>
          <w:sz w:val="28"/>
          <w:szCs w:val="28"/>
        </w:rPr>
        <w:t>одп</w:t>
      </w:r>
      <w:r w:rsidRPr="00C97B98">
        <w:rPr>
          <w:rFonts w:ascii="Times New Roman" w:hAnsi="Times New Roman"/>
          <w:sz w:val="28"/>
          <w:szCs w:val="28"/>
        </w:rPr>
        <w:t>рограммы</w:t>
      </w:r>
    </w:p>
    <w:p w:rsidR="002369EC" w:rsidRDefault="002369EC" w:rsidP="00DF7C62">
      <w:pPr>
        <w:pStyle w:val="ListParagraph"/>
        <w:spacing w:after="0" w:line="240" w:lineRule="auto"/>
        <w:ind w:left="426"/>
        <w:rPr>
          <w:rFonts w:ascii="Times New Roman" w:hAnsi="Times New Roman"/>
          <w:sz w:val="28"/>
          <w:szCs w:val="28"/>
        </w:rPr>
      </w:pPr>
    </w:p>
    <w:p w:rsidR="002369EC" w:rsidRPr="00C97B98" w:rsidRDefault="002369EC" w:rsidP="00DF7C62">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Механизм реализации П</w:t>
      </w:r>
      <w:r>
        <w:rPr>
          <w:rFonts w:ascii="Times New Roman" w:hAnsi="Times New Roman" w:cs="Times New Roman"/>
          <w:sz w:val="28"/>
          <w:szCs w:val="28"/>
        </w:rPr>
        <w:t>одп</w:t>
      </w:r>
      <w:r w:rsidRPr="00C97B98">
        <w:rPr>
          <w:rFonts w:ascii="Times New Roman" w:hAnsi="Times New Roman" w:cs="Times New Roman"/>
          <w:sz w:val="28"/>
          <w:szCs w:val="28"/>
        </w:rPr>
        <w:t>рограммы направлен на эффективное планирование основных мероприятий, координацию действий исполнителей и соисполнителей П</w:t>
      </w:r>
      <w:r>
        <w:rPr>
          <w:rFonts w:ascii="Times New Roman" w:hAnsi="Times New Roman" w:cs="Times New Roman"/>
          <w:sz w:val="28"/>
          <w:szCs w:val="28"/>
        </w:rPr>
        <w:t>одп</w:t>
      </w:r>
      <w:r w:rsidRPr="00C97B98">
        <w:rPr>
          <w:rFonts w:ascii="Times New Roman" w:hAnsi="Times New Roman" w:cs="Times New Roman"/>
          <w:sz w:val="28"/>
          <w:szCs w:val="28"/>
        </w:rPr>
        <w:t>рограммы, обеспечение контроля исполнения программных мероприятий, проведение мониторинга состояния работ по выполнению П</w:t>
      </w:r>
      <w:r>
        <w:rPr>
          <w:rFonts w:ascii="Times New Roman" w:hAnsi="Times New Roman" w:cs="Times New Roman"/>
          <w:sz w:val="28"/>
          <w:szCs w:val="28"/>
        </w:rPr>
        <w:t>одп</w:t>
      </w:r>
      <w:r w:rsidRPr="00C97B98">
        <w:rPr>
          <w:rFonts w:ascii="Times New Roman" w:hAnsi="Times New Roman" w:cs="Times New Roman"/>
          <w:sz w:val="28"/>
          <w:szCs w:val="28"/>
        </w:rPr>
        <w:t>рограммы, выработку решений при возникновении отклонения хода работ от плана реализации П</w:t>
      </w:r>
      <w:r>
        <w:rPr>
          <w:rFonts w:ascii="Times New Roman" w:hAnsi="Times New Roman" w:cs="Times New Roman"/>
          <w:sz w:val="28"/>
          <w:szCs w:val="28"/>
        </w:rPr>
        <w:t>одп</w:t>
      </w:r>
      <w:r w:rsidRPr="00C97B98">
        <w:rPr>
          <w:rFonts w:ascii="Times New Roman" w:hAnsi="Times New Roman" w:cs="Times New Roman"/>
          <w:sz w:val="28"/>
          <w:szCs w:val="28"/>
        </w:rPr>
        <w:t>рограммы.</w:t>
      </w:r>
    </w:p>
    <w:p w:rsidR="002369EC" w:rsidRPr="002B4DDB" w:rsidRDefault="002369EC" w:rsidP="00F9048D">
      <w:pPr>
        <w:pStyle w:val="ConsPlusNormal"/>
        <w:ind w:firstLine="426"/>
        <w:contextualSpacing/>
        <w:jc w:val="both"/>
        <w:rPr>
          <w:rFonts w:ascii="Times New Roman" w:hAnsi="Times New Roman"/>
          <w:sz w:val="28"/>
          <w:szCs w:val="28"/>
        </w:rPr>
      </w:pPr>
      <w:r w:rsidRPr="00C97B98">
        <w:rPr>
          <w:rFonts w:ascii="Times New Roman" w:hAnsi="Times New Roman" w:cs="Times New Roman"/>
          <w:sz w:val="28"/>
          <w:szCs w:val="28"/>
        </w:rPr>
        <w:t>Реализация П</w:t>
      </w:r>
      <w:r>
        <w:rPr>
          <w:rFonts w:ascii="Times New Roman" w:hAnsi="Times New Roman" w:cs="Times New Roman"/>
          <w:sz w:val="28"/>
          <w:szCs w:val="28"/>
        </w:rPr>
        <w:t>одп</w:t>
      </w:r>
      <w:r w:rsidRPr="00C97B98">
        <w:rPr>
          <w:rFonts w:ascii="Times New Roman" w:hAnsi="Times New Roman" w:cs="Times New Roman"/>
          <w:sz w:val="28"/>
          <w:szCs w:val="28"/>
        </w:rPr>
        <w:t>рогр</w:t>
      </w:r>
      <w:r>
        <w:rPr>
          <w:rFonts w:ascii="Times New Roman" w:hAnsi="Times New Roman" w:cs="Times New Roman"/>
          <w:sz w:val="28"/>
          <w:szCs w:val="28"/>
        </w:rPr>
        <w:t xml:space="preserve">аммы осуществляется посредством </w:t>
      </w:r>
      <w:r w:rsidRPr="00C97B98">
        <w:rPr>
          <w:rFonts w:ascii="Times New Roman" w:hAnsi="Times New Roman" w:cs="Times New Roman"/>
          <w:sz w:val="28"/>
          <w:szCs w:val="28"/>
        </w:rPr>
        <w:t>предоставления субсидий</w:t>
      </w:r>
      <w:r>
        <w:rPr>
          <w:rFonts w:ascii="Times New Roman" w:hAnsi="Times New Roman" w:cs="Times New Roman"/>
          <w:sz w:val="28"/>
          <w:szCs w:val="28"/>
        </w:rPr>
        <w:t xml:space="preserve"> и грантовсоциально-ориентированным некоммерческим организациям. </w:t>
      </w:r>
      <w:r w:rsidRPr="002B4DDB">
        <w:rPr>
          <w:rFonts w:ascii="Times New Roman" w:hAnsi="Times New Roman"/>
          <w:sz w:val="28"/>
          <w:szCs w:val="28"/>
        </w:rPr>
        <w:t>Система управления П</w:t>
      </w:r>
      <w:r>
        <w:rPr>
          <w:rFonts w:ascii="Times New Roman" w:hAnsi="Times New Roman"/>
          <w:sz w:val="28"/>
          <w:szCs w:val="28"/>
        </w:rPr>
        <w:t>одп</w:t>
      </w:r>
      <w:r w:rsidRPr="002B4DDB">
        <w:rPr>
          <w:rFonts w:ascii="Times New Roman" w:hAnsi="Times New Roman"/>
          <w:sz w:val="28"/>
          <w:szCs w:val="28"/>
        </w:rPr>
        <w:t>рограммой направлена на достижение поставленных П</w:t>
      </w:r>
      <w:r>
        <w:rPr>
          <w:rFonts w:ascii="Times New Roman" w:hAnsi="Times New Roman"/>
          <w:sz w:val="28"/>
          <w:szCs w:val="28"/>
        </w:rPr>
        <w:t>одпр</w:t>
      </w:r>
      <w:r w:rsidRPr="002B4DDB">
        <w:rPr>
          <w:rFonts w:ascii="Times New Roman" w:hAnsi="Times New Roman"/>
          <w:sz w:val="28"/>
          <w:szCs w:val="28"/>
        </w:rPr>
        <w:t>ограммой целей и задач и эффективности от проведения каждого мероприятия, а также получение долгосрочных устойчивых результатов.</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Внесение изменений в П</w:t>
      </w:r>
      <w:r>
        <w:rPr>
          <w:rFonts w:ascii="Times New Roman" w:hAnsi="Times New Roman" w:cs="Times New Roman"/>
          <w:sz w:val="28"/>
          <w:szCs w:val="28"/>
        </w:rPr>
        <w:t>одп</w:t>
      </w:r>
      <w:r w:rsidRPr="00C97B98">
        <w:rPr>
          <w:rFonts w:ascii="Times New Roman" w:hAnsi="Times New Roman" w:cs="Times New Roman"/>
          <w:sz w:val="28"/>
          <w:szCs w:val="28"/>
        </w:rPr>
        <w:t>рограмму осуществляется ответственным исполнителем П</w:t>
      </w:r>
      <w:r>
        <w:rPr>
          <w:rFonts w:ascii="Times New Roman" w:hAnsi="Times New Roman" w:cs="Times New Roman"/>
          <w:sz w:val="28"/>
          <w:szCs w:val="28"/>
        </w:rPr>
        <w:t>одп</w:t>
      </w:r>
      <w:r w:rsidRPr="00C97B98">
        <w:rPr>
          <w:rFonts w:ascii="Times New Roman" w:hAnsi="Times New Roman" w:cs="Times New Roman"/>
          <w:sz w:val="28"/>
          <w:szCs w:val="28"/>
        </w:rPr>
        <w:t>рограммы по собственной инициативе, инициативе соисполнителей П</w:t>
      </w:r>
      <w:r>
        <w:rPr>
          <w:rFonts w:ascii="Times New Roman" w:hAnsi="Times New Roman" w:cs="Times New Roman"/>
          <w:sz w:val="28"/>
          <w:szCs w:val="28"/>
        </w:rPr>
        <w:t>одп</w:t>
      </w:r>
      <w:r w:rsidRPr="00C97B98">
        <w:rPr>
          <w:rFonts w:ascii="Times New Roman" w:hAnsi="Times New Roman" w:cs="Times New Roman"/>
          <w:sz w:val="28"/>
          <w:szCs w:val="28"/>
        </w:rPr>
        <w:t>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Подпрограммыпринимает меры по размещению</w:t>
      </w:r>
      <w:r w:rsidRPr="00C97B98">
        <w:rPr>
          <w:rFonts w:ascii="Times New Roman" w:hAnsi="Times New Roman" w:cs="Times New Roman"/>
          <w:sz w:val="28"/>
          <w:szCs w:val="28"/>
        </w:rPr>
        <w:t xml:space="preserve"> на официальном сайте Республики Тыва в информационно-телекоммуникационной сети </w:t>
      </w:r>
      <w:r>
        <w:rPr>
          <w:rFonts w:ascii="Times New Roman" w:hAnsi="Times New Roman" w:cs="Times New Roman"/>
          <w:sz w:val="28"/>
          <w:szCs w:val="28"/>
        </w:rPr>
        <w:t>«</w:t>
      </w:r>
      <w:r w:rsidRPr="00C97B98">
        <w:rPr>
          <w:rFonts w:ascii="Times New Roman" w:hAnsi="Times New Roman" w:cs="Times New Roman"/>
          <w:sz w:val="28"/>
          <w:szCs w:val="28"/>
        </w:rPr>
        <w:t>Интернет</w:t>
      </w:r>
      <w:r>
        <w:rPr>
          <w:rFonts w:ascii="Times New Roman" w:hAnsi="Times New Roman" w:cs="Times New Roman"/>
          <w:sz w:val="28"/>
          <w:szCs w:val="28"/>
        </w:rPr>
        <w:t>»</w:t>
      </w:r>
      <w:r w:rsidRPr="00C97B98">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7B98">
        <w:rPr>
          <w:rFonts w:ascii="Times New Roman" w:hAnsi="Times New Roman" w:cs="Times New Roman"/>
          <w:sz w:val="28"/>
          <w:szCs w:val="28"/>
        </w:rPr>
        <w:t xml:space="preserve"> о 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рограмме, ходе ее реализации, достижении значений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степени выполнения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Министерство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 для управления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который утверждается приказом Министерства </w:t>
      </w:r>
      <w:r>
        <w:rPr>
          <w:rFonts w:ascii="Times New Roman" w:hAnsi="Times New Roman" w:cs="Times New Roman"/>
          <w:sz w:val="28"/>
          <w:szCs w:val="28"/>
        </w:rPr>
        <w:t>труда и социальной политики</w:t>
      </w:r>
      <w:r w:rsidRPr="00C97B98">
        <w:rPr>
          <w:rFonts w:ascii="Times New Roman" w:hAnsi="Times New Roman" w:cs="Times New Roman"/>
          <w:sz w:val="28"/>
          <w:szCs w:val="28"/>
        </w:rPr>
        <w:t xml:space="preserve"> Республики Тыва;</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r:id="rId20" w:history="1">
        <w:r w:rsidRPr="00876761">
          <w:rPr>
            <w:rFonts w:ascii="Times New Roman" w:hAnsi="Times New Roman" w:cs="Times New Roman"/>
            <w:sz w:val="28"/>
            <w:szCs w:val="28"/>
          </w:rPr>
          <w:t>постановлению</w:t>
        </w:r>
      </w:hyperlink>
      <w:r w:rsidRPr="00C97B98">
        <w:rPr>
          <w:rFonts w:ascii="Times New Roman" w:hAnsi="Times New Roman" w:cs="Times New Roman"/>
          <w:sz w:val="28"/>
          <w:szCs w:val="28"/>
        </w:rPr>
        <w:t xml:space="preserve"> Правительства Республики Тыва от 5 июня 2014 г. </w:t>
      </w:r>
      <w:r>
        <w:rPr>
          <w:rFonts w:ascii="Times New Roman" w:hAnsi="Times New Roman" w:cs="Times New Roman"/>
          <w:sz w:val="28"/>
          <w:szCs w:val="28"/>
        </w:rPr>
        <w:t>№</w:t>
      </w:r>
      <w:r w:rsidRPr="00C97B98">
        <w:rPr>
          <w:rFonts w:ascii="Times New Roman" w:hAnsi="Times New Roman" w:cs="Times New Roman"/>
          <w:sz w:val="28"/>
          <w:szCs w:val="28"/>
        </w:rPr>
        <w:t xml:space="preserve"> 259 </w:t>
      </w:r>
      <w:r>
        <w:rPr>
          <w:rFonts w:ascii="Times New Roman" w:hAnsi="Times New Roman" w:cs="Times New Roman"/>
          <w:sz w:val="28"/>
          <w:szCs w:val="28"/>
        </w:rPr>
        <w:t>«</w:t>
      </w:r>
      <w:r w:rsidRPr="00C97B9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cs="Times New Roman"/>
          <w:sz w:val="28"/>
          <w:szCs w:val="28"/>
        </w:rPr>
        <w:t>»</w:t>
      </w:r>
      <w:r w:rsidRPr="00C97B98">
        <w:rPr>
          <w:rFonts w:ascii="Times New Roman" w:hAnsi="Times New Roman" w:cs="Times New Roman"/>
          <w:sz w:val="28"/>
          <w:szCs w:val="28"/>
        </w:rPr>
        <w:t>;</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3) осуществляет мониторинг и контроль за ходом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Объектом мониторинга являются значения показателей (индикаторов)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ход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4) ежегодно осуществляет оценку результативности и эффективности реализации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с возможностью ее корректировки;</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5) ежегодно уточняет в установленном порядке объемы финансирования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на основе мониторинга реализации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оценки их эффективности и достижения целевых индикаторов и показателей;</w:t>
      </w:r>
    </w:p>
    <w:p w:rsidR="002369EC" w:rsidRPr="00C97B98" w:rsidRDefault="002369EC" w:rsidP="00F9048D">
      <w:pPr>
        <w:pStyle w:val="ConsPlusNormal"/>
        <w:ind w:firstLine="426"/>
        <w:contextualSpacing/>
        <w:jc w:val="both"/>
        <w:rPr>
          <w:rFonts w:ascii="Times New Roman" w:hAnsi="Times New Roman" w:cs="Times New Roman"/>
          <w:sz w:val="28"/>
          <w:szCs w:val="28"/>
        </w:rPr>
      </w:pPr>
      <w:r w:rsidRPr="00C97B98">
        <w:rPr>
          <w:rFonts w:ascii="Times New Roman" w:hAnsi="Times New Roman" w:cs="Times New Roman"/>
          <w:sz w:val="28"/>
          <w:szCs w:val="28"/>
        </w:rPr>
        <w:t xml:space="preserve">6) корректирует мероприятия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и их ресурсное обеспечение при формировании республиканского бюджета на очередной финансовый год и плановый период.</w:t>
      </w:r>
    </w:p>
    <w:p w:rsidR="002369EC" w:rsidRPr="002B4DDB" w:rsidRDefault="002369EC" w:rsidP="00F9048D">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Специалистами соответствующего структурного подразделения Министерства труда и социальной политики Республики Тыва осуществляется о</w:t>
      </w:r>
      <w:r w:rsidRPr="002B4DDB">
        <w:rPr>
          <w:rFonts w:ascii="Times New Roman" w:hAnsi="Times New Roman"/>
          <w:sz w:val="28"/>
          <w:szCs w:val="28"/>
        </w:rPr>
        <w:t xml:space="preserve">бщее управление реализацией </w:t>
      </w:r>
      <w:r>
        <w:rPr>
          <w:rFonts w:ascii="Times New Roman" w:hAnsi="Times New Roman"/>
          <w:sz w:val="28"/>
          <w:szCs w:val="28"/>
        </w:rPr>
        <w:t xml:space="preserve">Подпрограммы </w:t>
      </w:r>
      <w:r w:rsidRPr="002B4DDB">
        <w:rPr>
          <w:rFonts w:ascii="Times New Roman" w:hAnsi="Times New Roman"/>
          <w:sz w:val="28"/>
          <w:szCs w:val="28"/>
        </w:rPr>
        <w:t>в пределах своей компетенции осуществля</w:t>
      </w:r>
      <w:r>
        <w:rPr>
          <w:rFonts w:ascii="Times New Roman" w:hAnsi="Times New Roman"/>
          <w:sz w:val="28"/>
          <w:szCs w:val="28"/>
        </w:rPr>
        <w:t>е</w:t>
      </w:r>
      <w:r w:rsidRPr="002B4DDB">
        <w:rPr>
          <w:rFonts w:ascii="Times New Roman" w:hAnsi="Times New Roman"/>
          <w:sz w:val="28"/>
          <w:szCs w:val="28"/>
        </w:rPr>
        <w:t>т</w:t>
      </w:r>
      <w:r>
        <w:rPr>
          <w:rFonts w:ascii="Times New Roman" w:hAnsi="Times New Roman"/>
          <w:sz w:val="28"/>
          <w:szCs w:val="28"/>
        </w:rPr>
        <w:t>ся</w:t>
      </w:r>
      <w:r w:rsidRPr="002B4DDB">
        <w:rPr>
          <w:rFonts w:ascii="Times New Roman" w:hAnsi="Times New Roman"/>
          <w:sz w:val="28"/>
          <w:szCs w:val="28"/>
        </w:rPr>
        <w:t>контроль за деятельностью органов социальной защиты, провод</w:t>
      </w:r>
      <w:r>
        <w:rPr>
          <w:rFonts w:ascii="Times New Roman" w:hAnsi="Times New Roman"/>
          <w:sz w:val="28"/>
          <w:szCs w:val="28"/>
        </w:rPr>
        <w:t>ится</w:t>
      </w:r>
      <w:r w:rsidRPr="002B4DDB">
        <w:rPr>
          <w:rFonts w:ascii="Times New Roman" w:hAnsi="Times New Roman"/>
          <w:sz w:val="28"/>
          <w:szCs w:val="28"/>
        </w:rPr>
        <w:t xml:space="preserve"> оценк</w:t>
      </w:r>
      <w:r>
        <w:rPr>
          <w:rFonts w:ascii="Times New Roman" w:hAnsi="Times New Roman"/>
          <w:sz w:val="28"/>
          <w:szCs w:val="28"/>
        </w:rPr>
        <w:t>а</w:t>
      </w:r>
      <w:r w:rsidRPr="002B4DDB">
        <w:rPr>
          <w:rFonts w:ascii="Times New Roman" w:hAnsi="Times New Roman"/>
          <w:sz w:val="28"/>
          <w:szCs w:val="28"/>
        </w:rPr>
        <w:t xml:space="preserve"> результативности реализации, анализ причин невыполнения задач и целей.  </w:t>
      </w:r>
      <w:r>
        <w:rPr>
          <w:rFonts w:ascii="Times New Roman" w:hAnsi="Times New Roman"/>
          <w:sz w:val="28"/>
          <w:szCs w:val="28"/>
        </w:rPr>
        <w:t xml:space="preserve">Ежемесячно в срок до 5 числа месяца, следующего за отчетным месяцем </w:t>
      </w:r>
      <w:r w:rsidRPr="002B4DDB">
        <w:rPr>
          <w:rFonts w:ascii="Times New Roman" w:hAnsi="Times New Roman"/>
          <w:sz w:val="28"/>
          <w:szCs w:val="28"/>
        </w:rPr>
        <w:t xml:space="preserve">представляет в Министерство экономики Республики Тыва и Министерство финансов Республики Тыва, отчет об исполнении </w:t>
      </w:r>
      <w:r>
        <w:rPr>
          <w:rFonts w:ascii="Times New Roman" w:hAnsi="Times New Roman"/>
          <w:sz w:val="28"/>
          <w:szCs w:val="28"/>
        </w:rPr>
        <w:t>Подпрограммы</w:t>
      </w:r>
      <w:r w:rsidRPr="002B4DDB">
        <w:rPr>
          <w:rFonts w:ascii="Times New Roman" w:hAnsi="Times New Roman"/>
          <w:sz w:val="28"/>
          <w:szCs w:val="28"/>
        </w:rPr>
        <w:t>.</w:t>
      </w:r>
      <w:r>
        <w:rPr>
          <w:rFonts w:ascii="Times New Roman" w:hAnsi="Times New Roman"/>
          <w:sz w:val="28"/>
          <w:szCs w:val="28"/>
        </w:rPr>
        <w:t xml:space="preserve"> Отчетность о ходе реализации Подпрограммы за полугодие направляется </w:t>
      </w:r>
      <w:r w:rsidRPr="002B4DDB">
        <w:rPr>
          <w:rFonts w:ascii="Times New Roman" w:hAnsi="Times New Roman"/>
          <w:sz w:val="28"/>
          <w:szCs w:val="28"/>
        </w:rPr>
        <w:t>Министерством труда и социальной политики Респ</w:t>
      </w:r>
      <w:r>
        <w:rPr>
          <w:rFonts w:ascii="Times New Roman" w:hAnsi="Times New Roman"/>
          <w:sz w:val="28"/>
          <w:szCs w:val="28"/>
        </w:rPr>
        <w:t xml:space="preserve">ублики Тыва </w:t>
      </w:r>
      <w:r w:rsidRPr="002B4DDB">
        <w:rPr>
          <w:rFonts w:ascii="Times New Roman" w:hAnsi="Times New Roman"/>
          <w:sz w:val="28"/>
          <w:szCs w:val="28"/>
        </w:rPr>
        <w:t>в Министерство экономики Республики Тыва и Министерство финансов Республики Тыва</w:t>
      </w:r>
      <w:r>
        <w:rPr>
          <w:rFonts w:ascii="Times New Roman" w:hAnsi="Times New Roman"/>
          <w:sz w:val="28"/>
          <w:szCs w:val="28"/>
        </w:rPr>
        <w:t xml:space="preserve"> в срок до 10 числа месяца, следующего за отчетным периодом, годовая отчетность-не позднее 15 числа месяца, следующего за отчетным периодом.</w:t>
      </w:r>
    </w:p>
    <w:p w:rsidR="002369EC" w:rsidRDefault="002369EC" w:rsidP="00F9048D">
      <w:pPr>
        <w:pStyle w:val="ConsPlusNormal"/>
        <w:ind w:firstLine="567"/>
        <w:contextualSpacing/>
        <w:jc w:val="both"/>
        <w:rPr>
          <w:rFonts w:ascii="Times New Roman" w:hAnsi="Times New Roman" w:cs="Times New Roman"/>
          <w:sz w:val="28"/>
          <w:szCs w:val="28"/>
        </w:rPr>
      </w:pPr>
      <w:r w:rsidRPr="00C97B98">
        <w:rPr>
          <w:rFonts w:ascii="Times New Roman" w:hAnsi="Times New Roman" w:cs="Times New Roman"/>
          <w:sz w:val="28"/>
          <w:szCs w:val="28"/>
        </w:rPr>
        <w:t>П</w:t>
      </w:r>
      <w:r>
        <w:rPr>
          <w:rFonts w:ascii="Times New Roman" w:hAnsi="Times New Roman" w:cs="Times New Roman"/>
          <w:sz w:val="28"/>
          <w:szCs w:val="28"/>
        </w:rPr>
        <w:t>одп</w:t>
      </w:r>
      <w:r w:rsidRPr="00C97B98">
        <w:rPr>
          <w:rFonts w:ascii="Times New Roman" w:hAnsi="Times New Roman" w:cs="Times New Roman"/>
          <w:sz w:val="28"/>
          <w:szCs w:val="28"/>
        </w:rPr>
        <w:t xml:space="preserve">рограмма считается завершенной после выполнения мероприятий </w:t>
      </w:r>
      <w:r>
        <w:rPr>
          <w:rFonts w:ascii="Times New Roman" w:hAnsi="Times New Roman" w:cs="Times New Roman"/>
          <w:sz w:val="28"/>
          <w:szCs w:val="28"/>
        </w:rPr>
        <w:t>Подпрограммы</w:t>
      </w:r>
      <w:r w:rsidRPr="00C97B98">
        <w:rPr>
          <w:rFonts w:ascii="Times New Roman" w:hAnsi="Times New Roman" w:cs="Times New Roman"/>
          <w:sz w:val="28"/>
          <w:szCs w:val="28"/>
        </w:rPr>
        <w:t xml:space="preserve"> в полном объеме и (или) достижения цели </w:t>
      </w:r>
      <w:r>
        <w:rPr>
          <w:rFonts w:ascii="Times New Roman" w:hAnsi="Times New Roman" w:cs="Times New Roman"/>
          <w:sz w:val="28"/>
          <w:szCs w:val="28"/>
        </w:rPr>
        <w:t>Подпрограммы</w:t>
      </w:r>
      <w:r w:rsidRPr="00C97B98">
        <w:rPr>
          <w:rFonts w:ascii="Times New Roman" w:hAnsi="Times New Roman" w:cs="Times New Roman"/>
          <w:sz w:val="28"/>
          <w:szCs w:val="28"/>
        </w:rPr>
        <w:t>.</w:t>
      </w:r>
    </w:p>
    <w:p w:rsidR="002369EC" w:rsidRDefault="002369EC" w:rsidP="00F9048D">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завершении Подпрограммы </w:t>
      </w:r>
      <w:r w:rsidRPr="002B4DDB">
        <w:rPr>
          <w:rFonts w:ascii="Times New Roman" w:hAnsi="Times New Roman"/>
          <w:sz w:val="28"/>
          <w:szCs w:val="28"/>
        </w:rPr>
        <w:t xml:space="preserve">Министерство труда и социальной политики Республики Тыва ежегодно в срок до 25 февраля </w:t>
      </w:r>
      <w:r>
        <w:rPr>
          <w:rFonts w:ascii="Times New Roman" w:hAnsi="Times New Roman"/>
          <w:sz w:val="28"/>
          <w:szCs w:val="28"/>
        </w:rPr>
        <w:t xml:space="preserve">года, следующего за годом завершения Подпрограммы </w:t>
      </w:r>
      <w:r w:rsidRPr="002B4DDB">
        <w:rPr>
          <w:rFonts w:ascii="Times New Roman" w:hAnsi="Times New Roman"/>
          <w:sz w:val="28"/>
          <w:szCs w:val="28"/>
        </w:rPr>
        <w:t xml:space="preserve">готовит отчет о выполнении </w:t>
      </w:r>
      <w:r>
        <w:rPr>
          <w:rFonts w:ascii="Times New Roman" w:hAnsi="Times New Roman"/>
          <w:sz w:val="28"/>
          <w:szCs w:val="28"/>
        </w:rPr>
        <w:t>Подпрограммы</w:t>
      </w:r>
      <w:r w:rsidRPr="002B4DDB">
        <w:rPr>
          <w:rFonts w:ascii="Times New Roman" w:hAnsi="Times New Roman"/>
          <w:sz w:val="28"/>
          <w:szCs w:val="28"/>
        </w:rPr>
        <w:t xml:space="preserve"> с пояснительной запиской, включающей оценку эффективности реализации </w:t>
      </w:r>
      <w:r>
        <w:rPr>
          <w:rFonts w:ascii="Times New Roman" w:hAnsi="Times New Roman"/>
          <w:sz w:val="28"/>
          <w:szCs w:val="28"/>
        </w:rPr>
        <w:t>Подпрограммы</w:t>
      </w:r>
      <w:r w:rsidRPr="002B4DDB">
        <w:rPr>
          <w:rFonts w:ascii="Times New Roman" w:hAnsi="Times New Roman"/>
          <w:sz w:val="28"/>
          <w:szCs w:val="28"/>
        </w:rPr>
        <w:t xml:space="preserve">, причины и обоснования отклонения фактически достигнутых значений целевых индикаторов </w:t>
      </w:r>
      <w:r>
        <w:rPr>
          <w:rFonts w:ascii="Times New Roman" w:hAnsi="Times New Roman"/>
          <w:sz w:val="28"/>
          <w:szCs w:val="28"/>
        </w:rPr>
        <w:t>Подпрограммы</w:t>
      </w:r>
      <w:r w:rsidRPr="002B4DDB">
        <w:rPr>
          <w:rFonts w:ascii="Times New Roman" w:hAnsi="Times New Roman"/>
          <w:sz w:val="28"/>
          <w:szCs w:val="28"/>
        </w:rPr>
        <w:t xml:space="preserve"> от запланированных, а также меры по повышению эффективности, выявлению факторов, негативно влияющих на реализацию </w:t>
      </w:r>
      <w:r>
        <w:rPr>
          <w:rFonts w:ascii="Times New Roman" w:hAnsi="Times New Roman"/>
          <w:sz w:val="28"/>
          <w:szCs w:val="28"/>
        </w:rPr>
        <w:t>Подпрограммы</w:t>
      </w:r>
      <w:r w:rsidRPr="002B4DDB">
        <w:rPr>
          <w:rFonts w:ascii="Times New Roman" w:hAnsi="Times New Roman"/>
          <w:sz w:val="28"/>
          <w:szCs w:val="28"/>
        </w:rPr>
        <w:t>.</w:t>
      </w:r>
    </w:p>
    <w:p w:rsidR="002369EC" w:rsidRDefault="002369EC" w:rsidP="00DF7C62">
      <w:pPr>
        <w:pStyle w:val="ConsPlusNormal"/>
        <w:ind w:firstLine="426"/>
        <w:contextualSpacing/>
        <w:jc w:val="both"/>
        <w:rPr>
          <w:rFonts w:ascii="Times New Roman" w:hAnsi="Times New Roman" w:cs="Times New Roman"/>
          <w:sz w:val="28"/>
          <w:szCs w:val="28"/>
        </w:rPr>
      </w:pPr>
    </w:p>
    <w:p w:rsidR="002369EC" w:rsidRDefault="002369EC" w:rsidP="00DF7C62">
      <w:pPr>
        <w:pStyle w:val="ListParagraph"/>
        <w:numPr>
          <w:ilvl w:val="0"/>
          <w:numId w:val="33"/>
        </w:numPr>
        <w:spacing w:after="0" w:line="240" w:lineRule="auto"/>
        <w:ind w:left="0" w:firstLine="426"/>
        <w:jc w:val="center"/>
        <w:rPr>
          <w:rFonts w:ascii="Times New Roman" w:hAnsi="Times New Roman"/>
          <w:sz w:val="28"/>
          <w:szCs w:val="28"/>
        </w:rPr>
      </w:pPr>
      <w:r w:rsidRPr="00876761">
        <w:rPr>
          <w:rFonts w:ascii="Times New Roman" w:hAnsi="Times New Roman"/>
          <w:sz w:val="28"/>
          <w:szCs w:val="28"/>
        </w:rPr>
        <w:t>Оценка социально-экономической эффективности и экологических последствий от реализации программных заданий</w:t>
      </w:r>
    </w:p>
    <w:p w:rsidR="002369EC" w:rsidRPr="00876761" w:rsidRDefault="002369EC" w:rsidP="00DF7C62">
      <w:pPr>
        <w:pStyle w:val="ListParagraph"/>
        <w:spacing w:after="0" w:line="240" w:lineRule="auto"/>
        <w:ind w:left="426"/>
        <w:rPr>
          <w:rFonts w:ascii="Times New Roman" w:hAnsi="Times New Roman"/>
          <w:sz w:val="28"/>
          <w:szCs w:val="28"/>
        </w:rPr>
      </w:pPr>
    </w:p>
    <w:p w:rsidR="002369EC" w:rsidRPr="002B4DDB" w:rsidRDefault="002369EC" w:rsidP="00DF7C62">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Вероятными последствиями отказа от использования программно-целевого метода при решении вопросов социальной поддержки и обслуживан</w:t>
      </w:r>
      <w:r>
        <w:rPr>
          <w:rFonts w:ascii="Times New Roman" w:hAnsi="Times New Roman"/>
          <w:spacing w:val="2"/>
          <w:sz w:val="28"/>
          <w:szCs w:val="28"/>
        </w:rPr>
        <w:t xml:space="preserve">ия отдельных категорий граждан могут стать </w:t>
      </w:r>
      <w:r w:rsidRPr="002B4DDB">
        <w:rPr>
          <w:rFonts w:ascii="Times New Roman" w:hAnsi="Times New Roman"/>
          <w:spacing w:val="2"/>
          <w:sz w:val="28"/>
          <w:szCs w:val="28"/>
        </w:rPr>
        <w:t>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w:t>
      </w:r>
      <w:r>
        <w:rPr>
          <w:rFonts w:ascii="Times New Roman" w:hAnsi="Times New Roman"/>
          <w:spacing w:val="2"/>
          <w:sz w:val="28"/>
          <w:szCs w:val="28"/>
        </w:rPr>
        <w:t xml:space="preserve">сударством задач в этой области. </w:t>
      </w:r>
    </w:p>
    <w:p w:rsidR="002369EC" w:rsidRPr="002B4DDB" w:rsidRDefault="002369EC" w:rsidP="00DF7C62">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rsidR="002369EC" w:rsidRPr="002B4DDB" w:rsidRDefault="002369EC" w:rsidP="00DF7C62">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Новизна рассматриваемой Программы состоит в формировани</w:t>
      </w:r>
      <w:r>
        <w:rPr>
          <w:rFonts w:ascii="Times New Roman" w:hAnsi="Times New Roman"/>
          <w:spacing w:val="2"/>
          <w:sz w:val="28"/>
          <w:szCs w:val="28"/>
        </w:rPr>
        <w:t>и</w:t>
      </w:r>
      <w:r w:rsidRPr="002B4DDB">
        <w:rPr>
          <w:rFonts w:ascii="Times New Roman" w:hAnsi="Times New Roman"/>
          <w:spacing w:val="2"/>
          <w:sz w:val="28"/>
          <w:szCs w:val="28"/>
        </w:rPr>
        <w:t xml:space="preserve"> благоприятных условий для осуществления при решении социальной поддержки и обслуживания отдельных категорий граждан деятельности социально ориентирова</w:t>
      </w:r>
      <w:r>
        <w:rPr>
          <w:rFonts w:ascii="Times New Roman" w:hAnsi="Times New Roman"/>
          <w:spacing w:val="2"/>
          <w:sz w:val="28"/>
          <w:szCs w:val="28"/>
        </w:rPr>
        <w:t xml:space="preserve">нных некоммерческих организаций и </w:t>
      </w:r>
      <w:r w:rsidRPr="002B4DDB">
        <w:rPr>
          <w:rFonts w:ascii="Times New Roman" w:hAnsi="Times New Roman"/>
          <w:spacing w:val="2"/>
          <w:sz w:val="28"/>
          <w:szCs w:val="28"/>
        </w:rPr>
        <w:t xml:space="preserve"> направленност</w:t>
      </w:r>
      <w:r>
        <w:rPr>
          <w:rFonts w:ascii="Times New Roman" w:hAnsi="Times New Roman"/>
          <w:spacing w:val="2"/>
          <w:sz w:val="28"/>
          <w:szCs w:val="28"/>
        </w:rPr>
        <w:t>и этих мероприятий</w:t>
      </w:r>
      <w:r w:rsidRPr="002B4DDB">
        <w:rPr>
          <w:rFonts w:ascii="Times New Roman" w:hAnsi="Times New Roman"/>
          <w:spacing w:val="2"/>
          <w:sz w:val="28"/>
          <w:szCs w:val="28"/>
        </w:rPr>
        <w:t xml:space="preserve"> на достижение измеряемых результатов, оцениваемых целевыми показателями и индикаторами.    </w:t>
      </w:r>
    </w:p>
    <w:p w:rsidR="002369EC" w:rsidRPr="002B4DDB" w:rsidRDefault="002369EC" w:rsidP="00DF7C62">
      <w:pPr>
        <w:spacing w:after="0" w:line="240" w:lineRule="auto"/>
        <w:ind w:firstLine="567"/>
        <w:contextualSpacing/>
        <w:jc w:val="both"/>
        <w:rPr>
          <w:rFonts w:ascii="Times New Roman" w:hAnsi="Times New Roman"/>
          <w:spacing w:val="2"/>
          <w:sz w:val="28"/>
          <w:szCs w:val="28"/>
        </w:rPr>
      </w:pPr>
      <w:r w:rsidRPr="002B4DDB">
        <w:rPr>
          <w:rFonts w:ascii="Times New Roman" w:hAnsi="Times New Roman"/>
          <w:spacing w:val="2"/>
          <w:sz w:val="28"/>
          <w:szCs w:val="28"/>
        </w:rPr>
        <w:t>Выполнению поставленных в П</w:t>
      </w:r>
      <w:r>
        <w:rPr>
          <w:rFonts w:ascii="Times New Roman" w:hAnsi="Times New Roman"/>
          <w:spacing w:val="2"/>
          <w:sz w:val="28"/>
          <w:szCs w:val="28"/>
        </w:rPr>
        <w:t>одп</w:t>
      </w:r>
      <w:r w:rsidRPr="002B4DDB">
        <w:rPr>
          <w:rFonts w:ascii="Times New Roman" w:hAnsi="Times New Roman"/>
          <w:spacing w:val="2"/>
          <w:sz w:val="28"/>
          <w:szCs w:val="28"/>
        </w:rPr>
        <w:t>рограмме задач могут помешать риски, сложившиеся в обществе под воздействием негативных факторов  и имеющихся социально-экономических проблем.</w:t>
      </w:r>
    </w:p>
    <w:p w:rsidR="002369EC" w:rsidRDefault="002369EC" w:rsidP="00DF7C62">
      <w:pPr>
        <w:spacing w:after="0" w:line="240" w:lineRule="auto"/>
        <w:ind w:firstLine="567"/>
        <w:contextualSpacing/>
        <w:jc w:val="both"/>
        <w:rPr>
          <w:rFonts w:ascii="Times New Roman" w:hAnsi="Times New Roman"/>
          <w:sz w:val="28"/>
          <w:szCs w:val="28"/>
        </w:rPr>
      </w:pPr>
    </w:p>
    <w:p w:rsidR="002369EC" w:rsidRPr="00A77989" w:rsidRDefault="002369EC" w:rsidP="00DF7C62">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В результате реализации П</w:t>
      </w:r>
      <w:r>
        <w:rPr>
          <w:rFonts w:ascii="Times New Roman" w:hAnsi="Times New Roman"/>
          <w:sz w:val="28"/>
          <w:szCs w:val="28"/>
        </w:rPr>
        <w:t>одп</w:t>
      </w:r>
      <w:r w:rsidRPr="00A77989">
        <w:rPr>
          <w:rFonts w:ascii="Times New Roman" w:hAnsi="Times New Roman"/>
          <w:sz w:val="28"/>
          <w:szCs w:val="28"/>
        </w:rPr>
        <w:t>рограммы к концу 2019 года:</w:t>
      </w:r>
    </w:p>
    <w:p w:rsidR="002369EC" w:rsidRPr="00A77989" w:rsidRDefault="002369EC" w:rsidP="00DF7C62">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рост количества  социально ориентированных некоммерческих организаций, принявших участие в конкурсе для получения государственной  поддержки составит 35,3 процента или 23ед.</w:t>
      </w:r>
    </w:p>
    <w:p w:rsidR="002369EC" w:rsidRPr="002B4DDB" w:rsidRDefault="002369EC" w:rsidP="00DF7C62">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доля  законопроектов, в экспертизе которых  приняли     </w:t>
      </w:r>
      <w:r w:rsidRPr="00A77989">
        <w:rPr>
          <w:rFonts w:ascii="Times New Roman" w:hAnsi="Times New Roman"/>
          <w:sz w:val="28"/>
          <w:szCs w:val="28"/>
        </w:rPr>
        <w:br/>
        <w:t>участие  представители социально  ориентированных  некоммерческих организаций в общем количестве разработанных законопроектов увеличится от 60 до 100 процентов.</w:t>
      </w:r>
    </w:p>
    <w:p w:rsidR="002369EC" w:rsidRPr="002B4DDB" w:rsidRDefault="002369EC" w:rsidP="00DF7C62">
      <w:pPr>
        <w:spacing w:after="0" w:line="240" w:lineRule="auto"/>
        <w:ind w:firstLine="567"/>
        <w:contextualSpacing/>
        <w:jc w:val="both"/>
        <w:rPr>
          <w:rFonts w:ascii="Times New Roman" w:hAnsi="Times New Roman"/>
          <w:sz w:val="28"/>
          <w:szCs w:val="28"/>
        </w:rPr>
      </w:pPr>
    </w:p>
    <w:p w:rsidR="002369EC" w:rsidRPr="00F9048D" w:rsidRDefault="002369EC" w:rsidP="00F9048D">
      <w:pPr>
        <w:spacing w:after="0" w:line="240" w:lineRule="auto"/>
        <w:ind w:firstLine="567"/>
        <w:contextualSpacing/>
        <w:jc w:val="both"/>
        <w:rPr>
          <w:rFonts w:ascii="Times New Roman" w:hAnsi="Times New Roman"/>
          <w:sz w:val="28"/>
          <w:szCs w:val="28"/>
        </w:rPr>
      </w:pPr>
      <w:r w:rsidRPr="00F9048D">
        <w:rPr>
          <w:rFonts w:ascii="Times New Roman" w:hAnsi="Times New Roman"/>
          <w:sz w:val="28"/>
          <w:szCs w:val="28"/>
        </w:rPr>
        <w:t>В качестве целевых индикаторов и показателей Подпрограммы определены такие индикаторы как «</w:t>
      </w:r>
      <w:r w:rsidRPr="00F9048D">
        <w:rPr>
          <w:rFonts w:ascii="Times New Roman" w:hAnsi="Times New Roman"/>
          <w:color w:val="000000"/>
          <w:sz w:val="28"/>
          <w:szCs w:val="28"/>
        </w:rPr>
        <w:t xml:space="preserve">Количество  социально ориентированных некоммерческих организаций, принявших участие в конкурсе для получения государственной  поддержки», «Доля  законопроектов, в экспертизе которых  приняли     </w:t>
      </w:r>
      <w:r w:rsidRPr="00F9048D">
        <w:rPr>
          <w:rFonts w:ascii="Times New Roman" w:hAnsi="Times New Roman"/>
          <w:color w:val="000000"/>
          <w:sz w:val="28"/>
          <w:szCs w:val="28"/>
        </w:rPr>
        <w:br/>
        <w:t>участие  представители социально  ориентированных  некоммерческих организаций в общем количестве разработанных законопроектов</w:t>
      </w:r>
      <w:r>
        <w:rPr>
          <w:rFonts w:ascii="Times New Roman" w:hAnsi="Times New Roman"/>
          <w:color w:val="000000"/>
          <w:sz w:val="28"/>
          <w:szCs w:val="28"/>
        </w:rPr>
        <w:t>».</w:t>
      </w:r>
    </w:p>
    <w:p w:rsidR="002369EC" w:rsidRPr="002B4DDB" w:rsidRDefault="002369EC" w:rsidP="00DF7C62">
      <w:pPr>
        <w:autoSpaceDE w:val="0"/>
        <w:autoSpaceDN w:val="0"/>
        <w:adjustRightInd w:val="0"/>
        <w:spacing w:after="0" w:line="240" w:lineRule="auto"/>
        <w:ind w:firstLine="540"/>
        <w:contextualSpacing/>
        <w:jc w:val="both"/>
        <w:rPr>
          <w:rFonts w:ascii="Times New Roman" w:hAnsi="Times New Roman"/>
          <w:sz w:val="28"/>
          <w:szCs w:val="28"/>
        </w:rPr>
      </w:pPr>
    </w:p>
    <w:tbl>
      <w:tblPr>
        <w:tblW w:w="9642" w:type="dxa"/>
        <w:tblInd w:w="-601" w:type="dxa"/>
        <w:tblLook w:val="00A0"/>
      </w:tblPr>
      <w:tblGrid>
        <w:gridCol w:w="4675"/>
        <w:gridCol w:w="1056"/>
        <w:gridCol w:w="1124"/>
        <w:gridCol w:w="955"/>
        <w:gridCol w:w="955"/>
        <w:gridCol w:w="877"/>
      </w:tblGrid>
      <w:tr w:rsidR="002369EC" w:rsidRPr="002B4DDB" w:rsidTr="007A4934">
        <w:trPr>
          <w:trHeight w:val="315"/>
        </w:trPr>
        <w:tc>
          <w:tcPr>
            <w:tcW w:w="9642" w:type="dxa"/>
            <w:gridSpan w:val="6"/>
            <w:tcBorders>
              <w:top w:val="single" w:sz="4" w:space="0" w:color="auto"/>
              <w:left w:val="single" w:sz="4" w:space="0" w:color="auto"/>
              <w:bottom w:val="single" w:sz="4" w:space="0" w:color="auto"/>
              <w:right w:val="single" w:sz="4" w:space="0" w:color="000000"/>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Показатели результативности Программы</w:t>
            </w:r>
          </w:p>
        </w:tc>
      </w:tr>
      <w:tr w:rsidR="002369EC" w:rsidRPr="002B4DDB" w:rsidTr="007A4934">
        <w:trPr>
          <w:trHeight w:val="315"/>
        </w:trPr>
        <w:tc>
          <w:tcPr>
            <w:tcW w:w="4675"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Наименование индикатора   </w:t>
            </w:r>
          </w:p>
        </w:tc>
        <w:tc>
          <w:tcPr>
            <w:tcW w:w="1056" w:type="dxa"/>
            <w:vMerge w:val="restart"/>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Ед. изм.</w:t>
            </w:r>
          </w:p>
        </w:tc>
        <w:tc>
          <w:tcPr>
            <w:tcW w:w="3911" w:type="dxa"/>
            <w:gridSpan w:val="4"/>
            <w:tcBorders>
              <w:top w:val="nil"/>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Значение индикатора </w:t>
            </w:r>
          </w:p>
        </w:tc>
      </w:tr>
      <w:tr w:rsidR="002369EC" w:rsidRPr="002B4DDB" w:rsidTr="007A4934">
        <w:trPr>
          <w:trHeight w:val="630"/>
        </w:trPr>
        <w:tc>
          <w:tcPr>
            <w:tcW w:w="4675" w:type="dxa"/>
            <w:vMerge/>
            <w:tcBorders>
              <w:top w:val="nil"/>
              <w:left w:val="single" w:sz="4" w:space="0" w:color="auto"/>
              <w:bottom w:val="single" w:sz="4" w:space="0" w:color="000000"/>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p>
        </w:tc>
        <w:tc>
          <w:tcPr>
            <w:tcW w:w="1056" w:type="dxa"/>
            <w:vMerge/>
            <w:tcBorders>
              <w:top w:val="nil"/>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Базовый 2016год</w:t>
            </w:r>
          </w:p>
        </w:tc>
        <w:tc>
          <w:tcPr>
            <w:tcW w:w="955"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 год</w:t>
            </w:r>
          </w:p>
        </w:tc>
        <w:tc>
          <w:tcPr>
            <w:tcW w:w="955"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2018 год </w:t>
            </w:r>
          </w:p>
        </w:tc>
        <w:tc>
          <w:tcPr>
            <w:tcW w:w="877" w:type="dxa"/>
            <w:tcBorders>
              <w:top w:val="nil"/>
              <w:left w:val="nil"/>
              <w:bottom w:val="single" w:sz="4" w:space="0" w:color="auto"/>
              <w:right w:val="single" w:sz="4" w:space="0" w:color="auto"/>
            </w:tcBorders>
            <w:vAlign w:val="center"/>
          </w:tcPr>
          <w:p w:rsidR="002369EC" w:rsidRPr="002B4DDB"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2019 год</w:t>
            </w:r>
          </w:p>
        </w:tc>
      </w:tr>
      <w:tr w:rsidR="002369EC" w:rsidRPr="002B4DDB" w:rsidTr="007A4934">
        <w:trPr>
          <w:trHeight w:val="34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Количество  социально ориентированных некоммерческих организаций, </w:t>
            </w:r>
            <w:r>
              <w:rPr>
                <w:rFonts w:ascii="Times New Roman" w:hAnsi="Times New Roman"/>
                <w:color w:val="000000"/>
                <w:sz w:val="24"/>
                <w:szCs w:val="24"/>
              </w:rPr>
              <w:t xml:space="preserve">принявших участие в конкурсе для получения государственной </w:t>
            </w:r>
            <w:r w:rsidRPr="002B4DDB">
              <w:rPr>
                <w:rFonts w:ascii="Times New Roman" w:hAnsi="Times New Roman"/>
                <w:color w:val="000000"/>
                <w:sz w:val="24"/>
                <w:szCs w:val="24"/>
              </w:rPr>
              <w:t xml:space="preserve"> поддержк</w:t>
            </w:r>
            <w:r>
              <w:rPr>
                <w:rFonts w:ascii="Times New Roman" w:hAnsi="Times New Roman"/>
                <w:color w:val="000000"/>
                <w:sz w:val="24"/>
                <w:szCs w:val="24"/>
              </w:rPr>
              <w:t>и</w:t>
            </w:r>
          </w:p>
        </w:tc>
        <w:tc>
          <w:tcPr>
            <w:tcW w:w="1056" w:type="dxa"/>
            <w:tcBorders>
              <w:top w:val="single" w:sz="4" w:space="0" w:color="auto"/>
              <w:bottom w:val="single" w:sz="4" w:space="0" w:color="auto"/>
              <w:right w:val="single" w:sz="4" w:space="0" w:color="auto"/>
            </w:tcBorders>
          </w:tcPr>
          <w:p w:rsidR="002369EC" w:rsidRPr="002B4DDB" w:rsidRDefault="002369EC" w:rsidP="007A4934">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единиц</w:t>
            </w:r>
          </w:p>
        </w:tc>
        <w:tc>
          <w:tcPr>
            <w:tcW w:w="1124" w:type="dxa"/>
            <w:tcBorders>
              <w:top w:val="single" w:sz="4" w:space="0" w:color="auto"/>
              <w:bottom w:val="single" w:sz="4" w:space="0" w:color="auto"/>
              <w:right w:val="single" w:sz="4" w:space="0" w:color="auto"/>
            </w:tcBorders>
          </w:tcPr>
          <w:p w:rsidR="002369EC" w:rsidRPr="002B4DDB"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17</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21</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23</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r>
      <w:tr w:rsidR="002369EC" w:rsidRPr="002B4DDB" w:rsidTr="007A4934">
        <w:trPr>
          <w:trHeight w:val="344"/>
        </w:trPr>
        <w:tc>
          <w:tcPr>
            <w:tcW w:w="4675" w:type="dxa"/>
            <w:tcBorders>
              <w:top w:val="single" w:sz="4" w:space="0" w:color="auto"/>
              <w:left w:val="single" w:sz="4" w:space="0" w:color="auto"/>
              <w:bottom w:val="single" w:sz="4" w:space="0" w:color="auto"/>
              <w:right w:val="single" w:sz="4" w:space="0" w:color="auto"/>
            </w:tcBorders>
            <w:vAlign w:val="center"/>
          </w:tcPr>
          <w:p w:rsidR="002369EC" w:rsidRPr="002B4DDB" w:rsidRDefault="002369EC" w:rsidP="007A4934">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Доля  законопроектов, в экспертизе которых  приняли     </w:t>
            </w:r>
            <w:r w:rsidRPr="002B4DDB">
              <w:rPr>
                <w:rFonts w:ascii="Times New Roman" w:hAnsi="Times New Roman"/>
                <w:color w:val="000000"/>
                <w:sz w:val="24"/>
                <w:szCs w:val="24"/>
              </w:rPr>
              <w:br/>
              <w:t>участие  представители социально  ориентированных  некоммерческих организаций в общем количестве разработанных законопроектов</w:t>
            </w:r>
          </w:p>
          <w:p w:rsidR="002369EC" w:rsidRPr="002B4DDB" w:rsidRDefault="002369EC" w:rsidP="007A4934">
            <w:pPr>
              <w:spacing w:after="0" w:line="240" w:lineRule="auto"/>
              <w:contextualSpacing/>
              <w:rPr>
                <w:rFonts w:ascii="Times New Roman" w:hAnsi="Times New Roman"/>
                <w:color w:val="000000"/>
                <w:sz w:val="24"/>
                <w:szCs w:val="24"/>
              </w:rPr>
            </w:pPr>
          </w:p>
        </w:tc>
        <w:tc>
          <w:tcPr>
            <w:tcW w:w="1056" w:type="dxa"/>
            <w:tcBorders>
              <w:top w:val="single" w:sz="4" w:space="0" w:color="auto"/>
              <w:bottom w:val="single" w:sz="4" w:space="0" w:color="auto"/>
              <w:right w:val="single" w:sz="4" w:space="0" w:color="auto"/>
            </w:tcBorders>
          </w:tcPr>
          <w:p w:rsidR="002369EC" w:rsidRPr="002B4DDB" w:rsidRDefault="002369EC" w:rsidP="007A4934">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процент</w:t>
            </w:r>
          </w:p>
        </w:tc>
        <w:tc>
          <w:tcPr>
            <w:tcW w:w="1124" w:type="dxa"/>
            <w:tcBorders>
              <w:top w:val="single" w:sz="4" w:space="0" w:color="auto"/>
              <w:bottom w:val="single" w:sz="4" w:space="0" w:color="auto"/>
              <w:right w:val="single" w:sz="4" w:space="0" w:color="auto"/>
            </w:tcBorders>
          </w:tcPr>
          <w:p w:rsidR="002369EC" w:rsidRPr="002B4DDB" w:rsidRDefault="002369EC" w:rsidP="007A4934">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70</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85</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2369EC" w:rsidRDefault="002369EC" w:rsidP="007A4934">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100</w:t>
            </w:r>
          </w:p>
          <w:p w:rsidR="002369EC" w:rsidRDefault="002369EC" w:rsidP="007A4934">
            <w:pPr>
              <w:spacing w:after="0" w:line="240" w:lineRule="auto"/>
              <w:contextualSpacing/>
              <w:jc w:val="center"/>
              <w:rPr>
                <w:rFonts w:ascii="Times New Roman" w:hAnsi="Times New Roman"/>
                <w:color w:val="000000"/>
                <w:sz w:val="24"/>
                <w:szCs w:val="24"/>
              </w:rPr>
            </w:pPr>
          </w:p>
          <w:p w:rsidR="002369EC"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p w:rsidR="002369EC" w:rsidRPr="002B4DDB" w:rsidRDefault="002369EC" w:rsidP="007A4934">
            <w:pPr>
              <w:spacing w:after="0" w:line="240" w:lineRule="auto"/>
              <w:contextualSpacing/>
              <w:jc w:val="center"/>
              <w:rPr>
                <w:rFonts w:ascii="Times New Roman" w:hAnsi="Times New Roman"/>
                <w:color w:val="000000"/>
                <w:sz w:val="24"/>
                <w:szCs w:val="24"/>
              </w:rPr>
            </w:pPr>
          </w:p>
        </w:tc>
      </w:tr>
    </w:tbl>
    <w:p w:rsidR="002369EC" w:rsidRPr="002B4DDB" w:rsidRDefault="002369EC" w:rsidP="00DF7C62">
      <w:pPr>
        <w:autoSpaceDE w:val="0"/>
        <w:autoSpaceDN w:val="0"/>
        <w:adjustRightInd w:val="0"/>
        <w:spacing w:after="0" w:line="240" w:lineRule="auto"/>
        <w:ind w:firstLine="540"/>
        <w:contextualSpacing/>
        <w:jc w:val="both"/>
        <w:rPr>
          <w:rFonts w:ascii="Times New Roman" w:hAnsi="Times New Roman"/>
          <w:sz w:val="24"/>
          <w:szCs w:val="24"/>
        </w:rPr>
      </w:pP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sz w:val="28"/>
          <w:szCs w:val="28"/>
        </w:rPr>
      </w:pPr>
    </w:p>
    <w:p w:rsidR="002369EC" w:rsidRDefault="002369EC" w:rsidP="0023004E">
      <w:pPr>
        <w:spacing w:after="0" w:line="240" w:lineRule="auto"/>
        <w:contextualSpacing/>
        <w:rPr>
          <w:rFonts w:ascii="Times New Roman" w:hAnsi="Times New Roman"/>
          <w:sz w:val="28"/>
          <w:szCs w:val="28"/>
        </w:rPr>
      </w:pPr>
      <w:r>
        <w:rPr>
          <w:rFonts w:ascii="Times New Roman" w:hAnsi="Times New Roman"/>
          <w:sz w:val="28"/>
          <w:szCs w:val="28"/>
        </w:rPr>
        <w:br w:type="page"/>
      </w:r>
    </w:p>
    <w:p w:rsidR="002369EC" w:rsidRDefault="002369EC" w:rsidP="0023004E">
      <w:pPr>
        <w:spacing w:after="0" w:line="240" w:lineRule="auto"/>
        <w:contextualSpacing/>
        <w:jc w:val="center"/>
        <w:rPr>
          <w:rFonts w:ascii="Times New Roman" w:hAnsi="Times New Roman"/>
          <w:sz w:val="28"/>
          <w:szCs w:val="28"/>
        </w:rPr>
        <w:sectPr w:rsidR="002369EC" w:rsidSect="003A7345">
          <w:headerReference w:type="default" r:id="rId21"/>
          <w:footerReference w:type="default" r:id="rId22"/>
          <w:pgSz w:w="11906" w:h="16838"/>
          <w:pgMar w:top="1135" w:right="849" w:bottom="993" w:left="1985" w:header="709" w:footer="709" w:gutter="0"/>
          <w:cols w:space="708"/>
          <w:docGrid w:linePitch="360"/>
        </w:sectPr>
      </w:pPr>
    </w:p>
    <w:tbl>
      <w:tblPr>
        <w:tblW w:w="5953" w:type="dxa"/>
        <w:tblInd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3"/>
      </w:tblGrid>
      <w:tr w:rsidR="002369EC" w:rsidRPr="002B4DDB" w:rsidTr="00E96F08">
        <w:tc>
          <w:tcPr>
            <w:tcW w:w="5953" w:type="dxa"/>
            <w:tcBorders>
              <w:top w:val="nil"/>
              <w:left w:val="nil"/>
              <w:bottom w:val="nil"/>
              <w:right w:val="nil"/>
            </w:tcBorders>
          </w:tcPr>
          <w:p w:rsidR="002369EC" w:rsidRPr="00E96F08" w:rsidRDefault="002369EC" w:rsidP="00E96F08">
            <w:pPr>
              <w:spacing w:after="0" w:line="240" w:lineRule="auto"/>
              <w:contextualSpacing/>
              <w:jc w:val="center"/>
              <w:rPr>
                <w:rFonts w:ascii="Times New Roman" w:hAnsi="Times New Roman"/>
                <w:sz w:val="24"/>
                <w:szCs w:val="24"/>
              </w:rPr>
            </w:pPr>
            <w:r w:rsidRPr="00E96F08">
              <w:rPr>
                <w:rFonts w:ascii="Times New Roman" w:hAnsi="Times New Roman"/>
                <w:sz w:val="24"/>
                <w:szCs w:val="24"/>
              </w:rPr>
              <w:t>Приложение 1</w:t>
            </w:r>
          </w:p>
          <w:p w:rsidR="002369EC" w:rsidRPr="00E96F08" w:rsidRDefault="002369EC" w:rsidP="00E96F08">
            <w:pPr>
              <w:spacing w:after="0" w:line="240" w:lineRule="auto"/>
              <w:contextualSpacing/>
              <w:jc w:val="center"/>
              <w:rPr>
                <w:rFonts w:ascii="Times New Roman" w:hAnsi="Times New Roman"/>
                <w:color w:val="000000"/>
                <w:sz w:val="24"/>
                <w:szCs w:val="24"/>
              </w:rPr>
            </w:pPr>
            <w:r w:rsidRPr="00E96F08">
              <w:rPr>
                <w:rFonts w:ascii="Times New Roman" w:hAnsi="Times New Roman"/>
                <w:color w:val="000000"/>
                <w:sz w:val="24"/>
                <w:szCs w:val="24"/>
              </w:rPr>
              <w:t>к  государственной программе Республики Тыва «Социальная поддержка граждан в Республике Тыва на 2017-2019 годы»</w:t>
            </w:r>
          </w:p>
          <w:p w:rsidR="002369EC" w:rsidRPr="00E96F08" w:rsidRDefault="002369EC" w:rsidP="00E96F08">
            <w:pPr>
              <w:spacing w:after="0" w:line="240" w:lineRule="auto"/>
              <w:contextualSpacing/>
              <w:jc w:val="center"/>
              <w:rPr>
                <w:rFonts w:ascii="Times New Roman" w:hAnsi="Times New Roman"/>
                <w:sz w:val="28"/>
                <w:szCs w:val="28"/>
              </w:rPr>
            </w:pPr>
          </w:p>
        </w:tc>
      </w:tr>
    </w:tbl>
    <w:p w:rsidR="002369EC" w:rsidRPr="002B4DDB" w:rsidRDefault="002369EC" w:rsidP="0023004E">
      <w:pPr>
        <w:spacing w:after="0" w:line="240" w:lineRule="auto"/>
        <w:contextualSpacing/>
        <w:jc w:val="center"/>
        <w:rPr>
          <w:rFonts w:ascii="Times New Roman" w:hAnsi="Times New Roman"/>
          <w:sz w:val="28"/>
          <w:szCs w:val="28"/>
        </w:rPr>
      </w:pPr>
    </w:p>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ПЕРЕЧЕНЬ</w:t>
      </w:r>
    </w:p>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color w:val="000000"/>
          <w:sz w:val="24"/>
          <w:szCs w:val="24"/>
        </w:rPr>
        <w:t xml:space="preserve">мероприятий государственной программы Республики Тыва </w:t>
      </w:r>
      <w:r>
        <w:rPr>
          <w:rFonts w:ascii="Times New Roman" w:hAnsi="Times New Roman"/>
          <w:color w:val="000000"/>
          <w:sz w:val="24"/>
          <w:szCs w:val="24"/>
        </w:rPr>
        <w:t>«</w:t>
      </w:r>
      <w:r w:rsidRPr="002B4DDB">
        <w:rPr>
          <w:rFonts w:ascii="Times New Roman" w:hAnsi="Times New Roman"/>
          <w:color w:val="000000"/>
          <w:sz w:val="24"/>
          <w:szCs w:val="24"/>
        </w:rPr>
        <w:t>Социальная поддержка граждан в Республике Тыва на 2017-2019 годы</w:t>
      </w:r>
      <w:r>
        <w:rPr>
          <w:rFonts w:ascii="Times New Roman" w:hAnsi="Times New Roman"/>
          <w:color w:val="000000"/>
          <w:sz w:val="24"/>
          <w:szCs w:val="24"/>
        </w:rPr>
        <w:t>»</w:t>
      </w:r>
    </w:p>
    <w:p w:rsidR="002369EC" w:rsidRPr="002B4DDB" w:rsidRDefault="002369EC" w:rsidP="0023004E">
      <w:pPr>
        <w:spacing w:after="0" w:line="240" w:lineRule="auto"/>
        <w:contextualSpacing/>
        <w:jc w:val="center"/>
        <w:rPr>
          <w:rFonts w:ascii="Times New Roman" w:hAnsi="Times New Roman"/>
          <w:sz w:val="24"/>
          <w:szCs w:val="24"/>
        </w:rPr>
      </w:pPr>
    </w:p>
    <w:tbl>
      <w:tblPr>
        <w:tblW w:w="15168" w:type="dxa"/>
        <w:tblInd w:w="-176" w:type="dxa"/>
        <w:tblLayout w:type="fixed"/>
        <w:tblLook w:val="00A0"/>
      </w:tblPr>
      <w:tblGrid>
        <w:gridCol w:w="3403"/>
        <w:gridCol w:w="1615"/>
        <w:gridCol w:w="936"/>
        <w:gridCol w:w="1557"/>
        <w:gridCol w:w="1476"/>
        <w:gridCol w:w="1236"/>
        <w:gridCol w:w="1236"/>
        <w:gridCol w:w="1236"/>
        <w:gridCol w:w="2473"/>
      </w:tblGrid>
      <w:tr w:rsidR="002369EC" w:rsidRPr="002B4DDB" w:rsidTr="00FA23A1">
        <w:trPr>
          <w:trHeight w:val="255"/>
        </w:trPr>
        <w:tc>
          <w:tcPr>
            <w:tcW w:w="3403" w:type="dxa"/>
            <w:vMerge w:val="restart"/>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Содержание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Исполнители</w:t>
            </w:r>
          </w:p>
        </w:tc>
        <w:tc>
          <w:tcPr>
            <w:tcW w:w="936" w:type="dxa"/>
            <w:vMerge w:val="restart"/>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Сроки исполнения</w:t>
            </w:r>
          </w:p>
        </w:tc>
        <w:tc>
          <w:tcPr>
            <w:tcW w:w="1557" w:type="dxa"/>
            <w:vMerge w:val="restart"/>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Источники финансирования</w:t>
            </w:r>
          </w:p>
        </w:tc>
        <w:tc>
          <w:tcPr>
            <w:tcW w:w="5184" w:type="dxa"/>
            <w:gridSpan w:val="4"/>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Объем финансирования (в тыс. руб.)</w:t>
            </w:r>
          </w:p>
        </w:tc>
        <w:tc>
          <w:tcPr>
            <w:tcW w:w="2473" w:type="dxa"/>
            <w:vMerge w:val="restart"/>
            <w:tcBorders>
              <w:top w:val="single" w:sz="4" w:space="0" w:color="auto"/>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Ожидаемый результат</w:t>
            </w:r>
          </w:p>
        </w:tc>
      </w:tr>
      <w:tr w:rsidR="002369EC" w:rsidRPr="002B4DDB" w:rsidTr="00FA23A1">
        <w:trPr>
          <w:trHeight w:val="255"/>
        </w:trPr>
        <w:tc>
          <w:tcPr>
            <w:tcW w:w="3403"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47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Всего</w:t>
            </w:r>
          </w:p>
        </w:tc>
        <w:tc>
          <w:tcPr>
            <w:tcW w:w="3708" w:type="dxa"/>
            <w:gridSpan w:val="3"/>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 том числе по годам</w:t>
            </w:r>
          </w:p>
        </w:tc>
        <w:tc>
          <w:tcPr>
            <w:tcW w:w="2473" w:type="dxa"/>
            <w:vMerge/>
            <w:tcBorders>
              <w:left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255"/>
        </w:trPr>
        <w:tc>
          <w:tcPr>
            <w:tcW w:w="3403"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47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2017г.</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2018г.</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2019 г.</w:t>
            </w:r>
          </w:p>
        </w:tc>
        <w:tc>
          <w:tcPr>
            <w:tcW w:w="2473" w:type="dxa"/>
            <w:vMerge/>
            <w:tcBorders>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Подпрограмма: </w:t>
            </w:r>
            <w:r>
              <w:rPr>
                <w:rFonts w:ascii="Times New Roman" w:hAnsi="Times New Roman"/>
                <w:color w:val="000000"/>
                <w:sz w:val="24"/>
                <w:szCs w:val="24"/>
              </w:rPr>
              <w:t>«</w:t>
            </w:r>
            <w:r w:rsidRPr="002B4DDB">
              <w:rPr>
                <w:rFonts w:ascii="Times New Roman" w:hAnsi="Times New Roman"/>
                <w:color w:val="000000"/>
                <w:sz w:val="24"/>
                <w:szCs w:val="24"/>
              </w:rPr>
              <w:t>Предоставление мер социальной поддержки отдельным категориям граждан в Республике Тыва на 2014-2016 годы</w:t>
            </w:r>
            <w:r>
              <w:rPr>
                <w:rFonts w:ascii="Times New Roman" w:hAnsi="Times New Roman"/>
                <w:color w:val="000000"/>
                <w:sz w:val="24"/>
                <w:szCs w:val="24"/>
              </w:rPr>
              <w:t>»</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8</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9</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nil"/>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Предоставление мер социальной поддержки отдельным категориям граждан</w:t>
            </w:r>
          </w:p>
        </w:tc>
      </w:tr>
      <w:tr w:rsidR="002369EC" w:rsidRPr="002B4DDB" w:rsidTr="00FA23A1">
        <w:trPr>
          <w:trHeight w:val="153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1.1.Организация предоставления  ежемесячных денежных выплат  ветеранам труда и труженикам тыла в соответствии с региональным законодательством</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Министерство труда и социальной политики Республики Тыва (далее-Минтруд РТ), ОСЗН населения (по согласованию)</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Республиканский бюджет (далее-Ресбюджет)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466715,6</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147320,70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155423,30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163971,60</w:t>
            </w:r>
          </w:p>
        </w:tc>
        <w:tc>
          <w:tcPr>
            <w:tcW w:w="2473" w:type="dxa"/>
            <w:vMerge w:val="restart"/>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гарантированных государством социальных выплат отдельным категориям граждан</w:t>
            </w:r>
          </w:p>
        </w:tc>
      </w:tr>
      <w:tr w:rsidR="002369EC" w:rsidRPr="002B4DDB" w:rsidTr="00FA23A1">
        <w:trPr>
          <w:trHeight w:val="255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1.2. Организация предоставления ежемесячных денежных выплат  реабилитированным лицам, лицам, признанным пострадавшими от политических репрессий и членам их семей  в соответствии с региональным законодательством</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 ОСЗН населения (по согласованию)</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4669,4</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1473,90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1555,00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1640,50</w:t>
            </w:r>
          </w:p>
        </w:tc>
        <w:tc>
          <w:tcPr>
            <w:tcW w:w="2473" w:type="dxa"/>
            <w:vMerge/>
            <w:tcBorders>
              <w:top w:val="single" w:sz="4" w:space="0" w:color="auto"/>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433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1.3. Организация выплаты социального пособия на погребение гражданину-родственнику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(далее-социальное пособие на погребение)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ОСЗН населения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21652,9</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6834,80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7210,80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7607,30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гарантированных государством социальных выплат отдельным категориям граждан</w:t>
            </w:r>
          </w:p>
        </w:tc>
      </w:tr>
      <w:tr w:rsidR="002369EC" w:rsidRPr="002B4DDB" w:rsidTr="002E665F">
        <w:trPr>
          <w:trHeight w:val="186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1.4.</w:t>
            </w:r>
            <w:r>
              <w:rPr>
                <w:rFonts w:ascii="Times New Roman" w:hAnsi="Times New Roman"/>
                <w:color w:val="000000"/>
                <w:sz w:val="24"/>
                <w:szCs w:val="24"/>
              </w:rPr>
              <w:t xml:space="preserve"> О</w:t>
            </w:r>
            <w:r w:rsidRPr="002E665F">
              <w:rPr>
                <w:rFonts w:ascii="Times New Roman" w:hAnsi="Times New Roman"/>
                <w:color w:val="000000"/>
                <w:sz w:val="24"/>
                <w:szCs w:val="24"/>
              </w:rPr>
              <w:t xml:space="preserve">беспечение жильем отдельных категорий граждан, установленных ФЗ </w:t>
            </w:r>
            <w:r>
              <w:rPr>
                <w:rFonts w:ascii="Times New Roman" w:hAnsi="Times New Roman"/>
                <w:color w:val="000000"/>
                <w:sz w:val="24"/>
                <w:szCs w:val="24"/>
              </w:rPr>
              <w:t>«</w:t>
            </w:r>
            <w:r w:rsidRPr="002E665F">
              <w:rPr>
                <w:rFonts w:ascii="Times New Roman" w:hAnsi="Times New Roman"/>
                <w:color w:val="000000"/>
                <w:sz w:val="24"/>
                <w:szCs w:val="24"/>
              </w:rPr>
              <w:t>О ветеранах</w:t>
            </w:r>
            <w:r>
              <w:rPr>
                <w:rFonts w:ascii="Times New Roman" w:hAnsi="Times New Roman"/>
                <w:color w:val="000000"/>
                <w:sz w:val="24"/>
                <w:szCs w:val="24"/>
              </w:rPr>
              <w:t>»</w:t>
            </w:r>
            <w:r w:rsidRPr="002E665F">
              <w:rPr>
                <w:rFonts w:ascii="Times New Roman" w:hAnsi="Times New Roman"/>
                <w:color w:val="000000"/>
                <w:sz w:val="24"/>
                <w:szCs w:val="24"/>
              </w:rPr>
              <w:t xml:space="preserve"> в соответствии с Указом Президента от 07.05.2008 года № 714</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Федеральный </w:t>
            </w:r>
            <w:r w:rsidRPr="002B4DDB">
              <w:rPr>
                <w:rFonts w:ascii="Times New Roman" w:hAnsi="Times New Roman"/>
                <w:color w:val="000000"/>
                <w:sz w:val="24"/>
                <w:szCs w:val="24"/>
              </w:rPr>
              <w:t>бюджет</w:t>
            </w:r>
          </w:p>
        </w:tc>
        <w:tc>
          <w:tcPr>
            <w:tcW w:w="1476" w:type="dxa"/>
            <w:tcBorders>
              <w:top w:val="single" w:sz="4" w:space="0" w:color="auto"/>
              <w:left w:val="nil"/>
              <w:bottom w:val="nil"/>
              <w:right w:val="single" w:sz="4" w:space="0" w:color="auto"/>
            </w:tcBorders>
          </w:tcPr>
          <w:p w:rsidR="002369EC" w:rsidRPr="00361AFC" w:rsidRDefault="002369EC" w:rsidP="0023004E">
            <w:pPr>
              <w:spacing w:after="0" w:line="240" w:lineRule="auto"/>
              <w:contextualSpacing/>
              <w:rPr>
                <w:rFonts w:ascii="Times New Roman" w:hAnsi="Times New Roman"/>
                <w:color w:val="000000"/>
                <w:sz w:val="24"/>
                <w:szCs w:val="24"/>
              </w:rPr>
            </w:pPr>
            <w:r w:rsidRPr="00361AFC">
              <w:rPr>
                <w:rFonts w:ascii="Times New Roman" w:hAnsi="Times New Roman"/>
                <w:color w:val="000000"/>
                <w:sz w:val="24"/>
                <w:szCs w:val="24"/>
              </w:rPr>
              <w:t xml:space="preserve">6 295,36 </w:t>
            </w: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tcPr>
          <w:p w:rsidR="002369EC" w:rsidRPr="00361AFC" w:rsidRDefault="002369EC" w:rsidP="0023004E">
            <w:pPr>
              <w:spacing w:after="0" w:line="240" w:lineRule="auto"/>
              <w:contextualSpacing/>
              <w:rPr>
                <w:rFonts w:ascii="Times New Roman" w:hAnsi="Times New Roman"/>
                <w:color w:val="000000"/>
                <w:sz w:val="24"/>
                <w:szCs w:val="24"/>
              </w:rPr>
            </w:pPr>
            <w:r w:rsidRPr="00361AFC">
              <w:rPr>
                <w:rFonts w:ascii="Times New Roman" w:hAnsi="Times New Roman"/>
                <w:color w:val="000000"/>
                <w:sz w:val="24"/>
                <w:szCs w:val="24"/>
              </w:rPr>
              <w:t xml:space="preserve">6 295,36 </w:t>
            </w:r>
          </w:p>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Улучшение жилищных условий 5  членов семей погибших (умерших) участников ВОВ</w:t>
            </w:r>
          </w:p>
        </w:tc>
      </w:tr>
      <w:tr w:rsidR="002369EC" w:rsidRPr="002B4DDB" w:rsidTr="002E665F">
        <w:trPr>
          <w:trHeight w:val="186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1.5. О</w:t>
            </w:r>
            <w:r w:rsidRPr="002E665F">
              <w:rPr>
                <w:rFonts w:ascii="Times New Roman" w:hAnsi="Times New Roman"/>
                <w:color w:val="000000"/>
                <w:sz w:val="24"/>
                <w:szCs w:val="24"/>
              </w:rPr>
              <w:t xml:space="preserve">беспечение жильем отдельных категорий граждан, установленных ФЗ </w:t>
            </w:r>
            <w:r>
              <w:rPr>
                <w:rFonts w:ascii="Times New Roman" w:hAnsi="Times New Roman"/>
                <w:color w:val="000000"/>
                <w:sz w:val="24"/>
                <w:szCs w:val="24"/>
              </w:rPr>
              <w:t>«</w:t>
            </w:r>
            <w:r w:rsidRPr="002E665F">
              <w:rPr>
                <w:rFonts w:ascii="Times New Roman" w:hAnsi="Times New Roman"/>
                <w:color w:val="000000"/>
                <w:sz w:val="24"/>
                <w:szCs w:val="24"/>
              </w:rPr>
              <w:t>О ветеранах</w:t>
            </w:r>
            <w:r>
              <w:rPr>
                <w:rFonts w:ascii="Times New Roman" w:hAnsi="Times New Roman"/>
                <w:color w:val="000000"/>
                <w:sz w:val="24"/>
                <w:szCs w:val="24"/>
              </w:rPr>
              <w:t>»</w:t>
            </w:r>
            <w:r w:rsidRPr="002E665F">
              <w:rPr>
                <w:rFonts w:ascii="Times New Roman" w:hAnsi="Times New Roman"/>
                <w:color w:val="000000"/>
                <w:sz w:val="24"/>
                <w:szCs w:val="24"/>
              </w:rPr>
              <w:t xml:space="preserve">, ФЗ </w:t>
            </w:r>
            <w:r>
              <w:rPr>
                <w:rFonts w:ascii="Times New Roman" w:hAnsi="Times New Roman"/>
                <w:color w:val="000000"/>
                <w:sz w:val="24"/>
                <w:szCs w:val="24"/>
              </w:rPr>
              <w:t>«</w:t>
            </w:r>
            <w:r w:rsidRPr="002E665F">
              <w:rPr>
                <w:rFonts w:ascii="Times New Roman" w:hAnsi="Times New Roman"/>
                <w:color w:val="000000"/>
                <w:sz w:val="24"/>
                <w:szCs w:val="24"/>
              </w:rPr>
              <w:t>О социальной защите инвалидов</w:t>
            </w:r>
            <w:r>
              <w:rPr>
                <w:rFonts w:ascii="Times New Roman" w:hAnsi="Times New Roman"/>
                <w:color w:val="000000"/>
                <w:sz w:val="24"/>
                <w:szCs w:val="24"/>
              </w:rPr>
              <w:t>»</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Федеральный </w:t>
            </w:r>
            <w:r w:rsidRPr="002B4DDB">
              <w:rPr>
                <w:rFonts w:ascii="Times New Roman" w:hAnsi="Times New Roman"/>
                <w:color w:val="000000"/>
                <w:sz w:val="24"/>
                <w:szCs w:val="24"/>
              </w:rPr>
              <w:t>бюджет</w:t>
            </w:r>
          </w:p>
        </w:tc>
        <w:tc>
          <w:tcPr>
            <w:tcW w:w="1476" w:type="dxa"/>
            <w:tcBorders>
              <w:top w:val="single" w:sz="4" w:space="0" w:color="auto"/>
              <w:left w:val="nil"/>
              <w:bottom w:val="nil"/>
              <w:right w:val="single" w:sz="4" w:space="0" w:color="auto"/>
            </w:tcBorders>
          </w:tcPr>
          <w:p w:rsidR="002369EC" w:rsidRPr="00361AFC" w:rsidRDefault="002369EC" w:rsidP="0023004E">
            <w:pPr>
              <w:spacing w:after="0" w:line="240" w:lineRule="auto"/>
              <w:contextualSpacing/>
              <w:rPr>
                <w:rFonts w:ascii="Times New Roman" w:hAnsi="Times New Roman"/>
                <w:color w:val="000000"/>
                <w:sz w:val="24"/>
                <w:szCs w:val="24"/>
              </w:rPr>
            </w:pPr>
            <w:r w:rsidRPr="00361AFC">
              <w:rPr>
                <w:rFonts w:ascii="Times New Roman" w:hAnsi="Times New Roman"/>
                <w:color w:val="000000"/>
                <w:sz w:val="24"/>
                <w:szCs w:val="24"/>
              </w:rPr>
              <w:t>20563,474</w:t>
            </w:r>
          </w:p>
        </w:tc>
        <w:tc>
          <w:tcPr>
            <w:tcW w:w="1236" w:type="dxa"/>
            <w:tcBorders>
              <w:top w:val="nil"/>
              <w:left w:val="nil"/>
              <w:bottom w:val="single" w:sz="4" w:space="0" w:color="auto"/>
              <w:right w:val="single" w:sz="4" w:space="0" w:color="auto"/>
            </w:tcBorders>
          </w:tcPr>
          <w:p w:rsidR="002369EC" w:rsidRPr="00361AFC" w:rsidRDefault="002369EC" w:rsidP="0023004E">
            <w:pPr>
              <w:spacing w:after="0" w:line="240" w:lineRule="auto"/>
              <w:contextualSpacing/>
              <w:rPr>
                <w:rFonts w:ascii="Times New Roman" w:hAnsi="Times New Roman"/>
                <w:color w:val="000000"/>
                <w:sz w:val="24"/>
                <w:szCs w:val="24"/>
              </w:rPr>
            </w:pPr>
            <w:r w:rsidRPr="00361AFC">
              <w:rPr>
                <w:rFonts w:ascii="Times New Roman" w:hAnsi="Times New Roman"/>
                <w:color w:val="000000"/>
                <w:sz w:val="24"/>
                <w:szCs w:val="24"/>
              </w:rPr>
              <w:t>20563,474</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Улучшение жилищных условий около 30 ветеранов боевых действий и инвалидов</w:t>
            </w:r>
          </w:p>
        </w:tc>
      </w:tr>
      <w:tr w:rsidR="002369EC" w:rsidRPr="002B4DDB" w:rsidTr="00B036A1">
        <w:trPr>
          <w:trHeight w:val="1865"/>
        </w:trPr>
        <w:tc>
          <w:tcPr>
            <w:tcW w:w="3403" w:type="dxa"/>
            <w:tcBorders>
              <w:top w:val="nil"/>
              <w:left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1.6. Предоставление</w:t>
            </w:r>
            <w:r w:rsidRPr="002E665F">
              <w:rPr>
                <w:rFonts w:ascii="Times New Roman" w:hAnsi="Times New Roman"/>
                <w:color w:val="000000"/>
                <w:sz w:val="24"/>
                <w:szCs w:val="24"/>
              </w:rPr>
              <w:t xml:space="preserve"> отдельных мер социальной поддержки граждан, подвергшихся воздействию радиации</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Федеральный </w:t>
            </w:r>
            <w:r w:rsidRPr="002B4DDB">
              <w:rPr>
                <w:rFonts w:ascii="Times New Roman" w:hAnsi="Times New Roman"/>
                <w:color w:val="000000"/>
                <w:sz w:val="24"/>
                <w:szCs w:val="24"/>
              </w:rPr>
              <w:t>бюджет</w:t>
            </w:r>
          </w:p>
        </w:tc>
        <w:tc>
          <w:tcPr>
            <w:tcW w:w="1476" w:type="dxa"/>
            <w:tcBorders>
              <w:top w:val="single" w:sz="4" w:space="0" w:color="auto"/>
              <w:left w:val="nil"/>
              <w:bottom w:val="nil"/>
              <w:right w:val="single" w:sz="4" w:space="0" w:color="auto"/>
            </w:tcBorders>
          </w:tcPr>
          <w:p w:rsidR="002369EC" w:rsidRPr="00361AF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168,66</w:t>
            </w:r>
          </w:p>
        </w:tc>
        <w:tc>
          <w:tcPr>
            <w:tcW w:w="1236" w:type="dxa"/>
            <w:tcBorders>
              <w:top w:val="nil"/>
              <w:left w:val="nil"/>
              <w:bottom w:val="single" w:sz="4" w:space="0" w:color="auto"/>
              <w:right w:val="single" w:sz="4" w:space="0" w:color="auto"/>
            </w:tcBorders>
          </w:tcPr>
          <w:p w:rsidR="002369EC" w:rsidRPr="00361AF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168,66</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vMerge w:val="restart"/>
            <w:tcBorders>
              <w:top w:val="nil"/>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гарантированных государством социальных выплат отдельным категориям граждан</w:t>
            </w:r>
          </w:p>
        </w:tc>
      </w:tr>
      <w:tr w:rsidR="002369EC" w:rsidRPr="002B4DDB" w:rsidTr="00B036A1">
        <w:trPr>
          <w:trHeight w:val="1865"/>
        </w:trPr>
        <w:tc>
          <w:tcPr>
            <w:tcW w:w="3403" w:type="dxa"/>
            <w:tcBorders>
              <w:top w:val="nil"/>
              <w:left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1.7.</w:t>
            </w:r>
            <w:r w:rsidRPr="002E665F">
              <w:rPr>
                <w:rFonts w:ascii="Times New Roman" w:hAnsi="Times New Roman"/>
                <w:color w:val="000000"/>
                <w:sz w:val="24"/>
                <w:szCs w:val="24"/>
              </w:rPr>
              <w:t>Выплат</w:t>
            </w:r>
            <w:r>
              <w:rPr>
                <w:rFonts w:ascii="Times New Roman" w:hAnsi="Times New Roman"/>
                <w:color w:val="000000"/>
                <w:sz w:val="24"/>
                <w:szCs w:val="24"/>
              </w:rPr>
              <w:t>а</w:t>
            </w:r>
            <w:r w:rsidRPr="002E665F">
              <w:rPr>
                <w:rFonts w:ascii="Times New Roman" w:hAnsi="Times New Roman"/>
                <w:color w:val="000000"/>
                <w:sz w:val="24"/>
                <w:szCs w:val="24"/>
              </w:rPr>
              <w:t xml:space="preserve"> инвалидам компенсаций страховых премий по договорам </w:t>
            </w:r>
            <w:r>
              <w:rPr>
                <w:rFonts w:ascii="Times New Roman" w:hAnsi="Times New Roman"/>
                <w:color w:val="000000"/>
                <w:sz w:val="24"/>
                <w:szCs w:val="24"/>
              </w:rPr>
              <w:t>обязательного страхования автогражданской ответственности</w:t>
            </w:r>
            <w:r w:rsidRPr="002E665F">
              <w:rPr>
                <w:rFonts w:ascii="Times New Roman" w:hAnsi="Times New Roman"/>
                <w:color w:val="000000"/>
                <w:sz w:val="24"/>
                <w:szCs w:val="24"/>
              </w:rPr>
              <w:t xml:space="preserve"> владельцев </w:t>
            </w:r>
            <w:r>
              <w:rPr>
                <w:rFonts w:ascii="Times New Roman" w:hAnsi="Times New Roman"/>
                <w:color w:val="000000"/>
                <w:sz w:val="24"/>
                <w:szCs w:val="24"/>
              </w:rPr>
              <w:t>транспортных средств</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Федеральный </w:t>
            </w:r>
            <w:r w:rsidRPr="002B4DDB">
              <w:rPr>
                <w:rFonts w:ascii="Times New Roman" w:hAnsi="Times New Roman"/>
                <w:color w:val="000000"/>
                <w:sz w:val="24"/>
                <w:szCs w:val="24"/>
              </w:rPr>
              <w:t>бюджет</w:t>
            </w:r>
          </w:p>
        </w:tc>
        <w:tc>
          <w:tcPr>
            <w:tcW w:w="1476" w:type="dxa"/>
            <w:tcBorders>
              <w:top w:val="single" w:sz="4" w:space="0" w:color="auto"/>
              <w:left w:val="nil"/>
              <w:bottom w:val="nil"/>
              <w:right w:val="single" w:sz="4" w:space="0" w:color="auto"/>
            </w:tcBorders>
          </w:tcPr>
          <w:p w:rsidR="002369EC" w:rsidRPr="00361AF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24,29</w:t>
            </w:r>
          </w:p>
        </w:tc>
        <w:tc>
          <w:tcPr>
            <w:tcW w:w="1236" w:type="dxa"/>
            <w:tcBorders>
              <w:top w:val="nil"/>
              <w:left w:val="nil"/>
              <w:bottom w:val="single" w:sz="4" w:space="0" w:color="auto"/>
              <w:right w:val="single" w:sz="4" w:space="0" w:color="auto"/>
            </w:tcBorders>
          </w:tcPr>
          <w:p w:rsidR="002369EC" w:rsidRPr="00361AFC"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24,29</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9A1EC3">
        <w:trPr>
          <w:trHeight w:val="274"/>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1.8. </w:t>
            </w:r>
            <w:r w:rsidRPr="002B4DDB">
              <w:rPr>
                <w:rFonts w:ascii="Times New Roman" w:hAnsi="Times New Roman"/>
                <w:color w:val="000000"/>
                <w:sz w:val="24"/>
                <w:szCs w:val="24"/>
              </w:rPr>
              <w:t>Приобретение и сопровождение программного обеспечения по вопросам социальной защиты и социального обслуживания населения</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1900,8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600,00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633,00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667,80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Систематизация управления процессом предоставления мер социальной поддержки федеральным, региональным и другим льготным категориям граждан, а также получателей и поставщиков социальных услуг</w:t>
            </w: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9A1EC3">
        <w:trPr>
          <w:trHeight w:val="274"/>
        </w:trPr>
        <w:tc>
          <w:tcPr>
            <w:tcW w:w="3403" w:type="dxa"/>
            <w:tcBorders>
              <w:top w:val="single" w:sz="4" w:space="0" w:color="auto"/>
              <w:left w:val="single" w:sz="4" w:space="0" w:color="auto"/>
              <w:bottom w:val="single" w:sz="4" w:space="0" w:color="auto"/>
              <w:right w:val="single" w:sz="4" w:space="0" w:color="auto"/>
            </w:tcBorders>
          </w:tcPr>
          <w:p w:rsidR="002369EC"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1.9. Совершенствование нормативной правовой базы, регулирующей вопросы предоставления мер социальной поддержки с учетом принципов адресности и применения критериев нуждаемости</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Минтруд РТ</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2017</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Усиление адресности при предоставлении мер социальной поддержки, оптимизация бюджетных расходов</w:t>
            </w:r>
          </w:p>
        </w:tc>
      </w:tr>
      <w:tr w:rsidR="002369EC" w:rsidRPr="002B4DDB" w:rsidTr="009A1EC3">
        <w:trPr>
          <w:trHeight w:val="255"/>
        </w:trPr>
        <w:tc>
          <w:tcPr>
            <w:tcW w:w="3403" w:type="dxa"/>
            <w:vMerge w:val="restart"/>
            <w:tcBorders>
              <w:top w:val="single" w:sz="4" w:space="0" w:color="auto"/>
              <w:left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 ПО ПОДПРОГРАММЕ:</w:t>
            </w:r>
          </w:p>
        </w:tc>
        <w:tc>
          <w:tcPr>
            <w:tcW w:w="1615" w:type="dxa"/>
            <w:vMerge w:val="restart"/>
            <w:tcBorders>
              <w:top w:val="single" w:sz="4" w:space="0" w:color="auto"/>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vMerge w:val="restart"/>
            <w:tcBorders>
              <w:top w:val="single" w:sz="4" w:space="0" w:color="auto"/>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Всего:</w:t>
            </w:r>
          </w:p>
        </w:tc>
        <w:tc>
          <w:tcPr>
            <w:tcW w:w="1476" w:type="dxa"/>
            <w:tcBorders>
              <w:top w:val="single" w:sz="4" w:space="0" w:color="auto"/>
              <w:left w:val="nil"/>
              <w:bottom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521990,48</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183281,18</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164822,10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173887,20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186AAF">
        <w:trPr>
          <w:trHeight w:val="255"/>
        </w:trPr>
        <w:tc>
          <w:tcPr>
            <w:tcW w:w="3403" w:type="dxa"/>
            <w:vMerge/>
            <w:tcBorders>
              <w:left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w:t>
            </w:r>
            <w:r w:rsidRPr="002B4DDB">
              <w:rPr>
                <w:rFonts w:ascii="Times New Roman" w:hAnsi="Times New Roman"/>
                <w:color w:val="000000"/>
                <w:sz w:val="24"/>
                <w:szCs w:val="24"/>
              </w:rPr>
              <w:t>есбюджет</w:t>
            </w:r>
          </w:p>
        </w:tc>
        <w:tc>
          <w:tcPr>
            <w:tcW w:w="1476" w:type="dxa"/>
            <w:tcBorders>
              <w:top w:val="single" w:sz="4" w:space="0" w:color="auto"/>
              <w:left w:val="nil"/>
              <w:bottom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494938,7</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156229,40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164822,10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173887,20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B036A1">
        <w:trPr>
          <w:trHeight w:val="255"/>
        </w:trPr>
        <w:tc>
          <w:tcPr>
            <w:tcW w:w="3403" w:type="dxa"/>
            <w:vMerge/>
            <w:tcBorders>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Федеральный бюджет</w:t>
            </w:r>
          </w:p>
        </w:tc>
        <w:tc>
          <w:tcPr>
            <w:tcW w:w="1476" w:type="dxa"/>
            <w:tcBorders>
              <w:top w:val="single" w:sz="4" w:space="0" w:color="auto"/>
              <w:left w:val="nil"/>
              <w:bottom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27051,78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27051,78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Подпрограмма: </w:t>
            </w:r>
            <w:r>
              <w:rPr>
                <w:rFonts w:ascii="Times New Roman" w:hAnsi="Times New Roman"/>
                <w:color w:val="000000"/>
                <w:sz w:val="24"/>
                <w:szCs w:val="24"/>
              </w:rPr>
              <w:t>«</w:t>
            </w:r>
            <w:r w:rsidRPr="002B4DDB">
              <w:rPr>
                <w:rFonts w:ascii="Times New Roman" w:hAnsi="Times New Roman"/>
                <w:color w:val="000000"/>
                <w:sz w:val="24"/>
                <w:szCs w:val="24"/>
              </w:rPr>
              <w:t>Социальная поддержка и обслуживание граждан пожилого возраста и инвалидов в Республике Тыва на 2017-2019 годы</w:t>
            </w:r>
            <w:r>
              <w:rPr>
                <w:rFonts w:ascii="Times New Roman" w:hAnsi="Times New Roman"/>
                <w:color w:val="000000"/>
                <w:sz w:val="24"/>
                <w:szCs w:val="24"/>
              </w:rPr>
              <w:t>»</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Нормативно-правовое  обеспечение социальной защищенности пожилых людей</w:t>
            </w:r>
          </w:p>
        </w:tc>
      </w:tr>
      <w:tr w:rsidR="002369EC" w:rsidRPr="002B4DDB" w:rsidTr="00FA23A1">
        <w:trPr>
          <w:trHeight w:val="178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2.1. Заключение соглашений о взаимодействии и сотрудничестве с  отделением Пенсионного фонда России по РТ, региональным отделением ФСС РФ по РТ, ФГУ МСЭ по РТ.</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 ФГУ МСЭ поРеспублика Тыва (по согласованию), ОПФ РФ по РТ            (по согласованию), ГУ РОФСС РФ по РТ                              (по согласованию), ФОМС РФ по РТ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 квартал 2017 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межведомственного взаимодействия при предоставлении мер социальной поддержки и социальных услуг гражданам</w:t>
            </w:r>
          </w:p>
        </w:tc>
      </w:tr>
      <w:tr w:rsidR="002369EC" w:rsidRPr="002B4DDB" w:rsidTr="00FA23A1">
        <w:trPr>
          <w:trHeight w:val="153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1.6. Совершенствование законодательства в сфере социальной поддержки и социального обслуживания граждан пожилого возраста и инвалидов</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Улучшение качества и доступности социальных услуг в сфере социальной защиты и социального обслуживания населения</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Меры по  социальной защищенности лиц пожилого возраста </w:t>
            </w:r>
          </w:p>
        </w:tc>
      </w:tr>
      <w:tr w:rsidR="002369EC" w:rsidRPr="002B4DDB" w:rsidTr="00FA23A1">
        <w:trPr>
          <w:trHeight w:val="127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2.2. Проведение мониторинга социально-экономического положения граждан пожилого возраста, проживающих на территории Республики Тыва</w:t>
            </w:r>
            <w:r>
              <w:rPr>
                <w:rFonts w:ascii="Times New Roman" w:hAnsi="Times New Roman"/>
                <w:color w:val="000000"/>
                <w:sz w:val="24"/>
                <w:szCs w:val="24"/>
              </w:rPr>
              <w:t>. Информационно-разъяснительная работа среди пожилых людей</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 органы социальной защиты населения (далее-ОСЗН)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В</w:t>
            </w:r>
            <w:r w:rsidRPr="00391476">
              <w:rPr>
                <w:rFonts w:ascii="Times New Roman" w:hAnsi="Times New Roman"/>
                <w:color w:val="000000"/>
                <w:sz w:val="24"/>
                <w:szCs w:val="24"/>
              </w:rPr>
              <w:t>ыявл</w:t>
            </w:r>
            <w:r w:rsidRPr="002B4DDB">
              <w:rPr>
                <w:rFonts w:ascii="Times New Roman" w:hAnsi="Times New Roman"/>
                <w:color w:val="000000"/>
                <w:sz w:val="24"/>
                <w:szCs w:val="24"/>
              </w:rPr>
              <w:t>ение</w:t>
            </w:r>
          </w:p>
          <w:p w:rsidR="002369EC" w:rsidRPr="002B4DDB" w:rsidRDefault="002369EC" w:rsidP="0023004E">
            <w:pPr>
              <w:spacing w:after="0" w:line="240" w:lineRule="auto"/>
              <w:contextualSpacing/>
              <w:jc w:val="center"/>
              <w:rPr>
                <w:rFonts w:ascii="Times New Roman" w:hAnsi="Times New Roman"/>
                <w:color w:val="000000"/>
                <w:sz w:val="24"/>
                <w:szCs w:val="24"/>
              </w:rPr>
            </w:pPr>
            <w:r w:rsidRPr="00391476">
              <w:rPr>
                <w:rFonts w:ascii="Times New Roman" w:hAnsi="Times New Roman"/>
                <w:color w:val="000000"/>
                <w:sz w:val="24"/>
                <w:szCs w:val="24"/>
              </w:rPr>
              <w:t>состояни</w:t>
            </w:r>
            <w:r w:rsidRPr="002B4DDB">
              <w:rPr>
                <w:rFonts w:ascii="Times New Roman" w:hAnsi="Times New Roman"/>
                <w:color w:val="000000"/>
                <w:sz w:val="24"/>
                <w:szCs w:val="24"/>
              </w:rPr>
              <w:t>ясоциально-экономического положения пожилых людей для выработки</w:t>
            </w:r>
            <w:r w:rsidRPr="00391476">
              <w:rPr>
                <w:rFonts w:ascii="Times New Roman" w:hAnsi="Times New Roman"/>
                <w:color w:val="000000"/>
                <w:sz w:val="24"/>
                <w:szCs w:val="24"/>
              </w:rPr>
              <w:t xml:space="preserve"> действий</w:t>
            </w:r>
            <w:r w:rsidRPr="002B4DDB">
              <w:rPr>
                <w:rFonts w:ascii="Times New Roman" w:hAnsi="Times New Roman"/>
                <w:color w:val="000000"/>
                <w:sz w:val="24"/>
                <w:szCs w:val="24"/>
              </w:rPr>
              <w:t xml:space="preserve"> в интересах пожилых людей</w:t>
            </w:r>
            <w:r>
              <w:rPr>
                <w:rFonts w:ascii="Times New Roman" w:hAnsi="Times New Roman"/>
                <w:color w:val="000000"/>
                <w:sz w:val="24"/>
                <w:szCs w:val="24"/>
              </w:rPr>
              <w:t>. О</w:t>
            </w:r>
            <w:r w:rsidRPr="00C31CAB">
              <w:rPr>
                <w:rFonts w:ascii="Times New Roman" w:hAnsi="Times New Roman"/>
                <w:color w:val="000000"/>
                <w:sz w:val="24"/>
                <w:szCs w:val="24"/>
              </w:rPr>
              <w:t>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tc>
      </w:tr>
      <w:tr w:rsidR="002369EC" w:rsidRPr="002B4DDB" w:rsidTr="00FA23A1">
        <w:trPr>
          <w:trHeight w:val="178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2.3. Поздравление ветеранов  Великой Отечественной войны, ветеранов боевых действий, ветеранов труда и тружеников тыла, а также долгожителей республики (90-летие и т.д.)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ОМСУ (по согласованию),   стационарные учреждения социального обслуживания</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316,8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105,50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111,30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Привлечение внимания общественности к ветеранам войны и труда </w:t>
            </w:r>
          </w:p>
        </w:tc>
      </w:tr>
      <w:tr w:rsidR="002369EC" w:rsidRPr="002B4DDB" w:rsidTr="00A67329">
        <w:trPr>
          <w:trHeight w:val="331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2.4. Возмещение расходов по  организации ритуальных услуг (в том числе размещение текстов соболезнования в СМИ) по захоронению ветеранов ВОВ, ветеранов труда, внесших значительный вклад в развитие Республики Тыва (далее-ветеранов ВОВ и труда) в соответствии с распоряжениями, протокольными решениями Правительства РТ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 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158,5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50,00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52,80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55,70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Дань памяти ветеранов ВОВ, ветеранов труда, внесших значительный вклад в развитие Республики Тыва</w:t>
            </w:r>
          </w:p>
        </w:tc>
      </w:tr>
      <w:tr w:rsidR="002369EC" w:rsidRPr="002B4DDB" w:rsidTr="00A67329">
        <w:trPr>
          <w:trHeight w:val="1275"/>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2.5.Расходы по сопровождению проекта </w:t>
            </w:r>
            <w:r>
              <w:rPr>
                <w:rFonts w:ascii="Times New Roman" w:hAnsi="Times New Roman"/>
                <w:color w:val="000000"/>
                <w:sz w:val="24"/>
                <w:szCs w:val="24"/>
              </w:rPr>
              <w:t>«</w:t>
            </w:r>
            <w:r w:rsidRPr="002B4DDB">
              <w:rPr>
                <w:rFonts w:ascii="Times New Roman" w:hAnsi="Times New Roman"/>
                <w:color w:val="000000"/>
                <w:sz w:val="24"/>
                <w:szCs w:val="24"/>
              </w:rPr>
              <w:t>Кнопка жизни</w:t>
            </w:r>
            <w:r>
              <w:rPr>
                <w:rFonts w:ascii="Times New Roman" w:hAnsi="Times New Roman"/>
                <w:color w:val="000000"/>
                <w:sz w:val="24"/>
                <w:szCs w:val="24"/>
              </w:rPr>
              <w:t>»</w:t>
            </w:r>
            <w:r w:rsidRPr="002B4DDB">
              <w:rPr>
                <w:rFonts w:ascii="Times New Roman" w:hAnsi="Times New Roman"/>
                <w:color w:val="000000"/>
                <w:sz w:val="24"/>
                <w:szCs w:val="24"/>
              </w:rPr>
              <w:t xml:space="preserve"> - экстренного сигнала помощи для пожилых граждан</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316,8</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105,50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111,30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Оказание своевременной социальной и медицинской помощи ветеранам войны и труда</w:t>
            </w:r>
          </w:p>
        </w:tc>
      </w:tr>
      <w:tr w:rsidR="002369EC" w:rsidRPr="002B4DDB" w:rsidTr="00A67329">
        <w:trPr>
          <w:trHeight w:val="102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2.6.Организация санаторно-курортного лечения ветеранов труда, Великой Отечественной войны, и тружеников тыла</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1267,2</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400,00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422,00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445,20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Сохранение здоровья ветеранов войны и труда,  обеспечение санаторно-оздоровительных мероприятий</w:t>
            </w:r>
          </w:p>
        </w:tc>
      </w:tr>
      <w:tr w:rsidR="002369EC" w:rsidRPr="002B4DDB" w:rsidTr="00FA23A1">
        <w:trPr>
          <w:trHeight w:val="102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2.7.Оказание адресной социальной ( материальной) помощи ветеранам войны и труда</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316,8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105,50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111,30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Улучшение материального положения и уровня жизни ветеранов ВОВ и боевых действий</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2376,1</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750,00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791,30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834,80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Организация социально-значимых мероприятий и взаимодействие с общественными организациями</w:t>
            </w:r>
          </w:p>
        </w:tc>
      </w:tr>
      <w:tr w:rsidR="002369EC" w:rsidRPr="002B4DDB" w:rsidTr="00A67329">
        <w:trPr>
          <w:trHeight w:val="204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2.8. Обустройство Мемориального комплекса </w:t>
            </w:r>
            <w:r>
              <w:rPr>
                <w:rFonts w:ascii="Times New Roman" w:hAnsi="Times New Roman"/>
                <w:color w:val="000000"/>
                <w:sz w:val="24"/>
                <w:szCs w:val="24"/>
              </w:rPr>
              <w:t>«</w:t>
            </w:r>
            <w:r w:rsidRPr="002B4DDB">
              <w:rPr>
                <w:rFonts w:ascii="Times New Roman" w:hAnsi="Times New Roman"/>
                <w:color w:val="000000"/>
                <w:sz w:val="24"/>
                <w:szCs w:val="24"/>
              </w:rPr>
              <w:t>Площадь Победы</w:t>
            </w:r>
            <w:r>
              <w:rPr>
                <w:rFonts w:ascii="Times New Roman" w:hAnsi="Times New Roman"/>
                <w:color w:val="000000"/>
                <w:sz w:val="24"/>
                <w:szCs w:val="24"/>
              </w:rPr>
              <w:t>»</w:t>
            </w:r>
            <w:r w:rsidRPr="002B4DDB">
              <w:rPr>
                <w:rFonts w:ascii="Times New Roman" w:hAnsi="Times New Roman"/>
                <w:color w:val="000000"/>
                <w:sz w:val="24"/>
                <w:szCs w:val="24"/>
              </w:rPr>
              <w:t xml:space="preserve"> в рамках 72-ой годовщины Победы, в том числе замена и дополнение списков участников ВОВ и тувинских добровольцев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2018</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600,00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0,0 </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Увековечение памяти погибших (умерши) участников ВОВ и локальных войн</w:t>
            </w:r>
          </w:p>
        </w:tc>
      </w:tr>
      <w:tr w:rsidR="002369EC" w:rsidRPr="002B4DDB" w:rsidTr="00A67329">
        <w:trPr>
          <w:trHeight w:val="357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2.9. Проведение социально значимых мероприятий (ко Дню Победы, Международному Дню пожилых людей, Дню жертв политических репрессий, Дню семьи и т.д.), различных конкурсов с участием  пожилых людей и направление их победителей для участия в конкурсах и других мероприятиях (совещаниях, семинарах, форумах и др.) различного уровня </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Минспорт РТ, Министерство культуры РТ, ОМСУ(по согласованию), общественные организации (по согласованию), стационарные учреждения социального обслуживания</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3847,6</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1214,50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1281,30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1351,80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Привлечение внимания общественности к социально-значимым событиям, сохранение и развитие народных традиций и семейных ценностей, пропаганда здорового образа жизни, патриотическое воспитание детей и молодежи, толерантного отношения к людям с ограниченными возможностями и др.  </w:t>
            </w:r>
          </w:p>
        </w:tc>
      </w:tr>
      <w:tr w:rsidR="002369EC" w:rsidRPr="002B4DDB" w:rsidTr="00A67329">
        <w:trPr>
          <w:trHeight w:val="255"/>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4447,6</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1214,50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1881,30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1351,80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Кадровое обеспечение по работе с пожилыми гражданами</w:t>
            </w:r>
          </w:p>
        </w:tc>
      </w:tr>
      <w:tr w:rsidR="002369EC" w:rsidRPr="002B4DDB" w:rsidTr="00FA23A1">
        <w:trPr>
          <w:trHeight w:val="153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2.10. Проведение республиканского этапа Всероссийского конкурса на звание </w:t>
            </w:r>
            <w:r>
              <w:rPr>
                <w:rFonts w:ascii="Times New Roman" w:hAnsi="Times New Roman"/>
                <w:color w:val="000000"/>
                <w:sz w:val="24"/>
                <w:szCs w:val="24"/>
              </w:rPr>
              <w:t>«</w:t>
            </w:r>
            <w:r w:rsidRPr="002B4DDB">
              <w:rPr>
                <w:rFonts w:ascii="Times New Roman" w:hAnsi="Times New Roman"/>
                <w:color w:val="000000"/>
                <w:sz w:val="24"/>
                <w:szCs w:val="24"/>
              </w:rPr>
              <w:t>Лучший  работник учреждения социального обслуживания</w:t>
            </w:r>
            <w:r>
              <w:rPr>
                <w:rFonts w:ascii="Times New Roman" w:hAnsi="Times New Roman"/>
                <w:color w:val="000000"/>
                <w:sz w:val="24"/>
                <w:szCs w:val="24"/>
              </w:rPr>
              <w:t>»</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учреждения социального обслуживания</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97</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32,00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35,00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Повышение престижа профессии </w:t>
            </w:r>
            <w:r>
              <w:rPr>
                <w:rFonts w:ascii="Times New Roman" w:hAnsi="Times New Roman"/>
                <w:color w:val="000000"/>
                <w:sz w:val="24"/>
                <w:szCs w:val="24"/>
              </w:rPr>
              <w:t>«</w:t>
            </w:r>
            <w:r w:rsidRPr="002B4DDB">
              <w:rPr>
                <w:rFonts w:ascii="Times New Roman" w:hAnsi="Times New Roman"/>
                <w:color w:val="000000"/>
                <w:sz w:val="24"/>
                <w:szCs w:val="24"/>
              </w:rPr>
              <w:t>социальный работник</w:t>
            </w:r>
            <w:r>
              <w:rPr>
                <w:rFonts w:ascii="Times New Roman" w:hAnsi="Times New Roman"/>
                <w:color w:val="000000"/>
                <w:sz w:val="24"/>
                <w:szCs w:val="24"/>
              </w:rPr>
              <w:t>»</w:t>
            </w:r>
            <w:r w:rsidRPr="002B4DDB">
              <w:rPr>
                <w:rFonts w:ascii="Times New Roman" w:hAnsi="Times New Roman"/>
                <w:color w:val="000000"/>
                <w:sz w:val="24"/>
                <w:szCs w:val="24"/>
              </w:rPr>
              <w:t>, приток молодых специалистов, сокращение дефицита социальных работников в сфере социального обслуживания населения</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97</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32,00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35,00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716EF">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Научно-методическое и информационное сопровождение программы</w:t>
            </w:r>
          </w:p>
        </w:tc>
      </w:tr>
      <w:tr w:rsidR="002369EC" w:rsidRPr="002B4DDB" w:rsidTr="00F716EF">
        <w:trPr>
          <w:trHeight w:val="2295"/>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2.11. Проведение совещаний, методических семинаров по организации, практической деятельности и совершенствованию работы в интересах пожилых людей. Издание методических, информационных  материалов, сборников, стендов.</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Методическое сопровождение деятельности в интересах пожилых людей</w:t>
            </w:r>
          </w:p>
        </w:tc>
      </w:tr>
      <w:tr w:rsidR="002369EC" w:rsidRPr="002B4DDB" w:rsidTr="00FA23A1">
        <w:trPr>
          <w:trHeight w:val="102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2.12. Освещение в средствах массовой информации вопросов  по проблематике пожилых людей</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Привлечение внимания общественности к проблематике пожилых людей</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VI. Социальное обслуживание граждан пожилого возраста, инвалидов и граждан, оказавшихся в трудной жизненной ситуации</w:t>
            </w:r>
          </w:p>
        </w:tc>
      </w:tr>
      <w:tr w:rsidR="002369EC" w:rsidRPr="002B4DDB" w:rsidTr="00B036A1">
        <w:trPr>
          <w:trHeight w:val="765"/>
        </w:trPr>
        <w:tc>
          <w:tcPr>
            <w:tcW w:w="3403" w:type="dxa"/>
            <w:vMerge w:val="restart"/>
            <w:tcBorders>
              <w:top w:val="nil"/>
              <w:left w:val="single" w:sz="4" w:space="0" w:color="auto"/>
              <w:bottom w:val="single" w:sz="4" w:space="0" w:color="000000"/>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2.13. Содержание стационарных учреждений социального обслуживания граждан пожилого возраста и инвалидов</w:t>
            </w:r>
          </w:p>
        </w:tc>
        <w:tc>
          <w:tcPr>
            <w:tcW w:w="1615" w:type="dxa"/>
            <w:vMerge w:val="restart"/>
            <w:tcBorders>
              <w:top w:val="nil"/>
              <w:left w:val="single" w:sz="4" w:space="0" w:color="auto"/>
              <w:bottom w:val="single" w:sz="4" w:space="0" w:color="000000"/>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Минтруд РТ</w:t>
            </w:r>
          </w:p>
        </w:tc>
        <w:tc>
          <w:tcPr>
            <w:tcW w:w="936" w:type="dxa"/>
            <w:vMerge w:val="restart"/>
            <w:tcBorders>
              <w:top w:val="nil"/>
              <w:left w:val="single" w:sz="4" w:space="0" w:color="auto"/>
              <w:bottom w:val="single" w:sz="4" w:space="0" w:color="000000"/>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 xml:space="preserve">2017-2019гг. </w:t>
            </w:r>
          </w:p>
        </w:tc>
        <w:tc>
          <w:tcPr>
            <w:tcW w:w="1557" w:type="dxa"/>
            <w:tcBorders>
              <w:top w:val="nil"/>
              <w:left w:val="nil"/>
              <w:bottom w:val="nil"/>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1244361,471</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sz w:val="24"/>
                <w:szCs w:val="24"/>
              </w:rPr>
            </w:pPr>
            <w:r w:rsidRPr="00134D83">
              <w:rPr>
                <w:rFonts w:ascii="Times New Roman" w:hAnsi="Times New Roman"/>
                <w:sz w:val="24"/>
                <w:szCs w:val="24"/>
              </w:rPr>
              <w:t>395647,20</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sz w:val="24"/>
                <w:szCs w:val="24"/>
              </w:rPr>
            </w:pPr>
            <w:r w:rsidRPr="00134D83">
              <w:rPr>
                <w:rFonts w:ascii="Times New Roman" w:hAnsi="Times New Roman"/>
                <w:sz w:val="24"/>
                <w:szCs w:val="24"/>
              </w:rPr>
              <w:t>414485,77</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sz w:val="24"/>
                <w:szCs w:val="24"/>
              </w:rPr>
            </w:pPr>
            <w:r w:rsidRPr="00134D83">
              <w:rPr>
                <w:rFonts w:ascii="Times New Roman" w:hAnsi="Times New Roman"/>
                <w:sz w:val="24"/>
                <w:szCs w:val="24"/>
              </w:rPr>
              <w:t>434228,51</w:t>
            </w:r>
          </w:p>
        </w:tc>
        <w:tc>
          <w:tcPr>
            <w:tcW w:w="2473" w:type="dxa"/>
            <w:vMerge w:val="restart"/>
            <w:tcBorders>
              <w:top w:val="nil"/>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доступности, качества и безопасности социального обслуживания населения.</w:t>
            </w:r>
          </w:p>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удовлетворенности получателей социальных услуг качеством оказания социальных услуг</w:t>
            </w:r>
          </w:p>
        </w:tc>
      </w:tr>
      <w:tr w:rsidR="002369EC" w:rsidRPr="002B4DDB" w:rsidTr="00134D83">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1557" w:type="dxa"/>
            <w:tcBorders>
              <w:top w:val="single" w:sz="4" w:space="0" w:color="auto"/>
              <w:left w:val="nil"/>
              <w:bottom w:val="single" w:sz="4" w:space="0" w:color="auto"/>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949746,4243</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sz w:val="24"/>
                <w:szCs w:val="24"/>
              </w:rPr>
            </w:pPr>
            <w:r w:rsidRPr="00134D83">
              <w:rPr>
                <w:rFonts w:ascii="Times New Roman" w:hAnsi="Times New Roman"/>
                <w:sz w:val="24"/>
                <w:szCs w:val="24"/>
              </w:rPr>
              <w:t>301267,70</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316331,09</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332147,64</w:t>
            </w:r>
          </w:p>
        </w:tc>
        <w:tc>
          <w:tcPr>
            <w:tcW w:w="2473" w:type="dxa"/>
            <w:vMerge/>
            <w:tcBorders>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134D83">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134D83"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внебюджет</w:t>
            </w:r>
          </w:p>
        </w:tc>
        <w:tc>
          <w:tcPr>
            <w:tcW w:w="147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294615,0472</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sz w:val="24"/>
                <w:szCs w:val="24"/>
              </w:rPr>
            </w:pPr>
            <w:r w:rsidRPr="00134D83">
              <w:rPr>
                <w:rFonts w:ascii="Times New Roman" w:hAnsi="Times New Roman"/>
                <w:sz w:val="24"/>
                <w:szCs w:val="24"/>
              </w:rPr>
              <w:t>94379,50</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98154,68</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102080,87</w:t>
            </w:r>
          </w:p>
        </w:tc>
        <w:tc>
          <w:tcPr>
            <w:tcW w:w="2473" w:type="dxa"/>
            <w:vMerge/>
            <w:tcBorders>
              <w:left w:val="nil"/>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B036A1">
        <w:trPr>
          <w:trHeight w:val="1275"/>
        </w:trPr>
        <w:tc>
          <w:tcPr>
            <w:tcW w:w="3403" w:type="dxa"/>
            <w:tcBorders>
              <w:top w:val="nil"/>
              <w:left w:val="single" w:sz="4" w:space="0" w:color="auto"/>
              <w:bottom w:val="single" w:sz="4" w:space="0" w:color="auto"/>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2.14. Содержание Республиканского комплексного центра социального обслуживания населения «Поддержка»</w:t>
            </w:r>
          </w:p>
        </w:tc>
        <w:tc>
          <w:tcPr>
            <w:tcW w:w="1615"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rPr>
                <w:rFonts w:ascii="Times New Roman" w:hAnsi="Times New Roman"/>
                <w:color w:val="000000"/>
                <w:sz w:val="24"/>
                <w:szCs w:val="24"/>
              </w:rPr>
            </w:pPr>
            <w:r w:rsidRPr="00134D83">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74466,4635</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center"/>
              <w:rPr>
                <w:rFonts w:ascii="Times New Roman" w:hAnsi="Times New Roman"/>
                <w:color w:val="000000"/>
                <w:sz w:val="24"/>
                <w:szCs w:val="24"/>
              </w:rPr>
            </w:pPr>
            <w:r w:rsidRPr="00134D83">
              <w:rPr>
                <w:rFonts w:ascii="Times New Roman" w:hAnsi="Times New Roman"/>
                <w:color w:val="000000"/>
                <w:sz w:val="24"/>
                <w:szCs w:val="24"/>
              </w:rPr>
              <w:t>23621,40</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24802,47</w:t>
            </w:r>
          </w:p>
        </w:tc>
        <w:tc>
          <w:tcPr>
            <w:tcW w:w="1236" w:type="dxa"/>
            <w:tcBorders>
              <w:top w:val="nil"/>
              <w:left w:val="nil"/>
              <w:bottom w:val="single" w:sz="4" w:space="0" w:color="auto"/>
              <w:right w:val="single" w:sz="4" w:space="0" w:color="auto"/>
            </w:tcBorders>
          </w:tcPr>
          <w:p w:rsidR="002369EC" w:rsidRPr="00134D83" w:rsidRDefault="002369EC" w:rsidP="0023004E">
            <w:pPr>
              <w:spacing w:after="0" w:line="240" w:lineRule="auto"/>
              <w:contextualSpacing/>
              <w:jc w:val="right"/>
              <w:rPr>
                <w:rFonts w:ascii="Times New Roman" w:hAnsi="Times New Roman"/>
                <w:color w:val="000000"/>
                <w:sz w:val="24"/>
                <w:szCs w:val="24"/>
              </w:rPr>
            </w:pPr>
            <w:r w:rsidRPr="00134D83">
              <w:rPr>
                <w:rFonts w:ascii="Times New Roman" w:hAnsi="Times New Roman"/>
                <w:color w:val="000000"/>
                <w:sz w:val="24"/>
                <w:szCs w:val="24"/>
              </w:rPr>
              <w:t>26042,59</w:t>
            </w:r>
          </w:p>
        </w:tc>
        <w:tc>
          <w:tcPr>
            <w:tcW w:w="2473"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255"/>
        </w:trPr>
        <w:tc>
          <w:tcPr>
            <w:tcW w:w="3403" w:type="dxa"/>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2.15. Принятие мер по привлечению негосударственных организаций, социально ориентированных некоммерческих объединений, субъектов малого и среднего бизнеса в сферу социального обслуживания </w:t>
            </w:r>
          </w:p>
        </w:tc>
        <w:tc>
          <w:tcPr>
            <w:tcW w:w="1615" w:type="dxa"/>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Формирование демонополизированного рынка услуг в сфере социального обслуживания населения</w:t>
            </w:r>
          </w:p>
        </w:tc>
      </w:tr>
      <w:tr w:rsidR="002369EC" w:rsidRPr="002B4DDB" w:rsidTr="00FA23A1">
        <w:trPr>
          <w:trHeight w:val="255"/>
        </w:trPr>
        <w:tc>
          <w:tcPr>
            <w:tcW w:w="3403"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1318827,935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419268,60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439288,24</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460271,10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1024212,888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324889,10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341133,56</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358190,23</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внебюджет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294615,0472</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94379,50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98154,68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sz w:val="24"/>
                <w:szCs w:val="24"/>
              </w:rPr>
            </w:pPr>
            <w:r w:rsidRPr="002B4DDB">
              <w:rPr>
                <w:rFonts w:ascii="Times New Roman" w:hAnsi="Times New Roman"/>
                <w:sz w:val="24"/>
                <w:szCs w:val="24"/>
              </w:rPr>
              <w:t>102080,87</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3403"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 ПО ПОДПРОГРАММЕ</w:t>
            </w:r>
          </w:p>
        </w:tc>
        <w:tc>
          <w:tcPr>
            <w:tcW w:w="1615"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vMerge w:val="restart"/>
            <w:tcBorders>
              <w:top w:val="nil"/>
              <w:left w:val="single" w:sz="4" w:space="0" w:color="auto"/>
              <w:bottom w:val="single" w:sz="4" w:space="0" w:color="000000"/>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1325748,635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421263,10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441992,84</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462492,70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1031133,588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326883,60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343838,16</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360411,83</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3403"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внебюджет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294615,0472</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94379,50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98154,68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102080,87</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Подпрограмма:  </w:t>
            </w:r>
            <w:r>
              <w:rPr>
                <w:rFonts w:ascii="Times New Roman" w:hAnsi="Times New Roman"/>
                <w:color w:val="000000"/>
                <w:sz w:val="24"/>
                <w:szCs w:val="24"/>
              </w:rPr>
              <w:t>«</w:t>
            </w:r>
            <w:r w:rsidRPr="002B4DDB">
              <w:rPr>
                <w:rFonts w:ascii="Times New Roman" w:hAnsi="Times New Roman"/>
                <w:color w:val="000000"/>
                <w:sz w:val="24"/>
                <w:szCs w:val="24"/>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color w:val="000000"/>
                <w:sz w:val="24"/>
                <w:szCs w:val="24"/>
              </w:rPr>
              <w:t>»</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Развитие межведомственной системы ресоциализации лиц, освободившихся из мест лишения свободы и лиц, осужденных без изоляции от общества</w:t>
            </w:r>
          </w:p>
        </w:tc>
      </w:tr>
      <w:tr w:rsidR="002369EC" w:rsidRPr="002B4DDB" w:rsidTr="00FA23A1">
        <w:trPr>
          <w:trHeight w:val="274"/>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3.1. Обмен информацией о лицах, освобождающихся из мест лишения свободы и лиц, осужденных без изоляции от общества (далее-лица, ОМЛС)</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ГБУ РТ Республиканский комплексный центр социальной помощи семье и детям </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r w:rsidRPr="002B4DDB">
              <w:rPr>
                <w:rFonts w:ascii="Times New Roman" w:hAnsi="Times New Roman"/>
                <w:color w:val="000000"/>
                <w:sz w:val="24"/>
                <w:szCs w:val="24"/>
              </w:rPr>
              <w:t xml:space="preserve"> (далее – Ресцентр</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r w:rsidRPr="002B4DDB">
              <w:rPr>
                <w:rFonts w:ascii="Times New Roman" w:hAnsi="Times New Roman"/>
                <w:color w:val="000000"/>
                <w:sz w:val="24"/>
                <w:szCs w:val="24"/>
              </w:rPr>
              <w:t xml:space="preserve">, ФКУ УФСИН России по РТ (по согласованию), МВД России по РТ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Повышение эффективности деятельности по социальной реабилитации лиц, ОМЛС</w:t>
            </w:r>
          </w:p>
        </w:tc>
      </w:tr>
      <w:tr w:rsidR="002369EC" w:rsidRPr="002B4DDB" w:rsidTr="00FA23A1">
        <w:trPr>
          <w:trHeight w:val="255"/>
        </w:trPr>
        <w:tc>
          <w:tcPr>
            <w:tcW w:w="3403"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xml:space="preserve">3.2. 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и лиц, осужденных без изоляции от общества, и лиц без определенного места жительства, обмену опытом, выработке совместных действий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Ресцентр</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r w:rsidRPr="002B4DDB">
              <w:rPr>
                <w:rFonts w:ascii="Times New Roman" w:hAnsi="Times New Roman"/>
                <w:color w:val="000000"/>
                <w:sz w:val="24"/>
                <w:szCs w:val="24"/>
              </w:rPr>
              <w:t>;</w:t>
            </w:r>
          </w:p>
        </w:tc>
        <w:tc>
          <w:tcPr>
            <w:tcW w:w="93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2014-2016гг.</w:t>
            </w:r>
          </w:p>
        </w:tc>
        <w:tc>
          <w:tcPr>
            <w:tcW w:w="1557"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vMerge w:val="restart"/>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Повышение квалификации специалистов, занимающихся вопросами реабилитации ОМЛС</w:t>
            </w:r>
          </w:p>
        </w:tc>
      </w:tr>
      <w:tr w:rsidR="002369EC" w:rsidRPr="002B4DDB" w:rsidTr="00FA23A1">
        <w:trPr>
          <w:trHeight w:val="510"/>
        </w:trPr>
        <w:tc>
          <w:tcPr>
            <w:tcW w:w="340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ФКУ УФСИН России по РТ (по согласованию);</w:t>
            </w:r>
          </w:p>
        </w:tc>
        <w:tc>
          <w:tcPr>
            <w:tcW w:w="9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47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247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255"/>
        </w:trPr>
        <w:tc>
          <w:tcPr>
            <w:tcW w:w="340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МВД России по РТ;</w:t>
            </w:r>
          </w:p>
        </w:tc>
        <w:tc>
          <w:tcPr>
            <w:tcW w:w="9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47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247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1020"/>
        </w:trPr>
        <w:tc>
          <w:tcPr>
            <w:tcW w:w="340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Министерство труда и социальной политики Республики Тыва (далее – Минтруд РТ)</w:t>
            </w:r>
          </w:p>
        </w:tc>
        <w:tc>
          <w:tcPr>
            <w:tcW w:w="9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47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2473" w:type="dxa"/>
            <w:vMerge/>
            <w:tcBorders>
              <w:top w:val="nil"/>
              <w:left w:val="single" w:sz="4" w:space="0" w:color="auto"/>
              <w:bottom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Социальная реабилитация и адаптация лиц, освободившихся из мест лишения свободы и лиц, осужденных без изоляции от общества, и лиц без определенного места  жительства и занятий</w:t>
            </w:r>
          </w:p>
        </w:tc>
      </w:tr>
      <w:tr w:rsidR="002369EC" w:rsidRPr="002B4DDB" w:rsidTr="00C01551">
        <w:trPr>
          <w:trHeight w:val="153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3.3. Организация и оказание психологической и юридической помощи лицам, ОМЛС и лицам без определенного места жительства и занятий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Ресцентр</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r w:rsidRPr="002B4DDB">
              <w:rPr>
                <w:rFonts w:ascii="Times New Roman" w:hAnsi="Times New Roman"/>
                <w:color w:val="000000"/>
                <w:sz w:val="24"/>
                <w:szCs w:val="24"/>
              </w:rPr>
              <w:t>, ФКУ УФСИН России по РТ (по согласованию), МВД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Адаптация, социализация и интеграция в общество ОМЛС</w:t>
            </w: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C01551">
        <w:trPr>
          <w:trHeight w:val="255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3.4. Оказание помощи лицам, освободившимся из мест лишения свободы и лиц, осужденных без изоляции от общества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    </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Ресцентр</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Социальное сопровождение ОМЛС</w:t>
            </w:r>
          </w:p>
        </w:tc>
      </w:tr>
      <w:tr w:rsidR="002369EC" w:rsidRPr="002B4DDB" w:rsidTr="00C01551">
        <w:trPr>
          <w:trHeight w:val="153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3.5. Проведение  мероприятий по решению социальных вопросов  граждан, отбывших наказание в виде   лишения свободы и по ресоциализации в обществе</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Ресцентр</w:t>
            </w:r>
            <w:r>
              <w:rPr>
                <w:rFonts w:ascii="Times New Roman" w:hAnsi="Times New Roman"/>
                <w:color w:val="000000"/>
                <w:sz w:val="24"/>
                <w:szCs w:val="24"/>
              </w:rPr>
              <w:t>«</w:t>
            </w:r>
            <w:r w:rsidRPr="002B4DDB">
              <w:rPr>
                <w:rFonts w:ascii="Times New Roman" w:hAnsi="Times New Roman"/>
                <w:color w:val="000000"/>
                <w:sz w:val="24"/>
                <w:szCs w:val="24"/>
              </w:rPr>
              <w:t>Поддержка</w:t>
            </w:r>
            <w:r>
              <w:rPr>
                <w:rFonts w:ascii="Times New Roman" w:hAnsi="Times New Roman"/>
                <w:color w:val="000000"/>
                <w:sz w:val="24"/>
                <w:szCs w:val="24"/>
              </w:rPr>
              <w:t>»</w:t>
            </w:r>
            <w:r w:rsidRPr="002B4DDB">
              <w:rPr>
                <w:rFonts w:ascii="Times New Roman" w:hAnsi="Times New Roman"/>
                <w:color w:val="000000"/>
                <w:sz w:val="24"/>
                <w:szCs w:val="24"/>
              </w:rPr>
              <w:t>, общественные организации (по согласованию), ФКУ УФСИН России по РТ (по согласованию)</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Создание условий для скорейшей адаптации, социализации и интеграции в общество ОМЛС</w:t>
            </w:r>
          </w:p>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Реабилитация и трудоустройство лиц, освободившихся из мест лишения свободы и лиц, осужденных без изоляции от общества</w:t>
            </w:r>
          </w:p>
        </w:tc>
      </w:tr>
      <w:tr w:rsidR="002369EC" w:rsidRPr="002B4DDB" w:rsidTr="001B1F26">
        <w:trPr>
          <w:trHeight w:val="204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 Предоставление государственных услуг содействия в поиске работы, организации общественных и временных работ и временного трудоустройства лиц, освободившихся из мест лишения свободы и лиц, осужденных без изоляции от общества </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 Минтруд РТ, органы службы занятости</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Содействие занятости ОМЛС</w:t>
            </w:r>
          </w:p>
        </w:tc>
      </w:tr>
      <w:tr w:rsidR="002369EC" w:rsidRPr="002B4DDB" w:rsidTr="001B1F26">
        <w:trPr>
          <w:trHeight w:val="153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3.2. Формирование списков граждан из числа освободившихся из мест лишения свободы и лиц, осужденных без изоляции от общества, для направления на профессиональное обучение</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 Минтруд РТ, органы службы занятости</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Содействие профессиональному обучению ОМЛС</w:t>
            </w:r>
          </w:p>
        </w:tc>
      </w:tr>
      <w:tr w:rsidR="002369EC" w:rsidRPr="002B4DDB" w:rsidTr="001B1F26">
        <w:trPr>
          <w:trHeight w:val="1785"/>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3.3. Отбор и выдвижение граждан из числа освободившихся из мест лишения свободы и лиц, осужденных без изоляции от общества для участия в республиканских конкурсах и других формах государственной поддержки</w:t>
            </w:r>
          </w:p>
        </w:tc>
        <w:tc>
          <w:tcPr>
            <w:tcW w:w="1615"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xml:space="preserve"> Минтруд РТ, органы службы занятости</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Содействие самозанятости и предпринимательской инициативы ОМЛС </w:t>
            </w:r>
          </w:p>
        </w:tc>
      </w:tr>
      <w:tr w:rsidR="002369EC" w:rsidRPr="002B4DDB" w:rsidTr="00FA23A1">
        <w:trPr>
          <w:trHeight w:val="127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3.4. Организация гибких форм обучения отбывающих наказание в местах лишения свободы и освободившихся из мест лишения</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Минтруд РТ, органы службы занятости</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2017-2019</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Обеспечение профессионального обучения ОМЛС</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51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ПОДПРОГРАММЕ:</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Подпрограмма </w:t>
            </w:r>
            <w:r>
              <w:rPr>
                <w:rFonts w:ascii="Times New Roman" w:hAnsi="Times New Roman"/>
                <w:color w:val="000000"/>
                <w:sz w:val="24"/>
                <w:szCs w:val="24"/>
              </w:rPr>
              <w:t>«</w:t>
            </w:r>
            <w:r w:rsidRPr="002B4DDB">
              <w:rPr>
                <w:rFonts w:ascii="Times New Roman" w:hAnsi="Times New Roman"/>
                <w:color w:val="000000"/>
                <w:sz w:val="24"/>
                <w:szCs w:val="24"/>
              </w:rPr>
              <w:t>Поддержка социально ориентированных некоммерческих организаций Республики Тыва на 2017-2019 годы</w:t>
            </w:r>
            <w:r>
              <w:rPr>
                <w:rFonts w:ascii="Times New Roman" w:hAnsi="Times New Roman"/>
                <w:color w:val="000000"/>
                <w:sz w:val="24"/>
                <w:szCs w:val="24"/>
              </w:rPr>
              <w:t>»</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Формирование благоприятных условий для осуществления деятельности социально ориентированных некоммерческих организаций</w:t>
            </w:r>
          </w:p>
        </w:tc>
      </w:tr>
      <w:tr w:rsidR="002369EC" w:rsidRPr="002B4DDB" w:rsidTr="001B1F26">
        <w:trPr>
          <w:trHeight w:val="144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4.1. Совершенствование нормативно-правовой базы в части деятельности социально ориентированных некоммерческих организаций, не являющихся государственными (муниципальными) учреждениями</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Министерство Республики Тыва по делам юстиции, Минтруд РТ, социально ориентированные некоммерческие организации Республики Тыва (далее-СО НКО)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Развитие инфраструктуры поддержки социально ориентированных некоммерческих организаций</w:t>
            </w:r>
          </w:p>
        </w:tc>
      </w:tr>
      <w:tr w:rsidR="002369EC" w:rsidRPr="002B4DDB" w:rsidTr="00B036A1">
        <w:trPr>
          <w:trHeight w:val="178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4.2. Предоставление субсидий из республиканского бюджета Республики Тыва социально-ориентированным некоммерческим организациям на реализацию  социально-значимых проектов</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Республики Тыва; Минэкономики РТ; СО НКО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3847,5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1247,50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1300,00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1300,00</w:t>
            </w:r>
          </w:p>
        </w:tc>
        <w:tc>
          <w:tcPr>
            <w:tcW w:w="2473" w:type="dxa"/>
            <w:vMerge w:val="restart"/>
            <w:tcBorders>
              <w:top w:val="nil"/>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Повышение эффективности и финансовой устойчивости социально ориентированных некоммерческих организаций</w:t>
            </w:r>
          </w:p>
        </w:tc>
      </w:tr>
      <w:tr w:rsidR="002369EC" w:rsidRPr="002B4DDB" w:rsidTr="00B036A1">
        <w:trPr>
          <w:trHeight w:val="178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4.3. Оказание поддержки СО НКО  в части возмещения расходов на проезд для участия в соревнованиях конкурсах, фестивалях, форумах и других мероприятиях различного уровня</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 Республики Тыва; Минэкономики РТ; СО НКО (по согласованию)</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109,40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110,00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110,00</w:t>
            </w:r>
          </w:p>
        </w:tc>
        <w:tc>
          <w:tcPr>
            <w:tcW w:w="2473"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4176,9</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1356,90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1410,00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1410,00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Привлечение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tc>
      </w:tr>
      <w:tr w:rsidR="002369EC" w:rsidRPr="002B4DDB" w:rsidTr="00B036A1">
        <w:trPr>
          <w:trHeight w:val="53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4.4. Обеспечение участия представителей заинтересованных СО НКО:                                        -в деятельности советов, комиссий и других совещательных и коллегиальных органов при органах исполнительной власти Республики Тыва                                                          -в оценке результативности и эффективности реализуемых в Республике Тыва государственных программ в области социальной политики       -в проведении экспертизы законопроектов                                                  -в проведении независимой оценки качества работы организаций, предоставляющих социальные услуги</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исполнители Программы</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both"/>
              <w:rPr>
                <w:rFonts w:ascii="Times New Roman" w:hAnsi="Times New Roman"/>
                <w:color w:val="000000"/>
                <w:sz w:val="24"/>
                <w:szCs w:val="24"/>
              </w:rPr>
            </w:pPr>
            <w:r w:rsidRPr="002B4DDB">
              <w:rPr>
                <w:rFonts w:ascii="Times New Roman" w:hAnsi="Times New Roman"/>
                <w:color w:val="000000"/>
                <w:sz w:val="24"/>
                <w:szCs w:val="24"/>
              </w:rPr>
              <w:t>2017-2019гг.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vMerge w:val="restart"/>
            <w:tcBorders>
              <w:top w:val="nil"/>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xml:space="preserve">Обеспечение равного участия СОНКО в решении вопросов и проблем в социальной сфере. Формирование независимой системы оценки качества социальных услуг </w:t>
            </w:r>
          </w:p>
        </w:tc>
      </w:tr>
      <w:tr w:rsidR="002369EC" w:rsidRPr="002B4DDB" w:rsidTr="00B036A1">
        <w:trPr>
          <w:trHeight w:val="178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4.5. Формирование общественных советов при органах исполнительной власти Республики Тыва с обеспечением привлечения участия в их работе заинтересованных СО НКО</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исполнители Программы</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FA23A1">
        <w:trPr>
          <w:trHeight w:val="153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4.6. Содействие органам местного самоуправления в разработке и реализации мер по поддержке СО НКО на территориях муниципальных образований</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Минтруд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Повышение эффективности мер по поддержке СОНКО на муниципальном уровне</w:t>
            </w:r>
          </w:p>
        </w:tc>
      </w:tr>
      <w:tr w:rsidR="002369EC" w:rsidRPr="002B4DDB" w:rsidTr="00FA23A1">
        <w:trPr>
          <w:trHeight w:val="204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4.7. Развитие практики благотворительной деятельности граждан и организаций</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Стимулирование и распространение добровольческой деятельности (волонтерства)</w:t>
            </w:r>
          </w:p>
        </w:tc>
      </w:tr>
      <w:tr w:rsidR="002369EC" w:rsidRPr="002B4DDB" w:rsidTr="00FA23A1">
        <w:trPr>
          <w:trHeight w:val="25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255"/>
        </w:trPr>
        <w:tc>
          <w:tcPr>
            <w:tcW w:w="15168" w:type="dxa"/>
            <w:gridSpan w:val="9"/>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Поощрение граждан и организаций, активно занимающихся благотворительной и добровольческой деятельностью, в том числе награждение поощрительными грамотами, объявление благодарностей органов государственной власти Республики Тыва</w:t>
            </w:r>
          </w:p>
        </w:tc>
      </w:tr>
      <w:tr w:rsidR="002369EC" w:rsidRPr="002B4DDB" w:rsidTr="00B036A1">
        <w:trPr>
          <w:trHeight w:val="1275"/>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4.8. Проведение конкурса среди волонтерских отрядов на лучшую профилактическую программу (агитбригада, юморина)</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исполнители Программы</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2014-2016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vMerge w:val="restart"/>
            <w:tcBorders>
              <w:top w:val="nil"/>
              <w:left w:val="nil"/>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Стимулирование и распространение добровольческой деятельности (волонтерства)</w:t>
            </w:r>
          </w:p>
        </w:tc>
      </w:tr>
      <w:tr w:rsidR="002369EC" w:rsidRPr="002B4DDB" w:rsidTr="00ED6E64">
        <w:trPr>
          <w:trHeight w:val="153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4.9. Поддержка студенческого волонтерского движения по восстановлению памятников истории и культуры народов России, включая религиозные комплексы</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Минздрав РТ</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2014-2016 гг.</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vMerge/>
            <w:tcBorders>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p>
        </w:tc>
      </w:tr>
      <w:tr w:rsidR="002369EC" w:rsidRPr="002B4DDB" w:rsidTr="00ED6E64">
        <w:trPr>
          <w:trHeight w:val="2550"/>
        </w:trPr>
        <w:tc>
          <w:tcPr>
            <w:tcW w:w="340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4.10. Расширение информационной, образовательной, консультационной поддержки деятельности социально ориентированных организаций, благотворительной деятельности и добровольчеству</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Минмолодежи и спорта РТ</w:t>
            </w:r>
          </w:p>
        </w:tc>
        <w:tc>
          <w:tcPr>
            <w:tcW w:w="9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2017-2019 гг.</w:t>
            </w:r>
          </w:p>
        </w:tc>
        <w:tc>
          <w:tcPr>
            <w:tcW w:w="1557"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ресбюджет</w:t>
            </w:r>
          </w:p>
        </w:tc>
        <w:tc>
          <w:tcPr>
            <w:tcW w:w="147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Распространение успешных практик СОНКО в социальной сфере</w:t>
            </w:r>
          </w:p>
        </w:tc>
      </w:tr>
      <w:tr w:rsidR="002369EC" w:rsidRPr="002B4DDB" w:rsidTr="00ED6E64">
        <w:trPr>
          <w:trHeight w:val="255"/>
        </w:trPr>
        <w:tc>
          <w:tcPr>
            <w:tcW w:w="3403" w:type="dxa"/>
            <w:tcBorders>
              <w:top w:val="single" w:sz="4" w:space="0" w:color="auto"/>
              <w:left w:val="nil"/>
              <w:bottom w:val="nil"/>
              <w:right w:val="nil"/>
            </w:tcBorders>
            <w:noWrap/>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разделу:</w:t>
            </w:r>
          </w:p>
        </w:tc>
        <w:tc>
          <w:tcPr>
            <w:tcW w:w="1615" w:type="dxa"/>
            <w:tcBorders>
              <w:top w:val="single" w:sz="4" w:space="0" w:color="auto"/>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FA23A1">
        <w:trPr>
          <w:trHeight w:val="510"/>
        </w:trPr>
        <w:tc>
          <w:tcPr>
            <w:tcW w:w="3403" w:type="dxa"/>
            <w:tcBorders>
              <w:top w:val="nil"/>
              <w:left w:val="single" w:sz="4" w:space="0" w:color="auto"/>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ИТОГО ПО ПОДПРОГРАММЕ:</w:t>
            </w:r>
          </w:p>
        </w:tc>
        <w:tc>
          <w:tcPr>
            <w:tcW w:w="1615"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4176,9</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1356,90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1410,00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1410,00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B036A1">
        <w:trPr>
          <w:trHeight w:val="255"/>
        </w:trPr>
        <w:tc>
          <w:tcPr>
            <w:tcW w:w="3403" w:type="dxa"/>
            <w:vMerge w:val="restart"/>
            <w:tcBorders>
              <w:top w:val="nil"/>
              <w:left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ВСЕГО ПО ГОСУДАРСТВЕННОЙ ПРОГРАММЕ</w:t>
            </w:r>
          </w:p>
        </w:tc>
        <w:tc>
          <w:tcPr>
            <w:tcW w:w="1615" w:type="dxa"/>
            <w:vMerge w:val="restart"/>
            <w:tcBorders>
              <w:top w:val="nil"/>
              <w:left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936" w:type="dxa"/>
            <w:vMerge w:val="restart"/>
            <w:tcBorders>
              <w:top w:val="nil"/>
              <w:left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c>
          <w:tcPr>
            <w:tcW w:w="1476" w:type="dxa"/>
            <w:tcBorders>
              <w:top w:val="nil"/>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color w:val="000000"/>
                <w:sz w:val="24"/>
                <w:szCs w:val="24"/>
              </w:rPr>
            </w:pPr>
            <w:r w:rsidRPr="00186AAF">
              <w:rPr>
                <w:rFonts w:ascii="Times New Roman" w:hAnsi="Times New Roman"/>
                <w:color w:val="000000"/>
                <w:sz w:val="24"/>
                <w:szCs w:val="24"/>
              </w:rPr>
              <w:t>1851916,02</w:t>
            </w:r>
          </w:p>
        </w:tc>
        <w:tc>
          <w:tcPr>
            <w:tcW w:w="1236" w:type="dxa"/>
            <w:tcBorders>
              <w:top w:val="nil"/>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color w:val="000000"/>
                <w:sz w:val="24"/>
                <w:szCs w:val="24"/>
              </w:rPr>
            </w:pPr>
            <w:r w:rsidRPr="00186AAF">
              <w:rPr>
                <w:rFonts w:ascii="Times New Roman" w:hAnsi="Times New Roman"/>
                <w:color w:val="000000"/>
                <w:sz w:val="24"/>
                <w:szCs w:val="24"/>
              </w:rPr>
              <w:t>605901,18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608224,94</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637789,90</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B036A1">
        <w:trPr>
          <w:trHeight w:val="255"/>
        </w:trPr>
        <w:tc>
          <w:tcPr>
            <w:tcW w:w="3403"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в том числе:</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 </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 </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 </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 </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color w:val="000000"/>
                <w:sz w:val="24"/>
                <w:szCs w:val="24"/>
              </w:rPr>
            </w:pPr>
            <w:r w:rsidRPr="002B4DDB">
              <w:rPr>
                <w:rFonts w:ascii="Times New Roman" w:hAnsi="Times New Roman"/>
                <w:color w:val="000000"/>
                <w:sz w:val="24"/>
                <w:szCs w:val="24"/>
              </w:rPr>
              <w:t> </w:t>
            </w:r>
          </w:p>
        </w:tc>
      </w:tr>
      <w:tr w:rsidR="002369EC" w:rsidRPr="002B4DDB" w:rsidTr="00B036A1">
        <w:trPr>
          <w:trHeight w:val="255"/>
        </w:trPr>
        <w:tc>
          <w:tcPr>
            <w:tcW w:w="3403"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ресбюджет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1530249,19</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484469,90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510070,26</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535709,03</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i/>
                <w:iCs/>
                <w:color w:val="000000"/>
                <w:sz w:val="24"/>
                <w:szCs w:val="24"/>
              </w:rPr>
            </w:pPr>
            <w:r w:rsidRPr="002B4DDB">
              <w:rPr>
                <w:rFonts w:ascii="Times New Roman" w:hAnsi="Times New Roman"/>
                <w:i/>
                <w:iCs/>
                <w:color w:val="000000"/>
                <w:sz w:val="24"/>
                <w:szCs w:val="24"/>
              </w:rPr>
              <w:t> </w:t>
            </w:r>
          </w:p>
        </w:tc>
      </w:tr>
      <w:tr w:rsidR="002369EC" w:rsidRPr="002B4DDB" w:rsidTr="00186AAF">
        <w:trPr>
          <w:trHeight w:val="255"/>
        </w:trPr>
        <w:tc>
          <w:tcPr>
            <w:tcW w:w="3403"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single" w:sz="4" w:space="0" w:color="auto"/>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внебюджет</w:t>
            </w:r>
          </w:p>
        </w:tc>
        <w:tc>
          <w:tcPr>
            <w:tcW w:w="147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294615,05</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94379,50</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98154,68</w:t>
            </w:r>
          </w:p>
        </w:tc>
        <w:tc>
          <w:tcPr>
            <w:tcW w:w="1236"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sidRPr="002B4DDB">
              <w:rPr>
                <w:rFonts w:ascii="Times New Roman" w:hAnsi="Times New Roman"/>
                <w:i/>
                <w:iCs/>
                <w:color w:val="000000"/>
                <w:sz w:val="24"/>
                <w:szCs w:val="24"/>
              </w:rPr>
              <w:t>102080,87</w:t>
            </w:r>
          </w:p>
        </w:tc>
        <w:tc>
          <w:tcPr>
            <w:tcW w:w="2473" w:type="dxa"/>
            <w:tcBorders>
              <w:top w:val="nil"/>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i/>
                <w:iCs/>
                <w:color w:val="000000"/>
                <w:sz w:val="24"/>
                <w:szCs w:val="24"/>
              </w:rPr>
            </w:pPr>
            <w:r w:rsidRPr="002B4DDB">
              <w:rPr>
                <w:rFonts w:ascii="Times New Roman" w:hAnsi="Times New Roman"/>
                <w:i/>
                <w:iCs/>
                <w:color w:val="000000"/>
                <w:sz w:val="24"/>
                <w:szCs w:val="24"/>
              </w:rPr>
              <w:t> </w:t>
            </w:r>
          </w:p>
        </w:tc>
      </w:tr>
      <w:tr w:rsidR="002369EC" w:rsidRPr="002B4DDB" w:rsidTr="00186AAF">
        <w:trPr>
          <w:trHeight w:val="255"/>
        </w:trPr>
        <w:tc>
          <w:tcPr>
            <w:tcW w:w="3403" w:type="dxa"/>
            <w:vMerge/>
            <w:tcBorders>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615" w:type="dxa"/>
            <w:vMerge/>
            <w:tcBorders>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936" w:type="dxa"/>
            <w:vMerge/>
            <w:tcBorders>
              <w:left w:val="single" w:sz="4" w:space="0" w:color="auto"/>
              <w:bottom w:val="single" w:sz="4" w:space="0" w:color="000000"/>
              <w:right w:val="single" w:sz="4" w:space="0" w:color="auto"/>
            </w:tcBorders>
            <w:vAlign w:val="center"/>
          </w:tcPr>
          <w:p w:rsidR="002369EC" w:rsidRPr="002B4DDB" w:rsidRDefault="002369EC" w:rsidP="0023004E">
            <w:pPr>
              <w:spacing w:after="0" w:line="240" w:lineRule="auto"/>
              <w:contextualSpacing/>
              <w:rPr>
                <w:rFonts w:ascii="Times New Roman" w:hAnsi="Times New Roman"/>
                <w:color w:val="000000"/>
                <w:sz w:val="24"/>
                <w:szCs w:val="24"/>
              </w:rPr>
            </w:pPr>
          </w:p>
        </w:tc>
        <w:tc>
          <w:tcPr>
            <w:tcW w:w="1557"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jc w:val="center"/>
              <w:rPr>
                <w:rFonts w:ascii="Times New Roman" w:hAnsi="Times New Roman"/>
                <w:i/>
                <w:iCs/>
                <w:color w:val="000000"/>
                <w:sz w:val="24"/>
                <w:szCs w:val="24"/>
              </w:rPr>
            </w:pPr>
            <w:r>
              <w:rPr>
                <w:rFonts w:ascii="Times New Roman" w:hAnsi="Times New Roman"/>
                <w:i/>
                <w:iCs/>
                <w:color w:val="000000"/>
                <w:sz w:val="24"/>
                <w:szCs w:val="24"/>
              </w:rPr>
              <w:t>федеральный бюджет</w:t>
            </w:r>
          </w:p>
        </w:tc>
        <w:tc>
          <w:tcPr>
            <w:tcW w:w="1476" w:type="dxa"/>
            <w:tcBorders>
              <w:top w:val="single" w:sz="4" w:space="0" w:color="auto"/>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i/>
                <w:iCs/>
                <w:color w:val="000000"/>
                <w:sz w:val="24"/>
                <w:szCs w:val="24"/>
              </w:rPr>
            </w:pPr>
            <w:r w:rsidRPr="00186AAF">
              <w:rPr>
                <w:rFonts w:ascii="Times New Roman" w:hAnsi="Times New Roman"/>
                <w:i/>
                <w:iCs/>
                <w:color w:val="000000"/>
                <w:sz w:val="24"/>
                <w:szCs w:val="24"/>
              </w:rPr>
              <w:t>27051,78</w:t>
            </w:r>
          </w:p>
        </w:tc>
        <w:tc>
          <w:tcPr>
            <w:tcW w:w="1236" w:type="dxa"/>
            <w:tcBorders>
              <w:top w:val="single" w:sz="4" w:space="0" w:color="auto"/>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i/>
                <w:iCs/>
                <w:color w:val="000000"/>
                <w:sz w:val="24"/>
                <w:szCs w:val="24"/>
              </w:rPr>
            </w:pPr>
            <w:r w:rsidRPr="00186AAF">
              <w:rPr>
                <w:rFonts w:ascii="Times New Roman" w:hAnsi="Times New Roman"/>
                <w:i/>
                <w:iCs/>
                <w:color w:val="000000"/>
                <w:sz w:val="24"/>
                <w:szCs w:val="24"/>
              </w:rPr>
              <w:t>27051,78</w:t>
            </w:r>
          </w:p>
        </w:tc>
        <w:tc>
          <w:tcPr>
            <w:tcW w:w="1236" w:type="dxa"/>
            <w:tcBorders>
              <w:top w:val="single" w:sz="4" w:space="0" w:color="auto"/>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i/>
                <w:iCs/>
                <w:color w:val="000000"/>
                <w:sz w:val="24"/>
                <w:szCs w:val="24"/>
              </w:rPr>
            </w:pPr>
            <w:r w:rsidRPr="00186AAF">
              <w:rPr>
                <w:rFonts w:ascii="Times New Roman" w:hAnsi="Times New Roman"/>
                <w:i/>
                <w:iCs/>
                <w:color w:val="000000"/>
                <w:sz w:val="24"/>
                <w:szCs w:val="24"/>
              </w:rPr>
              <w:t>0,00</w:t>
            </w:r>
          </w:p>
        </w:tc>
        <w:tc>
          <w:tcPr>
            <w:tcW w:w="1236" w:type="dxa"/>
            <w:tcBorders>
              <w:top w:val="single" w:sz="4" w:space="0" w:color="auto"/>
              <w:left w:val="nil"/>
              <w:bottom w:val="single" w:sz="4" w:space="0" w:color="auto"/>
              <w:right w:val="single" w:sz="4" w:space="0" w:color="auto"/>
            </w:tcBorders>
          </w:tcPr>
          <w:p w:rsidR="002369EC" w:rsidRPr="00186AAF" w:rsidRDefault="002369EC" w:rsidP="0023004E">
            <w:pPr>
              <w:spacing w:after="0" w:line="240" w:lineRule="auto"/>
              <w:contextualSpacing/>
              <w:jc w:val="center"/>
              <w:rPr>
                <w:rFonts w:ascii="Times New Roman" w:hAnsi="Times New Roman"/>
                <w:i/>
                <w:iCs/>
                <w:color w:val="000000"/>
                <w:sz w:val="24"/>
                <w:szCs w:val="24"/>
              </w:rPr>
            </w:pPr>
            <w:r w:rsidRPr="00186AAF">
              <w:rPr>
                <w:rFonts w:ascii="Times New Roman" w:hAnsi="Times New Roman"/>
                <w:i/>
                <w:iCs/>
                <w:color w:val="000000"/>
                <w:sz w:val="24"/>
                <w:szCs w:val="24"/>
              </w:rPr>
              <w:t>0,00</w:t>
            </w:r>
          </w:p>
        </w:tc>
        <w:tc>
          <w:tcPr>
            <w:tcW w:w="2473" w:type="dxa"/>
            <w:tcBorders>
              <w:top w:val="single" w:sz="4" w:space="0" w:color="auto"/>
              <w:left w:val="nil"/>
              <w:bottom w:val="single" w:sz="4" w:space="0" w:color="auto"/>
              <w:right w:val="single" w:sz="4" w:space="0" w:color="auto"/>
            </w:tcBorders>
          </w:tcPr>
          <w:p w:rsidR="002369EC" w:rsidRPr="002B4DDB" w:rsidRDefault="002369EC" w:rsidP="0023004E">
            <w:pPr>
              <w:spacing w:after="0" w:line="240" w:lineRule="auto"/>
              <w:contextualSpacing/>
              <w:rPr>
                <w:rFonts w:ascii="Times New Roman" w:hAnsi="Times New Roman"/>
                <w:i/>
                <w:iCs/>
                <w:color w:val="000000"/>
                <w:sz w:val="24"/>
                <w:szCs w:val="24"/>
              </w:rPr>
            </w:pPr>
          </w:p>
        </w:tc>
      </w:tr>
    </w:tbl>
    <w:p w:rsidR="002369EC" w:rsidRPr="002B4DDB" w:rsidRDefault="002369EC" w:rsidP="0023004E">
      <w:pPr>
        <w:spacing w:after="0" w:line="240" w:lineRule="auto"/>
        <w:ind w:firstLine="567"/>
        <w:contextualSpacing/>
        <w:jc w:val="center"/>
        <w:rPr>
          <w:rFonts w:ascii="Times New Roman" w:hAnsi="Times New Roman"/>
          <w:sz w:val="24"/>
          <w:szCs w:val="24"/>
        </w:rPr>
      </w:pPr>
    </w:p>
    <w:p w:rsidR="002369EC" w:rsidRDefault="002369EC" w:rsidP="0023004E">
      <w:pPr>
        <w:spacing w:after="0" w:line="240" w:lineRule="auto"/>
        <w:contextualSpacing/>
        <w:rPr>
          <w:rFonts w:ascii="Times New Roman" w:hAnsi="Times New Roman"/>
          <w:sz w:val="24"/>
          <w:szCs w:val="24"/>
        </w:rPr>
      </w:pPr>
      <w:r>
        <w:rPr>
          <w:rFonts w:ascii="Times New Roman" w:hAnsi="Times New Roman"/>
          <w:sz w:val="24"/>
          <w:szCs w:val="24"/>
        </w:rPr>
        <w:br w:type="page"/>
      </w:r>
    </w:p>
    <w:p w:rsidR="002369EC" w:rsidRPr="00F14D9A" w:rsidRDefault="002369EC" w:rsidP="0023004E">
      <w:pPr>
        <w:pStyle w:val="ConsPlusTitle"/>
        <w:contextualSpacing/>
        <w:jc w:val="center"/>
        <w:rPr>
          <w:rFonts w:ascii="Times New Roman" w:hAnsi="Times New Roman" w:cs="Times New Roman"/>
          <w:bCs w:val="0"/>
          <w:color w:val="000000"/>
          <w:sz w:val="24"/>
          <w:szCs w:val="24"/>
        </w:rPr>
      </w:pPr>
      <w:r w:rsidRPr="00F14D9A">
        <w:rPr>
          <w:rFonts w:ascii="Times New Roman" w:hAnsi="Times New Roman" w:cs="Times New Roman"/>
          <w:bCs w:val="0"/>
          <w:color w:val="000000"/>
          <w:sz w:val="24"/>
          <w:szCs w:val="24"/>
        </w:rPr>
        <w:t>КОМПЛЕКСНЫЙ ПЛАН</w:t>
      </w:r>
    </w:p>
    <w:p w:rsidR="002369EC" w:rsidRPr="003F4209" w:rsidRDefault="002369EC" w:rsidP="0023004E">
      <w:pPr>
        <w:pStyle w:val="ConsPlusTitle"/>
        <w:contextualSpacing/>
        <w:jc w:val="center"/>
        <w:rPr>
          <w:rFonts w:ascii="Times New Roman" w:hAnsi="Times New Roman" w:cs="Times New Roman"/>
          <w:b w:val="0"/>
          <w:bCs w:val="0"/>
          <w:color w:val="000000"/>
          <w:sz w:val="24"/>
          <w:szCs w:val="24"/>
        </w:rPr>
      </w:pPr>
      <w:r w:rsidRPr="003F4209">
        <w:rPr>
          <w:rFonts w:ascii="Times New Roman" w:hAnsi="Times New Roman" w:cs="Times New Roman"/>
          <w:b w:val="0"/>
          <w:bCs w:val="0"/>
          <w:color w:val="000000"/>
          <w:sz w:val="24"/>
          <w:szCs w:val="24"/>
        </w:rPr>
        <w:t>по реализации мероприятий государственной</w:t>
      </w:r>
    </w:p>
    <w:p w:rsidR="002369EC" w:rsidRPr="003F4209" w:rsidRDefault="002369EC" w:rsidP="0023004E">
      <w:pPr>
        <w:pStyle w:val="ConsPlusTitle"/>
        <w:contextualSpacing/>
        <w:jc w:val="center"/>
        <w:rPr>
          <w:rFonts w:ascii="Times New Roman" w:hAnsi="Times New Roman" w:cs="Times New Roman"/>
          <w:b w:val="0"/>
          <w:bCs w:val="0"/>
          <w:color w:val="000000"/>
          <w:sz w:val="24"/>
          <w:szCs w:val="24"/>
        </w:rPr>
      </w:pPr>
      <w:r w:rsidRPr="003F4209">
        <w:rPr>
          <w:rFonts w:ascii="Times New Roman" w:hAnsi="Times New Roman" w:cs="Times New Roman"/>
          <w:b w:val="0"/>
          <w:bCs w:val="0"/>
          <w:color w:val="000000"/>
          <w:sz w:val="24"/>
          <w:szCs w:val="24"/>
        </w:rPr>
        <w:t>программы Республики Тыва «Социальная поддержка граждан в Республике Тыва на 2017-2019 годы»</w:t>
      </w:r>
    </w:p>
    <w:p w:rsidR="002369EC" w:rsidRPr="003F4209" w:rsidRDefault="002369EC" w:rsidP="0023004E">
      <w:pPr>
        <w:pStyle w:val="ConsPlusNormal"/>
        <w:ind w:firstLine="540"/>
        <w:contextualSpacing/>
        <w:jc w:val="both"/>
        <w:rPr>
          <w:rFonts w:ascii="Times New Roman" w:hAnsi="Times New Roman" w:cs="Times New Roman"/>
          <w:color w:val="000000"/>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3261"/>
        <w:gridCol w:w="3827"/>
        <w:gridCol w:w="1417"/>
        <w:gridCol w:w="2835"/>
        <w:gridCol w:w="2835"/>
      </w:tblGrid>
      <w:tr w:rsidR="002369EC" w:rsidRPr="003F4209" w:rsidTr="00383196">
        <w:tc>
          <w:tcPr>
            <w:tcW w:w="629" w:type="dxa"/>
            <w:vAlign w:val="center"/>
          </w:tcPr>
          <w:p w:rsidR="002369EC" w:rsidRPr="003F4209" w:rsidRDefault="002369EC" w:rsidP="0023004E">
            <w:pPr>
              <w:pStyle w:val="ConsPlusNormal"/>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N п/п</w:t>
            </w:r>
          </w:p>
        </w:tc>
        <w:tc>
          <w:tcPr>
            <w:tcW w:w="3261" w:type="dxa"/>
            <w:vAlign w:val="center"/>
          </w:tcPr>
          <w:p w:rsidR="002369EC" w:rsidRPr="003F4209" w:rsidRDefault="002369EC" w:rsidP="0023004E">
            <w:pPr>
              <w:pStyle w:val="ConsPlusNormal"/>
              <w:ind w:hanging="3"/>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 xml:space="preserve">Наименование подпрограммы </w:t>
            </w:r>
          </w:p>
        </w:tc>
        <w:tc>
          <w:tcPr>
            <w:tcW w:w="3827" w:type="dxa"/>
            <w:vAlign w:val="center"/>
          </w:tcPr>
          <w:p w:rsidR="002369EC" w:rsidRPr="003F4209" w:rsidRDefault="002369EC" w:rsidP="0023004E">
            <w:pPr>
              <w:pStyle w:val="ConsPlusNormal"/>
              <w:ind w:hanging="3"/>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Наименование мероприятий по реализации основных мероприятий подпрограммы</w:t>
            </w:r>
          </w:p>
        </w:tc>
        <w:tc>
          <w:tcPr>
            <w:tcW w:w="1417" w:type="dxa"/>
            <w:vAlign w:val="center"/>
          </w:tcPr>
          <w:p w:rsidR="002369EC" w:rsidRPr="003F4209" w:rsidRDefault="002369EC" w:rsidP="0023004E">
            <w:pPr>
              <w:pStyle w:val="ConsPlusNormal"/>
              <w:ind w:hanging="3"/>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Сроки исполнения</w:t>
            </w:r>
          </w:p>
        </w:tc>
        <w:tc>
          <w:tcPr>
            <w:tcW w:w="2835" w:type="dxa"/>
            <w:vAlign w:val="center"/>
          </w:tcPr>
          <w:p w:rsidR="002369EC" w:rsidRPr="003F4209" w:rsidRDefault="002369EC" w:rsidP="0023004E">
            <w:pPr>
              <w:pStyle w:val="ConsPlusNormal"/>
              <w:ind w:hanging="3"/>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 xml:space="preserve">Ответственные за исполнение </w:t>
            </w:r>
          </w:p>
        </w:tc>
        <w:tc>
          <w:tcPr>
            <w:tcW w:w="2835" w:type="dxa"/>
            <w:vAlign w:val="center"/>
          </w:tcPr>
          <w:p w:rsidR="002369EC" w:rsidRPr="003F4209" w:rsidRDefault="002369EC" w:rsidP="0023004E">
            <w:pPr>
              <w:pStyle w:val="ConsPlusNormal"/>
              <w:ind w:hanging="3"/>
              <w:contextualSpacing/>
              <w:jc w:val="center"/>
              <w:rPr>
                <w:rFonts w:ascii="Times New Roman" w:hAnsi="Times New Roman" w:cs="Times New Roman"/>
                <w:color w:val="000000"/>
                <w:sz w:val="24"/>
                <w:szCs w:val="24"/>
              </w:rPr>
            </w:pPr>
            <w:r w:rsidRPr="003F4209">
              <w:rPr>
                <w:rFonts w:ascii="Times New Roman" w:hAnsi="Times New Roman" w:cs="Times New Roman"/>
                <w:color w:val="000000"/>
                <w:sz w:val="24"/>
                <w:szCs w:val="24"/>
              </w:rPr>
              <w:t xml:space="preserve">Результаты реализации мероприятий (достижение плановых показателей) </w:t>
            </w:r>
          </w:p>
        </w:tc>
      </w:tr>
      <w:tr w:rsidR="002369EC" w:rsidRPr="003F4209" w:rsidTr="00383196">
        <w:tc>
          <w:tcPr>
            <w:tcW w:w="629"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1" w:type="dxa"/>
          </w:tcPr>
          <w:p w:rsidR="002369EC" w:rsidRPr="003F4209" w:rsidRDefault="002369EC" w:rsidP="0023004E">
            <w:pPr>
              <w:pStyle w:val="ConsPlusNormal"/>
              <w:ind w:hanging="3"/>
              <w:contextualSpacing/>
              <w:jc w:val="both"/>
              <w:rPr>
                <w:rFonts w:ascii="Times New Roman" w:hAnsi="Times New Roman" w:cs="Times New Roman"/>
                <w:color w:val="000000"/>
                <w:sz w:val="24"/>
                <w:szCs w:val="24"/>
              </w:rPr>
            </w:pPr>
            <w:r w:rsidRPr="00761CEB">
              <w:rPr>
                <w:rFonts w:ascii="Times New Roman" w:hAnsi="Times New Roman" w:cs="Times New Roman"/>
                <w:color w:val="000000"/>
                <w:sz w:val="24"/>
                <w:szCs w:val="24"/>
              </w:rPr>
              <w:t>Подпрограмма «Предоставление мер социальной поддержки отдельным категориям граждан  в Республике Тыва на 2017-2019 годы»</w:t>
            </w:r>
          </w:p>
        </w:tc>
        <w:tc>
          <w:tcPr>
            <w:tcW w:w="3827" w:type="dxa"/>
          </w:tcPr>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и обобщение заявок на финансирование расходов на осуществление социальных выплат;</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и направление заявки на финансирование расходов в финансовый орган;</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финансовых средств;</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в органы социальной защиты либо получателям социальной выплаты;</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финансовой и статистической отчетности в соответствии с установленными сроками представления;</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контрольных мероприятий (проверок) в органах социальной защиты населения;</w:t>
            </w:r>
          </w:p>
          <w:p w:rsidR="002369EC"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информации о ходе/итогах реализации подпрограммы, оценке эффективности и результативности подпрограммы в соответствии с установленными сроками предоставления;</w:t>
            </w:r>
          </w:p>
          <w:p w:rsidR="002369EC" w:rsidRPr="003F4209" w:rsidRDefault="002369EC" w:rsidP="0023004E">
            <w:pPr>
              <w:pStyle w:val="ConsPlusNormal"/>
              <w:numPr>
                <w:ilvl w:val="0"/>
                <w:numId w:val="26"/>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Ежегодная подготовка предложений в проект бюджета.</w:t>
            </w:r>
          </w:p>
        </w:tc>
        <w:tc>
          <w:tcPr>
            <w:tcW w:w="141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Ежемесячно за весь период реализации Программы </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Ховалыг Б.К.- начальник отдела организации социальных выплат</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sidRPr="002B4DDB">
              <w:rPr>
                <w:rFonts w:ascii="Times New Roman" w:hAnsi="Times New Roman"/>
                <w:color w:val="000000"/>
                <w:sz w:val="24"/>
                <w:szCs w:val="24"/>
              </w:rPr>
              <w:t>Обеспечение гарантированных государством социальных выплат отдельным категориям граждан</w:t>
            </w:r>
          </w:p>
        </w:tc>
      </w:tr>
      <w:tr w:rsidR="002369EC" w:rsidRPr="003F4209" w:rsidTr="00383196">
        <w:tc>
          <w:tcPr>
            <w:tcW w:w="629"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61" w:type="dxa"/>
          </w:tcPr>
          <w:p w:rsidR="002369EC" w:rsidRPr="003F4209" w:rsidRDefault="002369EC" w:rsidP="0023004E">
            <w:pPr>
              <w:pStyle w:val="ConsPlusNormal"/>
              <w:ind w:hanging="3"/>
              <w:contextualSpacing/>
              <w:jc w:val="both"/>
              <w:rPr>
                <w:rFonts w:ascii="Times New Roman" w:hAnsi="Times New Roman" w:cs="Times New Roman"/>
                <w:color w:val="000000"/>
                <w:sz w:val="24"/>
                <w:szCs w:val="24"/>
              </w:rPr>
            </w:pPr>
            <w:r w:rsidRPr="00761CEB">
              <w:rPr>
                <w:rFonts w:ascii="Times New Roman" w:hAnsi="Times New Roman" w:cs="Times New Roman"/>
                <w:color w:val="000000"/>
                <w:sz w:val="24"/>
                <w:szCs w:val="24"/>
              </w:rPr>
              <w:t xml:space="preserve">Подпрограмма «Социальная поддержка и обслуживание граждан пожилого возраста и инвалидов в Республике Тыва на 2017-2019 годы», </w:t>
            </w:r>
          </w:p>
        </w:tc>
        <w:tc>
          <w:tcPr>
            <w:tcW w:w="382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c>
          <w:tcPr>
            <w:tcW w:w="141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r>
      <w:tr w:rsidR="002369EC" w:rsidRPr="003F4209" w:rsidTr="00383196">
        <w:tc>
          <w:tcPr>
            <w:tcW w:w="629"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261" w:type="dxa"/>
          </w:tcPr>
          <w:p w:rsidR="002369EC" w:rsidRPr="00761CEB" w:rsidRDefault="002369EC" w:rsidP="0023004E">
            <w:pPr>
              <w:pStyle w:val="ConsPlusNormal"/>
              <w:ind w:hanging="3"/>
              <w:contextualSpacing/>
              <w:jc w:val="both"/>
              <w:rPr>
                <w:rFonts w:ascii="Times New Roman" w:hAnsi="Times New Roman" w:cs="Times New Roman"/>
                <w:color w:val="000000"/>
                <w:sz w:val="24"/>
                <w:szCs w:val="24"/>
              </w:rPr>
            </w:pPr>
            <w:r w:rsidRPr="002B4DDB">
              <w:rPr>
                <w:rFonts w:ascii="Times New Roman" w:hAnsi="Times New Roman"/>
                <w:color w:val="000000"/>
                <w:sz w:val="24"/>
                <w:szCs w:val="24"/>
              </w:rPr>
              <w:t>Совершенствование законодательства в сфере социальной поддержки и социального обслуживания граждан пожилого возраста и инвалидов</w:t>
            </w:r>
          </w:p>
        </w:tc>
        <w:tc>
          <w:tcPr>
            <w:tcW w:w="382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согласование проектов законодательных и нормативных правовых актов</w:t>
            </w:r>
          </w:p>
        </w:tc>
        <w:tc>
          <w:tcPr>
            <w:tcW w:w="1417"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w:t>
            </w:r>
          </w:p>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Ховалыг А.Д.-начальник Управления социального развития, Ондар Р.Д.-начальник отдела социального обслуживания, Ландык Л.Д.-начальник отдела организационного, правового, кадрового обеспечения и контроля</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sidRPr="002B4DDB">
              <w:rPr>
                <w:rFonts w:ascii="Times New Roman" w:hAnsi="Times New Roman"/>
                <w:color w:val="000000"/>
                <w:sz w:val="24"/>
                <w:szCs w:val="24"/>
              </w:rPr>
              <w:t>Улучшение качества и доступности социальных услуг в сфере социальной защиты и социального обслуживания населения</w:t>
            </w:r>
          </w:p>
        </w:tc>
      </w:tr>
      <w:tr w:rsidR="002369EC" w:rsidRPr="003F4209" w:rsidTr="00383196">
        <w:tc>
          <w:tcPr>
            <w:tcW w:w="629"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261" w:type="dxa"/>
          </w:tcPr>
          <w:p w:rsidR="002369EC" w:rsidRPr="002B4DDB" w:rsidRDefault="002369EC" w:rsidP="0023004E">
            <w:pPr>
              <w:pStyle w:val="ConsPlusNormal"/>
              <w:ind w:hanging="3"/>
              <w:contextualSpacing/>
              <w:jc w:val="both"/>
              <w:rPr>
                <w:rFonts w:ascii="Times New Roman" w:hAnsi="Times New Roman"/>
                <w:color w:val="000000"/>
                <w:sz w:val="24"/>
                <w:szCs w:val="24"/>
              </w:rPr>
            </w:pPr>
            <w:r>
              <w:rPr>
                <w:rFonts w:ascii="Times New Roman" w:hAnsi="Times New Roman"/>
                <w:color w:val="000000"/>
                <w:sz w:val="24"/>
                <w:szCs w:val="24"/>
              </w:rPr>
              <w:t>Содержание организаций социального обслуживания</w:t>
            </w:r>
          </w:p>
        </w:tc>
        <w:tc>
          <w:tcPr>
            <w:tcW w:w="3827" w:type="dxa"/>
          </w:tcPr>
          <w:p w:rsidR="002369E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государственного задания учреждений;</w:t>
            </w:r>
          </w:p>
          <w:p w:rsidR="002369E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утверждение плана финансово-хозяйственной деятельности (бюджетов) учреждений);</w:t>
            </w:r>
          </w:p>
          <w:p w:rsidR="002369E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информации об исполнении государственных заданий;</w:t>
            </w:r>
          </w:p>
          <w:p w:rsidR="002369E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контрольных мероприятий;</w:t>
            </w:r>
          </w:p>
          <w:p w:rsidR="002369EC" w:rsidRPr="008D785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sidRPr="008D785C">
              <w:rPr>
                <w:rFonts w:ascii="Times New Roman" w:hAnsi="Times New Roman" w:cs="Times New Roman"/>
                <w:color w:val="000000"/>
                <w:sz w:val="24"/>
                <w:szCs w:val="24"/>
              </w:rPr>
              <w:t>Подготовка информации о ходе/итогах реализации подпрограммы, оценке эффективности и результативности подпрограммы в соответствии с установленными сроками предоставления;</w:t>
            </w:r>
          </w:p>
          <w:p w:rsidR="002369EC" w:rsidRDefault="002369EC" w:rsidP="0023004E">
            <w:pPr>
              <w:pStyle w:val="ConsPlusNormal"/>
              <w:numPr>
                <w:ilvl w:val="0"/>
                <w:numId w:val="28"/>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Ежегодная подготовка предложений в проект бюджета.</w:t>
            </w:r>
          </w:p>
        </w:tc>
        <w:tc>
          <w:tcPr>
            <w:tcW w:w="1417"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в установленные сроки</w:t>
            </w:r>
          </w:p>
        </w:tc>
        <w:tc>
          <w:tcPr>
            <w:tcW w:w="2835"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Ондар Р.Д.-начальник отдела социального обслуживания, Кок-Кыс О.Н.-начальник отдела экономического планирования, бухгалтерского учета и отчетности, руководители стационарных организаций социального обслуживания для престарелых и инвалидов и Республиканского комплексного центра социального обслуживания населения «Поддержка»</w:t>
            </w:r>
          </w:p>
        </w:tc>
        <w:tc>
          <w:tcPr>
            <w:tcW w:w="2835" w:type="dxa"/>
          </w:tcPr>
          <w:p w:rsidR="002369EC" w:rsidRPr="002B4DDB" w:rsidRDefault="002369EC" w:rsidP="0023004E">
            <w:pPr>
              <w:pStyle w:val="ConsPlusNormal"/>
              <w:ind w:firstLine="0"/>
              <w:contextualSpacing/>
              <w:jc w:val="both"/>
              <w:rPr>
                <w:rFonts w:ascii="Times New Roman" w:hAnsi="Times New Roman"/>
                <w:color w:val="000000"/>
                <w:sz w:val="24"/>
                <w:szCs w:val="24"/>
              </w:rPr>
            </w:pPr>
            <w:r>
              <w:rPr>
                <w:rFonts w:ascii="Times New Roman" w:hAnsi="Times New Roman"/>
                <w:color w:val="000000"/>
                <w:sz w:val="24"/>
                <w:szCs w:val="24"/>
              </w:rPr>
              <w:t>Повышение качества предоставляемых услуг организациями социального обслуживания</w:t>
            </w:r>
          </w:p>
        </w:tc>
      </w:tr>
      <w:tr w:rsidR="002369EC" w:rsidRPr="003F4209" w:rsidTr="00383196">
        <w:tc>
          <w:tcPr>
            <w:tcW w:w="629"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261" w:type="dxa"/>
          </w:tcPr>
          <w:p w:rsidR="002369EC" w:rsidRPr="00761CEB" w:rsidRDefault="002369EC" w:rsidP="0023004E">
            <w:pPr>
              <w:pStyle w:val="ConsPlusNormal"/>
              <w:ind w:hanging="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иных мероприятий, предусмотренных подпрограммой</w:t>
            </w:r>
          </w:p>
        </w:tc>
        <w:tc>
          <w:tcPr>
            <w:tcW w:w="3827" w:type="dxa"/>
          </w:tcPr>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заявок на финансирование мероприятий;</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смет расходов;</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технических заданий и иной документации на проведение торгов;</w:t>
            </w:r>
          </w:p>
          <w:p w:rsidR="002369EC" w:rsidRPr="00B31EFF"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sidRPr="00B31EFF">
              <w:rPr>
                <w:rFonts w:ascii="Times New Roman" w:hAnsi="Times New Roman" w:cs="Times New Roman"/>
                <w:color w:val="000000"/>
                <w:sz w:val="24"/>
                <w:szCs w:val="24"/>
              </w:rPr>
              <w:t>Проведение торгов;</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и иные мероприятия;</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финансовой и статистической отчетности в соответствии с установленными сроками представления;</w:t>
            </w:r>
          </w:p>
          <w:p w:rsidR="002369EC"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информации о ходе/итогах реализации подпрограммы, оценке эффективности и результативности подпрограммы в соответствии с установленными сроками предоставления;</w:t>
            </w:r>
          </w:p>
          <w:p w:rsidR="002369EC" w:rsidRPr="003F4209" w:rsidRDefault="002369EC" w:rsidP="0023004E">
            <w:pPr>
              <w:pStyle w:val="ConsPlusNormal"/>
              <w:numPr>
                <w:ilvl w:val="0"/>
                <w:numId w:val="27"/>
              </w:numPr>
              <w:ind w:left="0"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Ежегодная подготовка предложений в проект бюджета.</w:t>
            </w:r>
          </w:p>
        </w:tc>
        <w:tc>
          <w:tcPr>
            <w:tcW w:w="141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в соответствии со сроками проведения мероприятия</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Ховалыг А.Д.-начальник Управления социального развития, Ондар Р.Д.-начальник отдела социального обслуживания, Кок-Кыс О.Н.-начальник отдела экономического планирования, бухгалтерского учета и отчетности</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r>
      <w:tr w:rsidR="002369EC" w:rsidRPr="003F4209" w:rsidTr="00383196">
        <w:tc>
          <w:tcPr>
            <w:tcW w:w="629"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61" w:type="dxa"/>
          </w:tcPr>
          <w:p w:rsidR="002369EC" w:rsidRPr="003F4209" w:rsidRDefault="002369EC" w:rsidP="0023004E">
            <w:pPr>
              <w:pStyle w:val="ConsPlusNormal"/>
              <w:ind w:hanging="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Pr="00761CEB">
              <w:rPr>
                <w:rFonts w:ascii="Times New Roman" w:hAnsi="Times New Roman" w:cs="Times New Roman"/>
                <w:color w:val="000000"/>
                <w:sz w:val="24"/>
                <w:szCs w:val="24"/>
              </w:rPr>
              <w:t>«О социальной реабилитации лиц, освободившихся из мест лишения свободы и лиц, осужденных без изоляции от общества на 2017-2019 годы»</w:t>
            </w:r>
          </w:p>
        </w:tc>
        <w:tc>
          <w:tcPr>
            <w:tcW w:w="382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мероприятий, предусмотренных подпрограммой</w:t>
            </w:r>
          </w:p>
        </w:tc>
        <w:tc>
          <w:tcPr>
            <w:tcW w:w="141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Артна Ч.В.-начальник отдела содействия занятости населения, руководители центров занятости населения и Республиканского комплексного центра социального обслуживания населения «Поддержка»</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p>
        </w:tc>
      </w:tr>
      <w:tr w:rsidR="002369EC" w:rsidRPr="003F4209" w:rsidTr="00383196">
        <w:tc>
          <w:tcPr>
            <w:tcW w:w="629" w:type="dxa"/>
          </w:tcPr>
          <w:p w:rsidR="002369EC"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61" w:type="dxa"/>
          </w:tcPr>
          <w:p w:rsidR="002369EC" w:rsidRDefault="002369EC" w:rsidP="0023004E">
            <w:pPr>
              <w:pStyle w:val="ConsPlusNormal"/>
              <w:ind w:hanging="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Pr="00761CEB">
              <w:rPr>
                <w:rFonts w:ascii="Times New Roman" w:hAnsi="Times New Roman" w:cs="Times New Roman"/>
                <w:color w:val="000000"/>
                <w:sz w:val="24"/>
                <w:szCs w:val="24"/>
              </w:rPr>
              <w:t>«Поддержка социально ориентированных некоммерческих организаций в Республике Тыва на 2017-2019 годы»</w:t>
            </w:r>
          </w:p>
        </w:tc>
        <w:tc>
          <w:tcPr>
            <w:tcW w:w="382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информации об объявлении конкурса по поддержке </w:t>
            </w:r>
            <w:r w:rsidRPr="00761CEB">
              <w:rPr>
                <w:rFonts w:ascii="Times New Roman" w:hAnsi="Times New Roman" w:cs="Times New Roman"/>
                <w:color w:val="000000"/>
                <w:sz w:val="24"/>
                <w:szCs w:val="24"/>
              </w:rPr>
              <w:t>социально ориентированных некоммерческих организаций</w:t>
            </w:r>
          </w:p>
        </w:tc>
        <w:tc>
          <w:tcPr>
            <w:tcW w:w="1417"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Ондар Р.Д.-начальник отдела социального обслуживания</w:t>
            </w:r>
          </w:p>
        </w:tc>
        <w:tc>
          <w:tcPr>
            <w:tcW w:w="2835" w:type="dxa"/>
          </w:tcPr>
          <w:p w:rsidR="002369EC" w:rsidRPr="003F4209" w:rsidRDefault="002369EC" w:rsidP="0023004E">
            <w:pPr>
              <w:pStyle w:val="ConsPlusNormal"/>
              <w:ind w:firstLine="0"/>
              <w:contextualSpacing/>
              <w:jc w:val="both"/>
              <w:rPr>
                <w:rFonts w:ascii="Times New Roman" w:hAnsi="Times New Roman" w:cs="Times New Roman"/>
                <w:color w:val="000000"/>
                <w:sz w:val="24"/>
                <w:szCs w:val="24"/>
              </w:rPr>
            </w:pPr>
            <w:r w:rsidRPr="002B4DDB">
              <w:rPr>
                <w:rFonts w:ascii="Times New Roman" w:hAnsi="Times New Roman"/>
                <w:color w:val="000000"/>
                <w:sz w:val="24"/>
                <w:szCs w:val="24"/>
              </w:rPr>
              <w:t>Повышение эффективности и финансовой устойчивости социально ориентированных некоммерческих организаций</w:t>
            </w:r>
          </w:p>
        </w:tc>
      </w:tr>
    </w:tbl>
    <w:p w:rsidR="002369EC" w:rsidRPr="003F4209" w:rsidRDefault="002369EC" w:rsidP="0023004E">
      <w:pPr>
        <w:pStyle w:val="ConsPlusNormal"/>
        <w:contextualSpacing/>
        <w:rPr>
          <w:rFonts w:ascii="Times New Roman" w:hAnsi="Times New Roman" w:cs="Times New Roman"/>
          <w:color w:val="000000"/>
          <w:sz w:val="28"/>
          <w:szCs w:val="28"/>
        </w:rPr>
      </w:pPr>
    </w:p>
    <w:p w:rsidR="002369EC" w:rsidRPr="002B4DDB" w:rsidRDefault="002369EC" w:rsidP="0023004E">
      <w:pPr>
        <w:spacing w:after="0" w:line="240" w:lineRule="auto"/>
        <w:ind w:firstLine="567"/>
        <w:contextualSpacing/>
        <w:jc w:val="center"/>
        <w:rPr>
          <w:rFonts w:ascii="Times New Roman" w:hAnsi="Times New Roman"/>
          <w:sz w:val="24"/>
          <w:szCs w:val="24"/>
        </w:rPr>
      </w:pPr>
    </w:p>
    <w:p w:rsidR="002369EC" w:rsidRDefault="002369EC" w:rsidP="0023004E">
      <w:pPr>
        <w:spacing w:after="0" w:line="240" w:lineRule="auto"/>
        <w:contextualSpacing/>
        <w:rPr>
          <w:rFonts w:ascii="Times New Roman" w:hAnsi="Times New Roman"/>
        </w:rPr>
      </w:pPr>
      <w:r>
        <w:rPr>
          <w:rFonts w:ascii="Times New Roman" w:hAnsi="Times New Roman"/>
        </w:rPr>
        <w:br w:type="page"/>
      </w:r>
    </w:p>
    <w:p w:rsidR="002369EC" w:rsidRDefault="002369EC" w:rsidP="0023004E">
      <w:pPr>
        <w:spacing w:after="0" w:line="240" w:lineRule="auto"/>
        <w:contextualSpacing/>
        <w:jc w:val="center"/>
        <w:rPr>
          <w:rFonts w:ascii="Times New Roman" w:hAnsi="Times New Roman"/>
          <w:sz w:val="28"/>
          <w:szCs w:val="28"/>
        </w:rPr>
        <w:sectPr w:rsidR="002369EC" w:rsidSect="001C0E41">
          <w:pgSz w:w="16838" w:h="11906" w:orient="landscape"/>
          <w:pgMar w:top="1985" w:right="1134" w:bottom="851" w:left="1418" w:header="709" w:footer="709" w:gutter="0"/>
          <w:cols w:space="708"/>
          <w:docGrid w:linePitch="360"/>
        </w:sectPr>
      </w:pPr>
    </w:p>
    <w:p w:rsidR="002369EC" w:rsidRDefault="002369EC" w:rsidP="0023004E">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Пояснительная записка </w:t>
      </w:r>
    </w:p>
    <w:p w:rsidR="002369EC" w:rsidRPr="002B4DDB" w:rsidRDefault="002369EC" w:rsidP="0023004E">
      <w:pPr>
        <w:spacing w:after="0" w:line="240" w:lineRule="auto"/>
        <w:contextualSpacing/>
        <w:jc w:val="center"/>
        <w:rPr>
          <w:rFonts w:ascii="Times New Roman" w:hAnsi="Times New Roman"/>
          <w:sz w:val="28"/>
          <w:szCs w:val="28"/>
        </w:rPr>
      </w:pPr>
      <w:r>
        <w:rPr>
          <w:rFonts w:ascii="Times New Roman" w:hAnsi="Times New Roman"/>
          <w:sz w:val="28"/>
          <w:szCs w:val="28"/>
        </w:rPr>
        <w:t>к проекту постановления Правительства Республики Тыва «Об утверждении Государственной программы Республики Тыва «</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w:t>
      </w:r>
    </w:p>
    <w:p w:rsidR="002369EC" w:rsidRPr="002B4DDB" w:rsidRDefault="002369EC" w:rsidP="0023004E">
      <w:pPr>
        <w:autoSpaceDE w:val="0"/>
        <w:autoSpaceDN w:val="0"/>
        <w:adjustRightInd w:val="0"/>
        <w:spacing w:after="0" w:line="240" w:lineRule="auto"/>
        <w:ind w:firstLine="540"/>
        <w:contextualSpacing/>
        <w:jc w:val="both"/>
        <w:rPr>
          <w:rFonts w:ascii="Times New Roman" w:hAnsi="Times New Roman"/>
          <w:sz w:val="28"/>
          <w:szCs w:val="28"/>
        </w:rPr>
      </w:pP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Проект постановления Правительства Республики Тыва «Об утверждении Государственной программы Республики Тыва «</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 xml:space="preserve">» разработан Министерством труда и социальной политики Республики Тыва </w:t>
      </w:r>
      <w:r w:rsidRPr="002B4DDB">
        <w:rPr>
          <w:rFonts w:ascii="Times New Roman" w:hAnsi="Times New Roman"/>
          <w:sz w:val="28"/>
          <w:szCs w:val="28"/>
        </w:rPr>
        <w:t xml:space="preserve">во исполнение постановления Правительства Республики Тыва от 8 мая 2013 г. № 261 </w:t>
      </w:r>
      <w:r>
        <w:rPr>
          <w:rFonts w:ascii="Times New Roman" w:hAnsi="Times New Roman"/>
          <w:sz w:val="28"/>
          <w:szCs w:val="28"/>
        </w:rPr>
        <w:t>«</w:t>
      </w:r>
      <w:r w:rsidRPr="002B4DDB">
        <w:rPr>
          <w:rFonts w:ascii="Times New Roman" w:hAnsi="Times New Roman"/>
          <w:sz w:val="28"/>
          <w:szCs w:val="28"/>
        </w:rPr>
        <w:t>Об утверждении Порядка разработки, реализации и оценки эффективности государственных программ Республики Тыва</w:t>
      </w:r>
      <w:r>
        <w:rPr>
          <w:rFonts w:ascii="Times New Roman" w:hAnsi="Times New Roman"/>
          <w:sz w:val="28"/>
          <w:szCs w:val="28"/>
        </w:rPr>
        <w:t>»</w:t>
      </w:r>
      <w:r w:rsidRPr="002B4DDB">
        <w:rPr>
          <w:rFonts w:ascii="Times New Roman" w:hAnsi="Times New Roman"/>
          <w:sz w:val="28"/>
          <w:szCs w:val="28"/>
        </w:rPr>
        <w:t xml:space="preserve"> и распоряжения Правительства Республики Тыва от 31 июля 2013 г. № 261-р </w:t>
      </w:r>
      <w:r>
        <w:rPr>
          <w:rFonts w:ascii="Times New Roman" w:hAnsi="Times New Roman"/>
          <w:sz w:val="28"/>
          <w:szCs w:val="28"/>
        </w:rPr>
        <w:t>«</w:t>
      </w:r>
      <w:r w:rsidRPr="002B4DDB">
        <w:rPr>
          <w:rFonts w:ascii="Times New Roman" w:hAnsi="Times New Roman"/>
          <w:sz w:val="28"/>
          <w:szCs w:val="28"/>
        </w:rPr>
        <w:t>Об утверждении перечня государственных программ Республики Тыва, подлежащих разработке</w:t>
      </w:r>
      <w:r>
        <w:rPr>
          <w:rFonts w:ascii="Times New Roman" w:hAnsi="Times New Roman"/>
          <w:sz w:val="28"/>
          <w:szCs w:val="28"/>
        </w:rPr>
        <w:t>»</w:t>
      </w:r>
      <w:r w:rsidRPr="002B4DDB">
        <w:rPr>
          <w:rFonts w:ascii="Times New Roman" w:hAnsi="Times New Roman"/>
          <w:sz w:val="28"/>
          <w:szCs w:val="28"/>
        </w:rPr>
        <w:t>.</w:t>
      </w:r>
    </w:p>
    <w:p w:rsidR="002369EC" w:rsidRPr="00D5506D" w:rsidRDefault="002369EC" w:rsidP="0023004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10791">
        <w:rPr>
          <w:rFonts w:ascii="Times New Roman" w:hAnsi="Times New Roman"/>
          <w:b/>
          <w:sz w:val="28"/>
          <w:szCs w:val="28"/>
        </w:rPr>
        <w:t>Целями</w:t>
      </w:r>
      <w:r>
        <w:rPr>
          <w:rFonts w:ascii="Times New Roman" w:hAnsi="Times New Roman"/>
          <w:sz w:val="28"/>
          <w:szCs w:val="28"/>
        </w:rPr>
        <w:t>Государственной программы Республики Тыва «</w:t>
      </w:r>
      <w:r w:rsidRPr="002B4DDB">
        <w:rPr>
          <w:rFonts w:ascii="Times New Roman" w:hAnsi="Times New Roman"/>
          <w:sz w:val="28"/>
          <w:szCs w:val="28"/>
        </w:rPr>
        <w:t>Социальная поддержка граждан в Республике Тыва на 2017-2019 годы</w:t>
      </w:r>
      <w:r>
        <w:rPr>
          <w:rFonts w:ascii="Times New Roman" w:hAnsi="Times New Roman"/>
          <w:sz w:val="28"/>
          <w:szCs w:val="28"/>
        </w:rPr>
        <w:t>» (далее-Г</w:t>
      </w:r>
      <w:r w:rsidRPr="00D5506D">
        <w:rPr>
          <w:rFonts w:ascii="Times New Roman" w:hAnsi="Times New Roman"/>
          <w:sz w:val="28"/>
          <w:szCs w:val="28"/>
        </w:rPr>
        <w:t>осударственн</w:t>
      </w:r>
      <w:r>
        <w:rPr>
          <w:rFonts w:ascii="Times New Roman" w:hAnsi="Times New Roman"/>
          <w:sz w:val="28"/>
          <w:szCs w:val="28"/>
        </w:rPr>
        <w:t>ая программа)</w:t>
      </w:r>
      <w:r w:rsidRPr="00D5506D">
        <w:rPr>
          <w:rFonts w:ascii="Times New Roman" w:hAnsi="Times New Roman"/>
          <w:sz w:val="28"/>
          <w:szCs w:val="28"/>
        </w:rPr>
        <w:t xml:space="preserve"> являются:</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 </w:t>
      </w:r>
    </w:p>
    <w:p w:rsidR="002369EC" w:rsidRPr="002B4DDB" w:rsidRDefault="002369EC" w:rsidP="0023004E">
      <w:pPr>
        <w:spacing w:after="0" w:line="240" w:lineRule="auto"/>
        <w:ind w:firstLine="720"/>
        <w:contextualSpacing/>
        <w:jc w:val="both"/>
        <w:rPr>
          <w:rFonts w:ascii="Times New Roman" w:hAnsi="Times New Roman"/>
          <w:sz w:val="28"/>
          <w:szCs w:val="28"/>
        </w:rPr>
      </w:pPr>
      <w:r w:rsidRPr="002B4DDB">
        <w:rPr>
          <w:rFonts w:ascii="Times New Roman" w:hAnsi="Times New Roman"/>
          <w:sz w:val="28"/>
          <w:szCs w:val="28"/>
        </w:rPr>
        <w:t>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В связи со спецификой проблем в рамках Программы предусмотрено четыре подпрограммы: </w:t>
      </w:r>
    </w:p>
    <w:p w:rsidR="002369EC" w:rsidRDefault="002369EC" w:rsidP="0023004E">
      <w:pPr>
        <w:pStyle w:val="ListParagraph"/>
        <w:numPr>
          <w:ilvl w:val="0"/>
          <w:numId w:val="25"/>
        </w:numPr>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r w:rsidRPr="00F10791">
        <w:rPr>
          <w:rFonts w:ascii="Times New Roman" w:hAnsi="Times New Roman"/>
          <w:sz w:val="28"/>
          <w:szCs w:val="28"/>
        </w:rPr>
        <w:t xml:space="preserve">, </w:t>
      </w:r>
    </w:p>
    <w:p w:rsidR="002369EC" w:rsidRDefault="002369EC" w:rsidP="0023004E">
      <w:pPr>
        <w:pStyle w:val="ListParagraph"/>
        <w:numPr>
          <w:ilvl w:val="0"/>
          <w:numId w:val="25"/>
        </w:numPr>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w:t>
      </w:r>
      <w:r w:rsidRPr="00F10791">
        <w:rPr>
          <w:rFonts w:ascii="Times New Roman" w:hAnsi="Times New Roman"/>
          <w:sz w:val="28"/>
          <w:szCs w:val="28"/>
        </w:rPr>
        <w:t xml:space="preserve">, </w:t>
      </w:r>
    </w:p>
    <w:p w:rsidR="002369EC" w:rsidRDefault="002369EC" w:rsidP="0023004E">
      <w:pPr>
        <w:pStyle w:val="ListParagraph"/>
        <w:numPr>
          <w:ilvl w:val="0"/>
          <w:numId w:val="25"/>
        </w:numPr>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w:t>
      </w:r>
      <w:r w:rsidRPr="00F10791">
        <w:rPr>
          <w:rFonts w:ascii="Times New Roman" w:hAnsi="Times New Roman"/>
          <w:sz w:val="28"/>
          <w:szCs w:val="28"/>
        </w:rPr>
        <w:t xml:space="preserve">, </w:t>
      </w:r>
    </w:p>
    <w:p w:rsidR="002369EC" w:rsidRPr="00F10791" w:rsidRDefault="002369EC" w:rsidP="0023004E">
      <w:pPr>
        <w:pStyle w:val="ListParagraph"/>
        <w:numPr>
          <w:ilvl w:val="0"/>
          <w:numId w:val="25"/>
        </w:numPr>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Поддержка социально ориентированных некоммерческих организаций Республики Тыва на 2017-2019 годы</w:t>
      </w:r>
      <w:r>
        <w:rPr>
          <w:rFonts w:ascii="Times New Roman" w:hAnsi="Times New Roman"/>
          <w:sz w:val="28"/>
          <w:szCs w:val="28"/>
        </w:rPr>
        <w:t>»</w:t>
      </w:r>
      <w:r w:rsidRPr="00F10791">
        <w:rPr>
          <w:rFonts w:ascii="Times New Roman" w:hAnsi="Times New Roman"/>
          <w:sz w:val="28"/>
          <w:szCs w:val="28"/>
        </w:rPr>
        <w:t xml:space="preserve">. </w:t>
      </w:r>
    </w:p>
    <w:p w:rsidR="002369EC" w:rsidRPr="00C31CAB" w:rsidRDefault="002369EC" w:rsidP="0023004E">
      <w:pPr>
        <w:pStyle w:val="BodyTextIndent"/>
        <w:widowControl w:val="0"/>
        <w:spacing w:after="0" w:line="240" w:lineRule="auto"/>
        <w:ind w:left="0" w:firstLine="567"/>
        <w:contextualSpacing/>
        <w:jc w:val="both"/>
        <w:rPr>
          <w:rFonts w:ascii="Times New Roman" w:hAnsi="Times New Roman"/>
          <w:sz w:val="28"/>
          <w:szCs w:val="28"/>
        </w:rPr>
      </w:pPr>
      <w:r w:rsidRPr="00C31CAB">
        <w:rPr>
          <w:rFonts w:ascii="Times New Roman" w:hAnsi="Times New Roman"/>
          <w:sz w:val="28"/>
          <w:szCs w:val="28"/>
        </w:rPr>
        <w:t xml:space="preserve">Для достижения поставленных целей органы исполнительной власти Республики Тыва, муниципальные образования, </w:t>
      </w:r>
      <w:r>
        <w:rPr>
          <w:rFonts w:ascii="Times New Roman" w:hAnsi="Times New Roman"/>
          <w:sz w:val="28"/>
          <w:szCs w:val="28"/>
        </w:rPr>
        <w:t xml:space="preserve">социально ориентированные </w:t>
      </w:r>
      <w:r w:rsidRPr="00C31CAB">
        <w:rPr>
          <w:rFonts w:ascii="Times New Roman" w:hAnsi="Times New Roman"/>
          <w:sz w:val="28"/>
          <w:szCs w:val="28"/>
        </w:rPr>
        <w:t xml:space="preserve">общественные организации, </w:t>
      </w:r>
      <w:r>
        <w:rPr>
          <w:rFonts w:ascii="Times New Roman" w:hAnsi="Times New Roman"/>
          <w:sz w:val="28"/>
          <w:szCs w:val="28"/>
        </w:rPr>
        <w:t xml:space="preserve">организации системы социальной защиты и социального обслуживанияв рамках реализации вышеуказанных подпрограмм </w:t>
      </w:r>
      <w:r w:rsidRPr="00C31CAB">
        <w:rPr>
          <w:rFonts w:ascii="Times New Roman" w:hAnsi="Times New Roman"/>
          <w:sz w:val="28"/>
          <w:szCs w:val="28"/>
        </w:rPr>
        <w:t xml:space="preserve">обеспечивают выполнение следующих </w:t>
      </w:r>
      <w:r w:rsidRPr="00F10791">
        <w:rPr>
          <w:rFonts w:ascii="Times New Roman" w:hAnsi="Times New Roman"/>
          <w:b/>
          <w:sz w:val="28"/>
          <w:szCs w:val="28"/>
        </w:rPr>
        <w:t>основных задач</w:t>
      </w:r>
      <w:r w:rsidRPr="00C31CAB">
        <w:rPr>
          <w:rFonts w:ascii="Times New Roman" w:hAnsi="Times New Roman"/>
          <w:sz w:val="28"/>
          <w:szCs w:val="28"/>
        </w:rPr>
        <w:t>:</w:t>
      </w:r>
    </w:p>
    <w:p w:rsidR="002369EC" w:rsidRPr="002B4DDB"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2B4DDB">
        <w:rPr>
          <w:rFonts w:ascii="Times New Roman" w:hAnsi="Times New Roman"/>
          <w:sz w:val="28"/>
          <w:szCs w:val="28"/>
        </w:rPr>
        <w:t xml:space="preserve"> 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 xml:space="preserve">-обеспечение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w:t>
      </w:r>
      <w:r>
        <w:rPr>
          <w:rFonts w:ascii="Times New Roman" w:hAnsi="Times New Roman"/>
          <w:sz w:val="28"/>
          <w:szCs w:val="28"/>
        </w:rPr>
        <w:t>организациями</w:t>
      </w:r>
      <w:r w:rsidRPr="002B4DDB">
        <w:rPr>
          <w:rFonts w:ascii="Times New Roman" w:hAnsi="Times New Roman"/>
          <w:sz w:val="28"/>
          <w:szCs w:val="28"/>
        </w:rPr>
        <w:t xml:space="preserve"> социального обслуживания;</w:t>
      </w:r>
    </w:p>
    <w:p w:rsidR="002369EC" w:rsidRDefault="002369EC" w:rsidP="0023004E">
      <w:pPr>
        <w:spacing w:after="0" w:line="240" w:lineRule="auto"/>
        <w:ind w:firstLine="567"/>
        <w:contextualSpacing/>
        <w:jc w:val="both"/>
        <w:rPr>
          <w:rFonts w:ascii="Times New Roman" w:hAnsi="Times New Roman"/>
          <w:sz w:val="28"/>
          <w:szCs w:val="28"/>
          <w:shd w:val="clear" w:color="auto" w:fill="FFFFFF"/>
        </w:rPr>
      </w:pPr>
      <w:r w:rsidRPr="002B4DDB">
        <w:rPr>
          <w:rFonts w:ascii="Times New Roman" w:hAnsi="Times New Roman"/>
          <w:sz w:val="28"/>
          <w:szCs w:val="28"/>
          <w:shd w:val="clear" w:color="auto" w:fill="FFFFFF"/>
        </w:rPr>
        <w:t>-улучшение качества социального обслуживания граждан пожилого возраста, повышение престижа профессии социальных работников; </w:t>
      </w:r>
    </w:p>
    <w:p w:rsidR="002369EC" w:rsidRPr="0096046C" w:rsidRDefault="002369EC" w:rsidP="0023004E">
      <w:pPr>
        <w:spacing w:after="0" w:line="240" w:lineRule="auto"/>
        <w:ind w:firstLine="567"/>
        <w:contextualSpacing/>
        <w:jc w:val="both"/>
        <w:rPr>
          <w:rFonts w:ascii="Times New Roman" w:hAnsi="Times New Roman"/>
          <w:sz w:val="28"/>
          <w:szCs w:val="28"/>
          <w:shd w:val="clear" w:color="auto" w:fill="FFFFFF"/>
        </w:rPr>
      </w:pPr>
      <w:r w:rsidRPr="002B4DDB">
        <w:rPr>
          <w:rFonts w:ascii="Times New Roman" w:hAnsi="Times New Roman"/>
          <w:sz w:val="28"/>
          <w:szCs w:val="28"/>
          <w:shd w:val="clear" w:color="auto" w:fill="FFFFFF"/>
        </w:rPr>
        <w:t>-</w:t>
      </w:r>
      <w:r w:rsidRPr="002B4DDB">
        <w:rPr>
          <w:rFonts w:ascii="Times New Roman" w:hAnsi="Times New Roman"/>
          <w:sz w:val="28"/>
          <w:szCs w:val="28"/>
        </w:rPr>
        <w:t xml:space="preserve">обеспечение финансово-хозяйственной деятельности стационарных </w:t>
      </w:r>
      <w:r>
        <w:rPr>
          <w:rFonts w:ascii="Times New Roman" w:hAnsi="Times New Roman"/>
          <w:sz w:val="28"/>
          <w:szCs w:val="28"/>
        </w:rPr>
        <w:t>организаций</w:t>
      </w:r>
      <w:r w:rsidRPr="002B4DDB">
        <w:rPr>
          <w:rFonts w:ascii="Times New Roman" w:hAnsi="Times New Roman"/>
          <w:sz w:val="28"/>
          <w:szCs w:val="28"/>
        </w:rPr>
        <w:t xml:space="preserve"> социального обслуживания</w:t>
      </w:r>
      <w:r>
        <w:rPr>
          <w:rFonts w:ascii="Times New Roman" w:hAnsi="Times New Roman"/>
          <w:sz w:val="28"/>
          <w:szCs w:val="28"/>
        </w:rPr>
        <w:t>;</w:t>
      </w:r>
    </w:p>
    <w:p w:rsidR="002369EC" w:rsidRPr="002B4DDB" w:rsidRDefault="002369EC" w:rsidP="0023004E">
      <w:pPr>
        <w:pStyle w:val="a1"/>
        <w:ind w:firstLine="567"/>
        <w:contextualSpacing/>
        <w:rPr>
          <w:rFonts w:ascii="Times New Roman" w:hAnsi="Times New Roman" w:cs="Times New Roman"/>
          <w:sz w:val="28"/>
          <w:szCs w:val="28"/>
        </w:rPr>
      </w:pPr>
      <w:r w:rsidRPr="002B4DDB">
        <w:rPr>
          <w:rFonts w:ascii="Times New Roman" w:hAnsi="Times New Roman" w:cs="Times New Roman"/>
          <w:sz w:val="28"/>
          <w:szCs w:val="28"/>
        </w:rPr>
        <w:t>-социальная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-формирование благоприятных условий для осуществления деятельности социально ориентированных некоммерческих организаций;</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rsidR="002369EC" w:rsidRPr="002B4DDB" w:rsidRDefault="002369EC" w:rsidP="0023004E">
      <w:pPr>
        <w:autoSpaceDE w:val="0"/>
        <w:autoSpaceDN w:val="0"/>
        <w:adjustRightInd w:val="0"/>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2B4DDB">
        <w:rPr>
          <w:rFonts w:ascii="Times New Roman" w:hAnsi="Times New Roman"/>
          <w:sz w:val="28"/>
          <w:szCs w:val="28"/>
        </w:rPr>
        <w:t>-развитие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r>
        <w:rPr>
          <w:rFonts w:ascii="Times New Roman" w:hAnsi="Times New Roman"/>
          <w:sz w:val="28"/>
          <w:szCs w:val="28"/>
        </w:rPr>
        <w:t>.</w:t>
      </w:r>
    </w:p>
    <w:p w:rsidR="002369EC" w:rsidRDefault="002369EC" w:rsidP="0023004E">
      <w:pPr>
        <w:spacing w:after="0" w:line="240" w:lineRule="auto"/>
        <w:ind w:firstLine="567"/>
        <w:contextualSpacing/>
        <w:jc w:val="both"/>
        <w:rPr>
          <w:rFonts w:ascii="Times New Roman" w:hAnsi="Times New Roman"/>
          <w:sz w:val="28"/>
          <w:szCs w:val="28"/>
        </w:rPr>
      </w:pPr>
    </w:p>
    <w:p w:rsidR="002369EC" w:rsidRPr="00F10791" w:rsidRDefault="002369EC" w:rsidP="0023004E">
      <w:pPr>
        <w:spacing w:after="0" w:line="240" w:lineRule="auto"/>
        <w:ind w:firstLine="567"/>
        <w:contextualSpacing/>
        <w:jc w:val="both"/>
        <w:rPr>
          <w:rFonts w:ascii="Times New Roman" w:hAnsi="Times New Roman"/>
          <w:sz w:val="28"/>
          <w:szCs w:val="28"/>
          <w:u w:val="single"/>
        </w:rPr>
      </w:pPr>
      <w:r w:rsidRPr="00F10791">
        <w:rPr>
          <w:rFonts w:ascii="Times New Roman" w:hAnsi="Times New Roman"/>
          <w:b/>
          <w:sz w:val="28"/>
          <w:szCs w:val="28"/>
          <w:u w:val="single"/>
        </w:rPr>
        <w:t>В результате реализации Программы к концу 2019 года</w:t>
      </w:r>
      <w:r w:rsidRPr="00F10791">
        <w:rPr>
          <w:rFonts w:ascii="Times New Roman" w:hAnsi="Times New Roman"/>
          <w:sz w:val="28"/>
          <w:szCs w:val="28"/>
          <w:u w:val="single"/>
        </w:rPr>
        <w:t>:</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будут обеспечены в полном объеме гарантированные государством социальные выплаты отдельным категориям граждан;</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совершенствована региональная нормативная правовая база, направленная на усиление адресности при предоставлении мер социальной поддержки, оптимизация бюджетных расходов;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улучшены жилищные условия 5  членов семей погибших (умерших) участников ВОВ, около 30 ветеранов боевых действий и инвалидов;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обеспечено оперативное получение гражданами пожилого возраста необходимой информации в полном объеме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оказано санаторно-курортное лечение ежегодно не менее 10 ветеранов войны и труда</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оказана материальная помощь ветеранам войны и труда ежегодно не менее 5 чел.</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охват пожилых людей, принявших участие в социально-значимых мероприятиях увеличится с 500чел. до 1500чел.</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удовлетворенность качеством предоставления социальных услуг их получателями в стационарных учреждениях социального обслуживания возрастет от 92 до 100 процентов;</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число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увеличится до 3ед. </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 составит 112чел. против 92 в 2016 году;</w:t>
      </w:r>
    </w:p>
    <w:p w:rsidR="002369EC" w:rsidRPr="00A77989"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рост количества  социально ориентированных некоммерческих организаций, принявших участие в конкурсе для получения государственной  поддержки составит 35,3 процента или 23ед.</w:t>
      </w:r>
    </w:p>
    <w:p w:rsidR="002369EC" w:rsidRPr="002B4DDB" w:rsidRDefault="002369EC" w:rsidP="0023004E">
      <w:pPr>
        <w:spacing w:after="0" w:line="240" w:lineRule="auto"/>
        <w:ind w:firstLine="567"/>
        <w:contextualSpacing/>
        <w:jc w:val="both"/>
        <w:rPr>
          <w:rFonts w:ascii="Times New Roman" w:hAnsi="Times New Roman"/>
          <w:sz w:val="28"/>
          <w:szCs w:val="28"/>
        </w:rPr>
      </w:pPr>
      <w:r w:rsidRPr="00A77989">
        <w:rPr>
          <w:rFonts w:ascii="Times New Roman" w:hAnsi="Times New Roman"/>
          <w:sz w:val="28"/>
          <w:szCs w:val="28"/>
        </w:rPr>
        <w:t xml:space="preserve">доля  законопроектов, в экспертизе которых  приняли     </w:t>
      </w:r>
      <w:r w:rsidRPr="00A77989">
        <w:rPr>
          <w:rFonts w:ascii="Times New Roman" w:hAnsi="Times New Roman"/>
          <w:sz w:val="28"/>
          <w:szCs w:val="28"/>
        </w:rPr>
        <w:br/>
        <w:t>участие  представители социально  ориентированных  некоммерческих организаций в общем количестве разработанных законопроектов увеличится от 60 до 100 процентов.</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Общие затраты за счет всех источников финансирования составляют 1851916,02 тыс. рублей (2017г.- 605901,18 тыс. руб., 2018г.-608224,94 тыс. руб. 2019г.- 637789,9тыс. руб.), в том числе за счет средств федерального бюджета 27051,78тыс.рублей в 2017 году, республиканского бюджета 1530249,19тыс. рублей (2017г.- 484469,90 тыс. руб., 2018г.- 510070,26тыс. руб. 2019г.- 535709,03тыс. руб.), внебюджетных источников 294615,05тыс. руб. (2017г.-94379,50тыс. руб., 2018г.- 98154,68тыс. руб. 2019г.- 102080,87тыс. руб.)</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Из них по подпрограммам:</w:t>
      </w:r>
    </w:p>
    <w:p w:rsidR="002369EC" w:rsidRPr="00F10791"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Предоставление мер социальной поддержки отдельным категориям граждан  в Республике Тыва на 2017-2019 годы</w:t>
      </w:r>
      <w:r>
        <w:rPr>
          <w:rFonts w:ascii="Times New Roman" w:hAnsi="Times New Roman"/>
          <w:sz w:val="28"/>
          <w:szCs w:val="28"/>
        </w:rPr>
        <w:t>»</w:t>
      </w:r>
      <w:r w:rsidRPr="00F10791">
        <w:rPr>
          <w:rFonts w:ascii="Times New Roman" w:hAnsi="Times New Roman"/>
          <w:sz w:val="28"/>
          <w:szCs w:val="28"/>
        </w:rPr>
        <w:t xml:space="preserve"> общие затраты за счет средств республиканского бюджета составляют 521990,48тыс. руб., в том числе:</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году-183281,18тыс.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2018г.-164822,10тыс.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в 2019г.-173887,20тыс. руб.;</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из них:</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за счет средств федерального бюджета в 2017 году предусмотрено выделение 27051,78 тыс.руб.</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средства республиканского бюджета:</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году-156229,40тыс.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2018г.-164822,10тыс.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в 2019г.-173887,20тыс. руб.;</w:t>
      </w:r>
    </w:p>
    <w:p w:rsidR="002369EC" w:rsidRPr="00F10791"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Социальная поддержка и обслуживание граждан пожилого возраста и инвалидов в Республике Тыва на 2017-2019 годы</w:t>
      </w:r>
      <w:r>
        <w:rPr>
          <w:rFonts w:ascii="Times New Roman" w:hAnsi="Times New Roman"/>
          <w:sz w:val="28"/>
          <w:szCs w:val="28"/>
        </w:rPr>
        <w:t>»</w:t>
      </w:r>
      <w:r w:rsidRPr="00F10791">
        <w:rPr>
          <w:rFonts w:ascii="Times New Roman" w:hAnsi="Times New Roman"/>
          <w:sz w:val="28"/>
          <w:szCs w:val="28"/>
        </w:rPr>
        <w:t xml:space="preserve">  общие затраты за счет всех источников финансирования составляют 1325748,63 тыс. руб., в том числе:</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году-421263,10тыс.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2018г.- 441992,84тыс.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2019г.- 462492,70тыс.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из них:</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за счет средств республиканского бюджета 1031133,59тыс. руб., в том числе:</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году-326883,60тыс.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2018г.-343838,16 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2019г.- 360411,83тыс.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за счет внебюджетных источников 294615,047 тыс.руб., в том числе:</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году-94379,50 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2018г.-98154,68 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в 2019г.- 102080,87 тыс. руб.</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Финансирование расходов на реализацию мероприятий подпрограммы </w:t>
      </w:r>
      <w:r>
        <w:rPr>
          <w:rFonts w:ascii="Times New Roman" w:hAnsi="Times New Roman"/>
          <w:sz w:val="28"/>
          <w:szCs w:val="28"/>
        </w:rPr>
        <w:t>«</w:t>
      </w:r>
      <w:r w:rsidRPr="00F10791">
        <w:rPr>
          <w:rFonts w:ascii="Times New Roman" w:hAnsi="Times New Roman"/>
          <w:sz w:val="28"/>
          <w:szCs w:val="28"/>
        </w:rPr>
        <w:t>О социальной реабилитации лиц, освободившихся из мест лишения свободы и лиц, осужденных без изоляции от общества, на 2017-2019 годы</w:t>
      </w:r>
      <w:r>
        <w:rPr>
          <w:rFonts w:ascii="Times New Roman" w:hAnsi="Times New Roman"/>
          <w:sz w:val="28"/>
          <w:szCs w:val="28"/>
        </w:rPr>
        <w:t>»</w:t>
      </w:r>
      <w:r w:rsidRPr="00F10791">
        <w:rPr>
          <w:rFonts w:ascii="Times New Roman" w:hAnsi="Times New Roman"/>
          <w:sz w:val="28"/>
          <w:szCs w:val="28"/>
        </w:rPr>
        <w:t xml:space="preserve">  не предусмотрено.</w:t>
      </w:r>
    </w:p>
    <w:p w:rsidR="002369EC" w:rsidRPr="00F10791"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F10791">
        <w:rPr>
          <w:rFonts w:ascii="Times New Roman" w:hAnsi="Times New Roman"/>
          <w:sz w:val="28"/>
          <w:szCs w:val="28"/>
        </w:rPr>
        <w:t>Поддержка социально ориентированных некоммерческих организаций в Республике Тыва на 2017-2019 годы</w:t>
      </w:r>
      <w:r>
        <w:rPr>
          <w:rFonts w:ascii="Times New Roman" w:hAnsi="Times New Roman"/>
          <w:sz w:val="28"/>
          <w:szCs w:val="28"/>
        </w:rPr>
        <w:t>»</w:t>
      </w:r>
      <w:r w:rsidRPr="00F10791">
        <w:rPr>
          <w:rFonts w:ascii="Times New Roman" w:hAnsi="Times New Roman"/>
          <w:sz w:val="28"/>
          <w:szCs w:val="28"/>
        </w:rPr>
        <w:t xml:space="preserve"> общие затраты за счет средств республиканского бюджета составляют 4176,9 тыс. руб., в том числе: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2017 году-1356,90 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 xml:space="preserve">в 2018г.- 1410,0 тыс. руб.; </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в 2019г.- 1410,0 тыс. руб.</w:t>
      </w:r>
    </w:p>
    <w:p w:rsidR="002369EC" w:rsidRPr="00F10791"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В качестве внебюджетных источников предполагается привлечь внебюджетные средства (пенсионные средства) учреждений социального обслуживания граждан пожилого возраста и инвалидов, подведомственных Министерству труда и социальной политики Республики Тыва.</w:t>
      </w:r>
    </w:p>
    <w:p w:rsidR="002369EC" w:rsidRDefault="002369EC" w:rsidP="0023004E">
      <w:pPr>
        <w:spacing w:after="0" w:line="240" w:lineRule="auto"/>
        <w:ind w:firstLine="567"/>
        <w:contextualSpacing/>
        <w:jc w:val="both"/>
        <w:rPr>
          <w:rFonts w:ascii="Times New Roman" w:hAnsi="Times New Roman"/>
          <w:sz w:val="28"/>
          <w:szCs w:val="28"/>
        </w:rPr>
      </w:pPr>
      <w:r w:rsidRPr="00F10791">
        <w:rPr>
          <w:rFonts w:ascii="Times New Roman" w:hAnsi="Times New Roman"/>
          <w:sz w:val="28"/>
          <w:szCs w:val="28"/>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2369EC" w:rsidRPr="002C6D1F" w:rsidRDefault="002369EC" w:rsidP="0023004E">
      <w:pPr>
        <w:pStyle w:val="ListParagraph"/>
        <w:autoSpaceDE w:val="0"/>
        <w:autoSpaceDN w:val="0"/>
        <w:adjustRightInd w:val="0"/>
        <w:spacing w:after="0" w:line="240" w:lineRule="auto"/>
        <w:ind w:left="0" w:firstLine="567"/>
        <w:jc w:val="both"/>
        <w:outlineLvl w:val="0"/>
      </w:pPr>
      <w:r w:rsidRPr="002C6D1F">
        <w:rPr>
          <w:rFonts w:ascii="Times New Roman" w:hAnsi="Times New Roman"/>
          <w:sz w:val="28"/>
          <w:szCs w:val="28"/>
        </w:rPr>
        <w:t>Принятие настоящего постановления не потребует признания утратившими силу, приостановления, изменения или принятия иных нормативных правовых актов Республики Тыва</w:t>
      </w:r>
      <w:r w:rsidRPr="002C6D1F">
        <w:t>.</w:t>
      </w:r>
    </w:p>
    <w:p w:rsidR="002369EC" w:rsidRDefault="002369EC" w:rsidP="0023004E">
      <w:pPr>
        <w:spacing w:after="0" w:line="240" w:lineRule="auto"/>
        <w:ind w:firstLine="567"/>
        <w:contextualSpacing/>
        <w:jc w:val="both"/>
        <w:rPr>
          <w:rFonts w:ascii="Times New Roman" w:hAnsi="Times New Roman"/>
          <w:sz w:val="28"/>
          <w:szCs w:val="28"/>
        </w:rPr>
      </w:pP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Министр труда и </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социальной политики </w:t>
      </w:r>
    </w:p>
    <w:p w:rsidR="002369EC" w:rsidRDefault="002369EC" w:rsidP="0023004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Республики Тыва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Л.Ш.Тас-оол</w:t>
      </w:r>
    </w:p>
    <w:p w:rsidR="002369EC" w:rsidRDefault="002369EC" w:rsidP="0023004E">
      <w:pPr>
        <w:spacing w:after="0" w:line="240" w:lineRule="auto"/>
        <w:ind w:firstLine="567"/>
        <w:contextualSpacing/>
        <w:jc w:val="both"/>
        <w:rPr>
          <w:rFonts w:ascii="Times New Roman" w:hAnsi="Times New Roman"/>
          <w:i/>
        </w:rPr>
      </w:pPr>
    </w:p>
    <w:p w:rsidR="002369EC" w:rsidRPr="00F10791" w:rsidRDefault="002369EC" w:rsidP="0023004E">
      <w:pPr>
        <w:spacing w:after="0" w:line="240" w:lineRule="auto"/>
        <w:ind w:firstLine="567"/>
        <w:contextualSpacing/>
        <w:jc w:val="both"/>
        <w:rPr>
          <w:rFonts w:ascii="Times New Roman" w:hAnsi="Times New Roman"/>
          <w:i/>
        </w:rPr>
      </w:pPr>
      <w:r>
        <w:rPr>
          <w:rFonts w:ascii="Times New Roman" w:hAnsi="Times New Roman"/>
          <w:i/>
        </w:rPr>
        <w:t>Ондар Р.Д. 21369</w:t>
      </w:r>
    </w:p>
    <w:p w:rsidR="002369EC" w:rsidRDefault="002369EC" w:rsidP="0023004E">
      <w:pPr>
        <w:spacing w:after="0" w:line="240" w:lineRule="auto"/>
        <w:ind w:firstLine="567"/>
        <w:contextualSpacing/>
        <w:jc w:val="both"/>
        <w:rPr>
          <w:rFonts w:ascii="Times New Roman" w:hAnsi="Times New Roman"/>
          <w:sz w:val="28"/>
          <w:szCs w:val="28"/>
        </w:rPr>
      </w:pPr>
    </w:p>
    <w:p w:rsidR="002369EC" w:rsidRPr="00041012" w:rsidRDefault="002369EC" w:rsidP="0023004E">
      <w:pPr>
        <w:spacing w:after="0" w:line="240" w:lineRule="auto"/>
        <w:ind w:firstLine="567"/>
        <w:contextualSpacing/>
        <w:jc w:val="both"/>
        <w:rPr>
          <w:rFonts w:ascii="Times New Roman" w:hAnsi="Times New Roman"/>
          <w:sz w:val="28"/>
          <w:szCs w:val="28"/>
        </w:rPr>
      </w:pPr>
    </w:p>
    <w:sectPr w:rsidR="002369EC" w:rsidRPr="00041012" w:rsidSect="00102021">
      <w:pgSz w:w="11906" w:h="16838"/>
      <w:pgMar w:top="1134" w:right="851" w:bottom="89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EC" w:rsidRDefault="002369EC">
      <w:pPr>
        <w:spacing w:after="0" w:line="240" w:lineRule="auto"/>
      </w:pPr>
      <w:r>
        <w:separator/>
      </w:r>
    </w:p>
  </w:endnote>
  <w:endnote w:type="continuationSeparator" w:id="0">
    <w:p w:rsidR="002369EC" w:rsidRDefault="00236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EC" w:rsidRDefault="002369EC" w:rsidP="00DF7C62">
    <w:pPr>
      <w:pStyle w:val="Footer"/>
      <w:tabs>
        <w:tab w:val="clear" w:pos="4677"/>
        <w:tab w:val="clear" w:pos="9355"/>
        <w:tab w:val="left" w:pos="785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EC" w:rsidRDefault="002369EC">
      <w:pPr>
        <w:spacing w:after="0" w:line="240" w:lineRule="auto"/>
      </w:pPr>
      <w:r>
        <w:separator/>
      </w:r>
    </w:p>
  </w:footnote>
  <w:footnote w:type="continuationSeparator" w:id="0">
    <w:p w:rsidR="002369EC" w:rsidRDefault="00236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EC" w:rsidRDefault="002369EC">
    <w:pPr>
      <w:pStyle w:val="Header"/>
      <w:jc w:val="right"/>
    </w:pPr>
    <w:fldSimple w:instr="PAGE   \* MERGEFORMAT">
      <w:r>
        <w:rPr>
          <w:noProof/>
        </w:rPr>
        <w:t>1</w:t>
      </w:r>
    </w:fldSimple>
  </w:p>
  <w:p w:rsidR="002369EC" w:rsidRDefault="00236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B17"/>
    <w:multiLevelType w:val="hybridMultilevel"/>
    <w:tmpl w:val="19B6CC38"/>
    <w:lvl w:ilvl="0" w:tplc="269A36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F2539EC"/>
    <w:multiLevelType w:val="hybridMultilevel"/>
    <w:tmpl w:val="5B381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3D453E"/>
    <w:multiLevelType w:val="singleLevel"/>
    <w:tmpl w:val="4FB406AC"/>
    <w:lvl w:ilvl="0">
      <w:start w:val="20"/>
      <w:numFmt w:val="decimal"/>
      <w:lvlText w:val="%1."/>
      <w:legacy w:legacy="1" w:legacySpace="0" w:legacyIndent="422"/>
      <w:lvlJc w:val="left"/>
      <w:rPr>
        <w:rFonts w:ascii="Times New Roman" w:hAnsi="Times New Roman" w:cs="Times New Roman" w:hint="default"/>
      </w:rPr>
    </w:lvl>
  </w:abstractNum>
  <w:abstractNum w:abstractNumId="3">
    <w:nsid w:val="14A36376"/>
    <w:multiLevelType w:val="multilevel"/>
    <w:tmpl w:val="0F0EF43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165F650A"/>
    <w:multiLevelType w:val="singleLevel"/>
    <w:tmpl w:val="164A8D48"/>
    <w:lvl w:ilvl="0">
      <w:start w:val="1"/>
      <w:numFmt w:val="decimal"/>
      <w:lvlText w:val="%1."/>
      <w:legacy w:legacy="1" w:legacySpace="0" w:legacyIndent="302"/>
      <w:lvlJc w:val="left"/>
      <w:rPr>
        <w:rFonts w:ascii="Times New Roman" w:hAnsi="Times New Roman" w:cs="Times New Roman" w:hint="default"/>
      </w:rPr>
    </w:lvl>
  </w:abstractNum>
  <w:abstractNum w:abstractNumId="5">
    <w:nsid w:val="189F3573"/>
    <w:multiLevelType w:val="hybridMultilevel"/>
    <w:tmpl w:val="6652E702"/>
    <w:lvl w:ilvl="0" w:tplc="F2762B12">
      <w:start w:val="1"/>
      <w:numFmt w:val="upperRoman"/>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932DBE"/>
    <w:multiLevelType w:val="hybridMultilevel"/>
    <w:tmpl w:val="276C9C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BA6819"/>
    <w:multiLevelType w:val="singleLevel"/>
    <w:tmpl w:val="AA54C7E4"/>
    <w:lvl w:ilvl="0">
      <w:start w:val="5"/>
      <w:numFmt w:val="decimal"/>
      <w:lvlText w:val="%1)"/>
      <w:legacy w:legacy="1" w:legacySpace="0" w:legacyIndent="298"/>
      <w:lvlJc w:val="left"/>
      <w:rPr>
        <w:rFonts w:ascii="Times New Roman" w:hAnsi="Times New Roman" w:cs="Times New Roman" w:hint="default"/>
      </w:rPr>
    </w:lvl>
  </w:abstractNum>
  <w:abstractNum w:abstractNumId="8">
    <w:nsid w:val="28882EEC"/>
    <w:multiLevelType w:val="hybridMultilevel"/>
    <w:tmpl w:val="6652E702"/>
    <w:lvl w:ilvl="0" w:tplc="F2762B12">
      <w:start w:val="1"/>
      <w:numFmt w:val="upperRoman"/>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FF00F9"/>
    <w:multiLevelType w:val="singleLevel"/>
    <w:tmpl w:val="211CB056"/>
    <w:lvl w:ilvl="0">
      <w:start w:val="23"/>
      <w:numFmt w:val="decimal"/>
      <w:lvlText w:val="%1."/>
      <w:legacy w:legacy="1" w:legacySpace="0" w:legacyIndent="422"/>
      <w:lvlJc w:val="left"/>
      <w:rPr>
        <w:rFonts w:ascii="Times New Roman" w:hAnsi="Times New Roman" w:cs="Times New Roman" w:hint="default"/>
      </w:rPr>
    </w:lvl>
  </w:abstractNum>
  <w:abstractNum w:abstractNumId="10">
    <w:nsid w:val="2F02123C"/>
    <w:multiLevelType w:val="hybridMultilevel"/>
    <w:tmpl w:val="17986EF6"/>
    <w:lvl w:ilvl="0" w:tplc="150852F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1792BF6"/>
    <w:multiLevelType w:val="hybridMultilevel"/>
    <w:tmpl w:val="5036BBCA"/>
    <w:lvl w:ilvl="0" w:tplc="8FECC6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2BF0CB6"/>
    <w:multiLevelType w:val="hybridMultilevel"/>
    <w:tmpl w:val="6652E702"/>
    <w:lvl w:ilvl="0" w:tplc="F2762B12">
      <w:start w:val="1"/>
      <w:numFmt w:val="upperRoman"/>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D68C1"/>
    <w:multiLevelType w:val="singleLevel"/>
    <w:tmpl w:val="E340BBBC"/>
    <w:lvl w:ilvl="0">
      <w:start w:val="25"/>
      <w:numFmt w:val="decimal"/>
      <w:lvlText w:val="%1."/>
      <w:legacy w:legacy="1" w:legacySpace="0" w:legacyIndent="422"/>
      <w:lvlJc w:val="left"/>
      <w:rPr>
        <w:rFonts w:ascii="Times New Roman" w:hAnsi="Times New Roman" w:cs="Times New Roman" w:hint="default"/>
      </w:rPr>
    </w:lvl>
  </w:abstractNum>
  <w:abstractNum w:abstractNumId="14">
    <w:nsid w:val="387F1A5D"/>
    <w:multiLevelType w:val="singleLevel"/>
    <w:tmpl w:val="39B2E4C8"/>
    <w:lvl w:ilvl="0">
      <w:start w:val="2"/>
      <w:numFmt w:val="decimal"/>
      <w:lvlText w:val="%1)"/>
      <w:legacy w:legacy="1" w:legacySpace="0" w:legacyIndent="298"/>
      <w:lvlJc w:val="left"/>
      <w:rPr>
        <w:rFonts w:ascii="Times New Roman" w:hAnsi="Times New Roman" w:cs="Times New Roman" w:hint="default"/>
      </w:rPr>
    </w:lvl>
  </w:abstractNum>
  <w:abstractNum w:abstractNumId="15">
    <w:nsid w:val="481A4048"/>
    <w:multiLevelType w:val="singleLevel"/>
    <w:tmpl w:val="B4DAB8FA"/>
    <w:lvl w:ilvl="0">
      <w:start w:val="1"/>
      <w:numFmt w:val="decimal"/>
      <w:lvlText w:val="%1)"/>
      <w:legacy w:legacy="1" w:legacySpace="0" w:legacyIndent="331"/>
      <w:lvlJc w:val="left"/>
      <w:rPr>
        <w:rFonts w:ascii="Times New Roman" w:hAnsi="Times New Roman" w:cs="Times New Roman" w:hint="default"/>
      </w:rPr>
    </w:lvl>
  </w:abstractNum>
  <w:abstractNum w:abstractNumId="16">
    <w:nsid w:val="4AF60778"/>
    <w:multiLevelType w:val="hybridMultilevel"/>
    <w:tmpl w:val="2DA6BACE"/>
    <w:lvl w:ilvl="0" w:tplc="F184EF7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D0170E1"/>
    <w:multiLevelType w:val="singleLevel"/>
    <w:tmpl w:val="666240FE"/>
    <w:lvl w:ilvl="0">
      <w:start w:val="1"/>
      <w:numFmt w:val="decimal"/>
      <w:lvlText w:val="%1)"/>
      <w:legacy w:legacy="1" w:legacySpace="0" w:legacyIndent="293"/>
      <w:lvlJc w:val="left"/>
      <w:rPr>
        <w:rFonts w:ascii="Times New Roman" w:hAnsi="Times New Roman" w:cs="Times New Roman" w:hint="default"/>
      </w:rPr>
    </w:lvl>
  </w:abstractNum>
  <w:abstractNum w:abstractNumId="18">
    <w:nsid w:val="4DF21211"/>
    <w:multiLevelType w:val="singleLevel"/>
    <w:tmpl w:val="80E681EE"/>
    <w:lvl w:ilvl="0">
      <w:start w:val="17"/>
      <w:numFmt w:val="decimal"/>
      <w:lvlText w:val="%1."/>
      <w:legacy w:legacy="1" w:legacySpace="0" w:legacyIndent="422"/>
      <w:lvlJc w:val="left"/>
      <w:rPr>
        <w:rFonts w:ascii="Times New Roman" w:hAnsi="Times New Roman" w:cs="Times New Roman" w:hint="default"/>
      </w:rPr>
    </w:lvl>
  </w:abstractNum>
  <w:abstractNum w:abstractNumId="19">
    <w:nsid w:val="4F537977"/>
    <w:multiLevelType w:val="singleLevel"/>
    <w:tmpl w:val="49747806"/>
    <w:lvl w:ilvl="0">
      <w:start w:val="31"/>
      <w:numFmt w:val="decimal"/>
      <w:lvlText w:val="%1."/>
      <w:legacy w:legacy="1" w:legacySpace="0" w:legacyIndent="427"/>
      <w:lvlJc w:val="left"/>
      <w:rPr>
        <w:rFonts w:ascii="Times New Roman" w:hAnsi="Times New Roman" w:cs="Times New Roman" w:hint="default"/>
      </w:rPr>
    </w:lvl>
  </w:abstractNum>
  <w:abstractNum w:abstractNumId="20">
    <w:nsid w:val="536B6C5D"/>
    <w:multiLevelType w:val="hybridMultilevel"/>
    <w:tmpl w:val="23167900"/>
    <w:lvl w:ilvl="0" w:tplc="203868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A47EB0"/>
    <w:multiLevelType w:val="singleLevel"/>
    <w:tmpl w:val="E300324A"/>
    <w:lvl w:ilvl="0">
      <w:start w:val="15"/>
      <w:numFmt w:val="decimal"/>
      <w:lvlText w:val="%1."/>
      <w:legacy w:legacy="1" w:legacySpace="0" w:legacyIndent="422"/>
      <w:lvlJc w:val="left"/>
      <w:rPr>
        <w:rFonts w:ascii="Times New Roman" w:hAnsi="Times New Roman" w:cs="Times New Roman" w:hint="default"/>
      </w:rPr>
    </w:lvl>
  </w:abstractNum>
  <w:abstractNum w:abstractNumId="22">
    <w:nsid w:val="5BD67B19"/>
    <w:multiLevelType w:val="hybridMultilevel"/>
    <w:tmpl w:val="6652E702"/>
    <w:lvl w:ilvl="0" w:tplc="F2762B12">
      <w:start w:val="1"/>
      <w:numFmt w:val="upperRoman"/>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3B6D7C"/>
    <w:multiLevelType w:val="hybridMultilevel"/>
    <w:tmpl w:val="847CF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215B6A"/>
    <w:multiLevelType w:val="hybridMultilevel"/>
    <w:tmpl w:val="5036BBCA"/>
    <w:lvl w:ilvl="0" w:tplc="8FECC6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7A3385B"/>
    <w:multiLevelType w:val="hybridMultilevel"/>
    <w:tmpl w:val="8AC06A8C"/>
    <w:lvl w:ilvl="0" w:tplc="10E227DC">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ABF7A4B"/>
    <w:multiLevelType w:val="singleLevel"/>
    <w:tmpl w:val="BF3C065E"/>
    <w:lvl w:ilvl="0">
      <w:start w:val="10"/>
      <w:numFmt w:val="decimal"/>
      <w:lvlText w:val="%1."/>
      <w:legacy w:legacy="1" w:legacySpace="0" w:legacyIndent="398"/>
      <w:lvlJc w:val="left"/>
      <w:rPr>
        <w:rFonts w:ascii="Times New Roman" w:hAnsi="Times New Roman" w:cs="Times New Roman" w:hint="default"/>
      </w:rPr>
    </w:lvl>
  </w:abstractNum>
  <w:abstractNum w:abstractNumId="27">
    <w:nsid w:val="6C57022A"/>
    <w:multiLevelType w:val="hybridMultilevel"/>
    <w:tmpl w:val="67BE6C1E"/>
    <w:lvl w:ilvl="0" w:tplc="BF48C4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7362385C"/>
    <w:multiLevelType w:val="hybridMultilevel"/>
    <w:tmpl w:val="6652E702"/>
    <w:lvl w:ilvl="0" w:tplc="F2762B12">
      <w:start w:val="1"/>
      <w:numFmt w:val="upperRoman"/>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CC4874"/>
    <w:multiLevelType w:val="multilevel"/>
    <w:tmpl w:val="328E02D0"/>
    <w:lvl w:ilvl="0">
      <w:start w:val="1"/>
      <w:numFmt w:val="decimal"/>
      <w:lvlText w:val="%1."/>
      <w:lvlJc w:val="left"/>
      <w:pPr>
        <w:ind w:left="1080" w:hanging="360"/>
      </w:pPr>
      <w:rPr>
        <w:rFonts w:cs="Times New Roman" w:hint="default"/>
      </w:rPr>
    </w:lvl>
    <w:lvl w:ilvl="1">
      <w:start w:val="2"/>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79F753B5"/>
    <w:multiLevelType w:val="hybridMultilevel"/>
    <w:tmpl w:val="5036BBCA"/>
    <w:lvl w:ilvl="0" w:tplc="8FECC6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E1B3155"/>
    <w:multiLevelType w:val="singleLevel"/>
    <w:tmpl w:val="9CA84ADE"/>
    <w:lvl w:ilvl="0">
      <w:start w:val="8"/>
      <w:numFmt w:val="decimal"/>
      <w:lvlText w:val="%1)"/>
      <w:legacy w:legacy="1" w:legacySpace="0" w:legacyIndent="298"/>
      <w:lvlJc w:val="left"/>
      <w:rPr>
        <w:rFonts w:ascii="Times New Roman" w:hAnsi="Times New Roman" w:cs="Times New Roman" w:hint="default"/>
      </w:rPr>
    </w:lvl>
  </w:abstractNum>
  <w:abstractNum w:abstractNumId="32">
    <w:nsid w:val="7FBB0E6A"/>
    <w:multiLevelType w:val="hybridMultilevel"/>
    <w:tmpl w:val="A9827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10"/>
  </w:num>
  <w:num w:numId="4">
    <w:abstractNumId w:val="28"/>
  </w:num>
  <w:num w:numId="5">
    <w:abstractNumId w:val="29"/>
  </w:num>
  <w:num w:numId="6">
    <w:abstractNumId w:val="4"/>
  </w:num>
  <w:num w:numId="7">
    <w:abstractNumId w:val="14"/>
  </w:num>
  <w:num w:numId="8">
    <w:abstractNumId w:val="7"/>
  </w:num>
  <w:num w:numId="9">
    <w:abstractNumId w:val="31"/>
  </w:num>
  <w:num w:numId="10">
    <w:abstractNumId w:val="15"/>
  </w:num>
  <w:num w:numId="11">
    <w:abstractNumId w:val="26"/>
  </w:num>
  <w:num w:numId="12">
    <w:abstractNumId w:val="21"/>
  </w:num>
  <w:num w:numId="13">
    <w:abstractNumId w:val="18"/>
  </w:num>
  <w:num w:numId="14">
    <w:abstractNumId w:val="2"/>
  </w:num>
  <w:num w:numId="15">
    <w:abstractNumId w:val="9"/>
  </w:num>
  <w:num w:numId="16">
    <w:abstractNumId w:val="13"/>
  </w:num>
  <w:num w:numId="17">
    <w:abstractNumId w:val="17"/>
  </w:num>
  <w:num w:numId="18">
    <w:abstractNumId w:val="1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0"/>
  </w:num>
  <w:num w:numId="23">
    <w:abstractNumId w:val="25"/>
  </w:num>
  <w:num w:numId="24">
    <w:abstractNumId w:val="24"/>
  </w:num>
  <w:num w:numId="25">
    <w:abstractNumId w:val="0"/>
  </w:num>
  <w:num w:numId="26">
    <w:abstractNumId w:val="32"/>
  </w:num>
  <w:num w:numId="27">
    <w:abstractNumId w:val="23"/>
  </w:num>
  <w:num w:numId="28">
    <w:abstractNumId w:val="1"/>
  </w:num>
  <w:num w:numId="29">
    <w:abstractNumId w:val="11"/>
  </w:num>
  <w:num w:numId="30">
    <w:abstractNumId w:val="8"/>
  </w:num>
  <w:num w:numId="31">
    <w:abstractNumId w:val="12"/>
  </w:num>
  <w:num w:numId="32">
    <w:abstractNumId w:val="22"/>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2A9"/>
    <w:rsid w:val="00013976"/>
    <w:rsid w:val="000258D6"/>
    <w:rsid w:val="00041012"/>
    <w:rsid w:val="000449D5"/>
    <w:rsid w:val="00050573"/>
    <w:rsid w:val="00072E91"/>
    <w:rsid w:val="00074EAE"/>
    <w:rsid w:val="00091D1F"/>
    <w:rsid w:val="00096F2C"/>
    <w:rsid w:val="000E7AA8"/>
    <w:rsid w:val="000F2548"/>
    <w:rsid w:val="00102021"/>
    <w:rsid w:val="0012337D"/>
    <w:rsid w:val="00134D83"/>
    <w:rsid w:val="001451F5"/>
    <w:rsid w:val="001520C8"/>
    <w:rsid w:val="001749DF"/>
    <w:rsid w:val="001862B7"/>
    <w:rsid w:val="00186AAF"/>
    <w:rsid w:val="001B1984"/>
    <w:rsid w:val="001B1F26"/>
    <w:rsid w:val="001C0200"/>
    <w:rsid w:val="001C0E41"/>
    <w:rsid w:val="001D15B1"/>
    <w:rsid w:val="002218B4"/>
    <w:rsid w:val="00225576"/>
    <w:rsid w:val="0023004E"/>
    <w:rsid w:val="002363F0"/>
    <w:rsid w:val="00236641"/>
    <w:rsid w:val="002369EC"/>
    <w:rsid w:val="00236F1B"/>
    <w:rsid w:val="002420ED"/>
    <w:rsid w:val="00244F09"/>
    <w:rsid w:val="00245E7E"/>
    <w:rsid w:val="00253564"/>
    <w:rsid w:val="00266D07"/>
    <w:rsid w:val="0026723E"/>
    <w:rsid w:val="002766FF"/>
    <w:rsid w:val="002969E2"/>
    <w:rsid w:val="002B4DDB"/>
    <w:rsid w:val="002C6D1F"/>
    <w:rsid w:val="002E665F"/>
    <w:rsid w:val="00314C27"/>
    <w:rsid w:val="003227FC"/>
    <w:rsid w:val="00357DBE"/>
    <w:rsid w:val="00361AFC"/>
    <w:rsid w:val="003762D1"/>
    <w:rsid w:val="00383196"/>
    <w:rsid w:val="00391476"/>
    <w:rsid w:val="00395CEF"/>
    <w:rsid w:val="003A451E"/>
    <w:rsid w:val="003A7345"/>
    <w:rsid w:val="003C3CBF"/>
    <w:rsid w:val="003F2709"/>
    <w:rsid w:val="003F4209"/>
    <w:rsid w:val="003F6278"/>
    <w:rsid w:val="00420754"/>
    <w:rsid w:val="00443753"/>
    <w:rsid w:val="0044424E"/>
    <w:rsid w:val="00446F57"/>
    <w:rsid w:val="00465310"/>
    <w:rsid w:val="00465A88"/>
    <w:rsid w:val="00480A1B"/>
    <w:rsid w:val="004A0506"/>
    <w:rsid w:val="004A3A76"/>
    <w:rsid w:val="004A5ABC"/>
    <w:rsid w:val="004A7E49"/>
    <w:rsid w:val="004D4692"/>
    <w:rsid w:val="004D6BF5"/>
    <w:rsid w:val="00520E33"/>
    <w:rsid w:val="005255F5"/>
    <w:rsid w:val="005316AD"/>
    <w:rsid w:val="00562517"/>
    <w:rsid w:val="00564C07"/>
    <w:rsid w:val="00586945"/>
    <w:rsid w:val="00590D27"/>
    <w:rsid w:val="005B36E0"/>
    <w:rsid w:val="005D38AA"/>
    <w:rsid w:val="00603941"/>
    <w:rsid w:val="00611B90"/>
    <w:rsid w:val="006179DC"/>
    <w:rsid w:val="006253F2"/>
    <w:rsid w:val="006553D5"/>
    <w:rsid w:val="00661CDD"/>
    <w:rsid w:val="00663744"/>
    <w:rsid w:val="00693A25"/>
    <w:rsid w:val="00695751"/>
    <w:rsid w:val="006B199F"/>
    <w:rsid w:val="006B75C8"/>
    <w:rsid w:val="006C4F9F"/>
    <w:rsid w:val="006C7F58"/>
    <w:rsid w:val="006D7E39"/>
    <w:rsid w:val="006F417D"/>
    <w:rsid w:val="00701D85"/>
    <w:rsid w:val="00707E14"/>
    <w:rsid w:val="00721202"/>
    <w:rsid w:val="00727330"/>
    <w:rsid w:val="00751EAE"/>
    <w:rsid w:val="00761CEB"/>
    <w:rsid w:val="00762D1F"/>
    <w:rsid w:val="00771273"/>
    <w:rsid w:val="00790843"/>
    <w:rsid w:val="007A4934"/>
    <w:rsid w:val="007B461A"/>
    <w:rsid w:val="007B5F09"/>
    <w:rsid w:val="007D39E2"/>
    <w:rsid w:val="007F5BFA"/>
    <w:rsid w:val="007F5F3F"/>
    <w:rsid w:val="00801F95"/>
    <w:rsid w:val="0080480B"/>
    <w:rsid w:val="008132A4"/>
    <w:rsid w:val="0083484F"/>
    <w:rsid w:val="00847EA5"/>
    <w:rsid w:val="00856055"/>
    <w:rsid w:val="008712CA"/>
    <w:rsid w:val="00876761"/>
    <w:rsid w:val="00877E03"/>
    <w:rsid w:val="008827EC"/>
    <w:rsid w:val="008A4F76"/>
    <w:rsid w:val="008B0666"/>
    <w:rsid w:val="008D0171"/>
    <w:rsid w:val="008D785C"/>
    <w:rsid w:val="008F6D2F"/>
    <w:rsid w:val="00902B70"/>
    <w:rsid w:val="00907A16"/>
    <w:rsid w:val="00935B62"/>
    <w:rsid w:val="00956811"/>
    <w:rsid w:val="0096046C"/>
    <w:rsid w:val="00977DE6"/>
    <w:rsid w:val="009810A1"/>
    <w:rsid w:val="009952A9"/>
    <w:rsid w:val="009958D2"/>
    <w:rsid w:val="00995BCA"/>
    <w:rsid w:val="009A1852"/>
    <w:rsid w:val="009A1EC3"/>
    <w:rsid w:val="009D627E"/>
    <w:rsid w:val="009E1C7A"/>
    <w:rsid w:val="00A16FEC"/>
    <w:rsid w:val="00A31CB7"/>
    <w:rsid w:val="00A32E0A"/>
    <w:rsid w:val="00A36FD1"/>
    <w:rsid w:val="00A43B44"/>
    <w:rsid w:val="00A507DE"/>
    <w:rsid w:val="00A67329"/>
    <w:rsid w:val="00A76493"/>
    <w:rsid w:val="00A774FD"/>
    <w:rsid w:val="00A77989"/>
    <w:rsid w:val="00A92000"/>
    <w:rsid w:val="00AB54CC"/>
    <w:rsid w:val="00AC3235"/>
    <w:rsid w:val="00AC4B62"/>
    <w:rsid w:val="00AF5466"/>
    <w:rsid w:val="00B036A1"/>
    <w:rsid w:val="00B03EBC"/>
    <w:rsid w:val="00B10060"/>
    <w:rsid w:val="00B105A5"/>
    <w:rsid w:val="00B10899"/>
    <w:rsid w:val="00B221CC"/>
    <w:rsid w:val="00B2425D"/>
    <w:rsid w:val="00B31EFF"/>
    <w:rsid w:val="00B32BF1"/>
    <w:rsid w:val="00B4345B"/>
    <w:rsid w:val="00B43BAA"/>
    <w:rsid w:val="00B65371"/>
    <w:rsid w:val="00B71C33"/>
    <w:rsid w:val="00B752EE"/>
    <w:rsid w:val="00B9631E"/>
    <w:rsid w:val="00BA1DA6"/>
    <w:rsid w:val="00BB106A"/>
    <w:rsid w:val="00BB31D5"/>
    <w:rsid w:val="00BC1307"/>
    <w:rsid w:val="00BC31D0"/>
    <w:rsid w:val="00BD78FA"/>
    <w:rsid w:val="00BE3F33"/>
    <w:rsid w:val="00C01551"/>
    <w:rsid w:val="00C27D8A"/>
    <w:rsid w:val="00C31CAB"/>
    <w:rsid w:val="00C358CA"/>
    <w:rsid w:val="00C464C4"/>
    <w:rsid w:val="00C55705"/>
    <w:rsid w:val="00C5579D"/>
    <w:rsid w:val="00C744CC"/>
    <w:rsid w:val="00C74D81"/>
    <w:rsid w:val="00C75578"/>
    <w:rsid w:val="00C9023D"/>
    <w:rsid w:val="00C90E9B"/>
    <w:rsid w:val="00C97B98"/>
    <w:rsid w:val="00CB6DA3"/>
    <w:rsid w:val="00CC2814"/>
    <w:rsid w:val="00CC3298"/>
    <w:rsid w:val="00CC5645"/>
    <w:rsid w:val="00CD730F"/>
    <w:rsid w:val="00CE614A"/>
    <w:rsid w:val="00CF081D"/>
    <w:rsid w:val="00D05B1C"/>
    <w:rsid w:val="00D32709"/>
    <w:rsid w:val="00D40BFE"/>
    <w:rsid w:val="00D4276C"/>
    <w:rsid w:val="00D45A36"/>
    <w:rsid w:val="00D5270A"/>
    <w:rsid w:val="00D5506D"/>
    <w:rsid w:val="00D606AF"/>
    <w:rsid w:val="00D7433B"/>
    <w:rsid w:val="00DB6BFA"/>
    <w:rsid w:val="00DD2EB7"/>
    <w:rsid w:val="00DF7C62"/>
    <w:rsid w:val="00E1036B"/>
    <w:rsid w:val="00E32440"/>
    <w:rsid w:val="00E41689"/>
    <w:rsid w:val="00E46D69"/>
    <w:rsid w:val="00E54B93"/>
    <w:rsid w:val="00E550BA"/>
    <w:rsid w:val="00E55608"/>
    <w:rsid w:val="00E82AB9"/>
    <w:rsid w:val="00E960D9"/>
    <w:rsid w:val="00E96F08"/>
    <w:rsid w:val="00EA5D57"/>
    <w:rsid w:val="00EB6AF3"/>
    <w:rsid w:val="00ED6E64"/>
    <w:rsid w:val="00EF7988"/>
    <w:rsid w:val="00F02F26"/>
    <w:rsid w:val="00F04642"/>
    <w:rsid w:val="00F10791"/>
    <w:rsid w:val="00F14440"/>
    <w:rsid w:val="00F14D9A"/>
    <w:rsid w:val="00F165FE"/>
    <w:rsid w:val="00F308FE"/>
    <w:rsid w:val="00F439F2"/>
    <w:rsid w:val="00F51FF2"/>
    <w:rsid w:val="00F661B3"/>
    <w:rsid w:val="00F716EF"/>
    <w:rsid w:val="00F807FC"/>
    <w:rsid w:val="00F83CBA"/>
    <w:rsid w:val="00F9048D"/>
    <w:rsid w:val="00FA23A1"/>
    <w:rsid w:val="00FA40D8"/>
    <w:rsid w:val="00FA7D6A"/>
    <w:rsid w:val="00FB14A2"/>
    <w:rsid w:val="00FC7E29"/>
    <w:rsid w:val="00FE5B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A9"/>
    <w:pPr>
      <w:spacing w:after="200" w:line="276" w:lineRule="auto"/>
    </w:pPr>
    <w:rPr>
      <w:rFonts w:eastAsia="Times New Roman"/>
    </w:rPr>
  </w:style>
  <w:style w:type="paragraph" w:styleId="Heading1">
    <w:name w:val="heading 1"/>
    <w:basedOn w:val="Normal"/>
    <w:next w:val="Normal"/>
    <w:link w:val="Heading1Char"/>
    <w:uiPriority w:val="99"/>
    <w:qFormat/>
    <w:rsid w:val="00CF081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9952A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9952A9"/>
    <w:pPr>
      <w:keepNext/>
      <w:keepLines/>
      <w:spacing w:before="200" w:after="0"/>
      <w:outlineLvl w:val="3"/>
    </w:pPr>
    <w:rPr>
      <w:rFonts w:ascii="Cambria" w:hAnsi="Cambria"/>
      <w:b/>
      <w:bCs/>
      <w:i/>
      <w:iCs/>
      <w:color w:val="4F81BD"/>
    </w:rPr>
  </w:style>
  <w:style w:type="paragraph" w:styleId="Heading7">
    <w:name w:val="heading 7"/>
    <w:basedOn w:val="Normal"/>
    <w:next w:val="Normal"/>
    <w:link w:val="Heading7Char"/>
    <w:uiPriority w:val="99"/>
    <w:qFormat/>
    <w:rsid w:val="009952A9"/>
    <w:pPr>
      <w:keepNext/>
      <w:spacing w:after="0" w:line="240" w:lineRule="auto"/>
      <w:jc w:val="center"/>
      <w:outlineLvl w:val="6"/>
    </w:pPr>
    <w:rPr>
      <w:rFonts w:ascii="Times New Roman" w:hAnsi="Times New Roman"/>
      <w:sz w:val="28"/>
      <w:szCs w:val="20"/>
    </w:rPr>
  </w:style>
  <w:style w:type="paragraph" w:styleId="Heading8">
    <w:name w:val="heading 8"/>
    <w:basedOn w:val="Normal"/>
    <w:next w:val="Normal"/>
    <w:link w:val="Heading8Char"/>
    <w:uiPriority w:val="99"/>
    <w:qFormat/>
    <w:rsid w:val="009952A9"/>
    <w:pPr>
      <w:spacing w:before="240" w:after="60" w:line="240" w:lineRule="auto"/>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81D"/>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9952A9"/>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9952A9"/>
    <w:rPr>
      <w:rFonts w:ascii="Cambria" w:hAnsi="Cambria" w:cs="Times New Roman"/>
      <w:b/>
      <w:bCs/>
      <w:i/>
      <w:iCs/>
      <w:color w:val="4F81BD"/>
      <w:lang w:eastAsia="ru-RU"/>
    </w:rPr>
  </w:style>
  <w:style w:type="character" w:customStyle="1" w:styleId="Heading7Char">
    <w:name w:val="Heading 7 Char"/>
    <w:basedOn w:val="DefaultParagraphFont"/>
    <w:link w:val="Heading7"/>
    <w:uiPriority w:val="99"/>
    <w:locked/>
    <w:rsid w:val="009952A9"/>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9952A9"/>
    <w:rPr>
      <w:rFonts w:ascii="Times New Roman" w:hAnsi="Times New Roman" w:cs="Times New Roman"/>
      <w:i/>
      <w:iCs/>
      <w:sz w:val="24"/>
      <w:szCs w:val="24"/>
      <w:lang w:eastAsia="ru-RU"/>
    </w:rPr>
  </w:style>
  <w:style w:type="table" w:styleId="TableGrid">
    <w:name w:val="Table Grid"/>
    <w:basedOn w:val="TableNormal"/>
    <w:uiPriority w:val="99"/>
    <w:rsid w:val="009952A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1"/>
    <w:uiPriority w:val="99"/>
    <w:qFormat/>
    <w:rsid w:val="009952A9"/>
    <w:pPr>
      <w:ind w:left="720"/>
      <w:contextualSpacing/>
    </w:pPr>
    <w:rPr>
      <w:sz w:val="20"/>
      <w:szCs w:val="20"/>
    </w:rPr>
  </w:style>
  <w:style w:type="paragraph" w:customStyle="1" w:styleId="a">
    <w:name w:val="Стиль"/>
    <w:uiPriority w:val="99"/>
    <w:rsid w:val="009952A9"/>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rsid w:val="009952A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52A9"/>
    <w:rPr>
      <w:rFonts w:ascii="Calibri" w:hAnsi="Calibri" w:cs="Times New Roman"/>
      <w:lang w:eastAsia="ru-RU"/>
    </w:rPr>
  </w:style>
  <w:style w:type="paragraph" w:styleId="Footer">
    <w:name w:val="footer"/>
    <w:basedOn w:val="Normal"/>
    <w:link w:val="FooterChar"/>
    <w:uiPriority w:val="99"/>
    <w:rsid w:val="009952A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52A9"/>
    <w:rPr>
      <w:rFonts w:ascii="Calibri" w:hAnsi="Calibri" w:cs="Times New Roman"/>
      <w:lang w:eastAsia="ru-RU"/>
    </w:rPr>
  </w:style>
  <w:style w:type="character" w:styleId="LineNumber">
    <w:name w:val="line number"/>
    <w:basedOn w:val="DefaultParagraphFont"/>
    <w:uiPriority w:val="99"/>
    <w:semiHidden/>
    <w:rsid w:val="009952A9"/>
    <w:rPr>
      <w:rFonts w:cs="Times New Roman"/>
    </w:rPr>
  </w:style>
  <w:style w:type="paragraph" w:styleId="BodyTextIndent2">
    <w:name w:val="Body Text Indent 2"/>
    <w:basedOn w:val="Normal"/>
    <w:link w:val="BodyTextIndent2Char"/>
    <w:uiPriority w:val="99"/>
    <w:rsid w:val="009952A9"/>
    <w:pPr>
      <w:tabs>
        <w:tab w:val="num" w:pos="0"/>
      </w:tabs>
      <w:spacing w:after="0" w:line="240" w:lineRule="auto"/>
      <w:ind w:firstLine="851"/>
      <w:jc w:val="both"/>
    </w:pPr>
    <w:rPr>
      <w:rFonts w:ascii="Times New Roman" w:hAnsi="Times New Roman"/>
      <w:sz w:val="26"/>
      <w:szCs w:val="20"/>
    </w:rPr>
  </w:style>
  <w:style w:type="character" w:customStyle="1" w:styleId="BodyTextIndent2Char">
    <w:name w:val="Body Text Indent 2 Char"/>
    <w:basedOn w:val="DefaultParagraphFont"/>
    <w:link w:val="BodyTextIndent2"/>
    <w:uiPriority w:val="99"/>
    <w:locked/>
    <w:rsid w:val="009952A9"/>
    <w:rPr>
      <w:rFonts w:ascii="Times New Roman" w:hAnsi="Times New Roman" w:cs="Times New Roman"/>
      <w:sz w:val="20"/>
      <w:szCs w:val="20"/>
      <w:lang w:eastAsia="ru-RU"/>
    </w:rPr>
  </w:style>
  <w:style w:type="paragraph" w:customStyle="1" w:styleId="ConsPlusNonformat">
    <w:name w:val="ConsPlusNonformat"/>
    <w:uiPriority w:val="99"/>
    <w:rsid w:val="009952A9"/>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9952A9"/>
    <w:rPr>
      <w:rFonts w:cs="Times New Roman"/>
      <w:color w:val="008000"/>
    </w:rPr>
  </w:style>
  <w:style w:type="paragraph" w:styleId="NormalWeb">
    <w:name w:val="Normal (Web)"/>
    <w:basedOn w:val="Normal"/>
    <w:uiPriority w:val="99"/>
    <w:rsid w:val="009952A9"/>
    <w:pPr>
      <w:spacing w:before="100" w:beforeAutospacing="1" w:after="100" w:afterAutospacing="1" w:line="240" w:lineRule="auto"/>
    </w:pPr>
    <w:rPr>
      <w:rFonts w:ascii="Times New Roman" w:hAnsi="Times New Roman"/>
      <w:sz w:val="24"/>
      <w:szCs w:val="24"/>
    </w:rPr>
  </w:style>
  <w:style w:type="paragraph" w:customStyle="1" w:styleId="a1">
    <w:name w:val="Нормальный (таблица)"/>
    <w:basedOn w:val="Normal"/>
    <w:next w:val="Normal"/>
    <w:uiPriority w:val="99"/>
    <w:rsid w:val="009952A9"/>
    <w:pPr>
      <w:widowControl w:val="0"/>
      <w:autoSpaceDE w:val="0"/>
      <w:autoSpaceDN w:val="0"/>
      <w:adjustRightInd w:val="0"/>
      <w:spacing w:after="0" w:line="240" w:lineRule="auto"/>
      <w:jc w:val="both"/>
    </w:pPr>
    <w:rPr>
      <w:rFonts w:ascii="Arial" w:hAnsi="Arial" w:cs="Arial"/>
      <w:sz w:val="24"/>
      <w:szCs w:val="24"/>
    </w:rPr>
  </w:style>
  <w:style w:type="paragraph" w:customStyle="1" w:styleId="ConsPlusCell">
    <w:name w:val="ConsPlusCell"/>
    <w:uiPriority w:val="99"/>
    <w:rsid w:val="009952A9"/>
    <w:pPr>
      <w:widowControl w:val="0"/>
      <w:autoSpaceDE w:val="0"/>
      <w:autoSpaceDN w:val="0"/>
      <w:adjustRightInd w:val="0"/>
    </w:pPr>
    <w:rPr>
      <w:rFonts w:ascii="Arial" w:eastAsia="Times New Roman" w:hAnsi="Arial" w:cs="Arial"/>
      <w:sz w:val="20"/>
      <w:szCs w:val="20"/>
    </w:rPr>
  </w:style>
  <w:style w:type="paragraph" w:styleId="NoSpacing">
    <w:name w:val="No Spacing"/>
    <w:uiPriority w:val="99"/>
    <w:qFormat/>
    <w:rsid w:val="009952A9"/>
    <w:rPr>
      <w:rFonts w:eastAsia="Times New Roman"/>
    </w:rPr>
  </w:style>
  <w:style w:type="paragraph" w:styleId="Title">
    <w:name w:val="Title"/>
    <w:basedOn w:val="Normal"/>
    <w:link w:val="TitleChar"/>
    <w:uiPriority w:val="99"/>
    <w:qFormat/>
    <w:rsid w:val="009952A9"/>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9952A9"/>
    <w:rPr>
      <w:rFonts w:ascii="Times New Roman" w:hAnsi="Times New Roman" w:cs="Times New Roman"/>
      <w:b/>
      <w:sz w:val="20"/>
      <w:szCs w:val="20"/>
      <w:lang w:eastAsia="ru-RU"/>
    </w:rPr>
  </w:style>
  <w:style w:type="paragraph" w:customStyle="1" w:styleId="1">
    <w:name w:val="Знак Знак Знак1 Знак"/>
    <w:basedOn w:val="Heading4"/>
    <w:uiPriority w:val="99"/>
    <w:rsid w:val="009952A9"/>
    <w:pPr>
      <w:keepLines w:val="0"/>
      <w:spacing w:before="240" w:after="60" w:line="240" w:lineRule="auto"/>
      <w:jc w:val="center"/>
    </w:pPr>
    <w:rPr>
      <w:rFonts w:ascii="Times New Roman" w:hAnsi="Times New Roman"/>
      <w:i w:val="0"/>
      <w:iCs w:val="0"/>
      <w:color w:val="auto"/>
      <w:sz w:val="28"/>
      <w:szCs w:val="26"/>
    </w:rPr>
  </w:style>
  <w:style w:type="paragraph" w:customStyle="1" w:styleId="ConsPlusTitle">
    <w:name w:val="ConsPlusTitle"/>
    <w:uiPriority w:val="99"/>
    <w:rsid w:val="009952A9"/>
    <w:pPr>
      <w:widowControl w:val="0"/>
      <w:autoSpaceDE w:val="0"/>
      <w:autoSpaceDN w:val="0"/>
      <w:adjustRightInd w:val="0"/>
    </w:pPr>
    <w:rPr>
      <w:rFonts w:eastAsia="Times New Roman" w:cs="Calibri"/>
      <w:b/>
      <w:bCs/>
    </w:rPr>
  </w:style>
  <w:style w:type="paragraph" w:customStyle="1" w:styleId="ConsNormal">
    <w:name w:val="ConsNormal"/>
    <w:uiPriority w:val="99"/>
    <w:rsid w:val="009952A9"/>
    <w:pPr>
      <w:widowControl w:val="0"/>
      <w:ind w:right="19772" w:firstLine="720"/>
    </w:pPr>
    <w:rPr>
      <w:rFonts w:ascii="Arial" w:eastAsia="Times New Roman" w:hAnsi="Arial"/>
      <w:sz w:val="20"/>
      <w:szCs w:val="20"/>
    </w:rPr>
  </w:style>
  <w:style w:type="paragraph" w:styleId="BalloonText">
    <w:name w:val="Balloon Text"/>
    <w:basedOn w:val="Normal"/>
    <w:link w:val="BalloonTextChar"/>
    <w:uiPriority w:val="99"/>
    <w:semiHidden/>
    <w:rsid w:val="0099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2A9"/>
    <w:rPr>
      <w:rFonts w:ascii="Tahoma" w:hAnsi="Tahoma" w:cs="Tahoma"/>
      <w:sz w:val="16"/>
      <w:szCs w:val="16"/>
      <w:lang w:eastAsia="ru-RU"/>
    </w:rPr>
  </w:style>
  <w:style w:type="character" w:styleId="Hyperlink">
    <w:name w:val="Hyperlink"/>
    <w:basedOn w:val="DefaultParagraphFont"/>
    <w:uiPriority w:val="99"/>
    <w:semiHidden/>
    <w:rsid w:val="009952A9"/>
    <w:rPr>
      <w:rFonts w:cs="Times New Roman"/>
      <w:color w:val="0000FF"/>
      <w:u w:val="single"/>
    </w:rPr>
  </w:style>
  <w:style w:type="character" w:styleId="FollowedHyperlink">
    <w:name w:val="FollowedHyperlink"/>
    <w:basedOn w:val="DefaultParagraphFont"/>
    <w:uiPriority w:val="99"/>
    <w:semiHidden/>
    <w:rsid w:val="009952A9"/>
    <w:rPr>
      <w:rFonts w:cs="Times New Roman"/>
      <w:color w:val="800080"/>
      <w:u w:val="single"/>
    </w:rPr>
  </w:style>
  <w:style w:type="paragraph" w:customStyle="1" w:styleId="font5">
    <w:name w:val="font5"/>
    <w:basedOn w:val="Normal"/>
    <w:uiPriority w:val="99"/>
    <w:rsid w:val="009952A9"/>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Normal"/>
    <w:uiPriority w:val="99"/>
    <w:rsid w:val="009952A9"/>
    <w:pPr>
      <w:spacing w:before="100" w:beforeAutospacing="1" w:after="100" w:afterAutospacing="1" w:line="240" w:lineRule="auto"/>
    </w:pPr>
    <w:rPr>
      <w:rFonts w:ascii="Times New Roman" w:hAnsi="Times New Roman"/>
      <w:b/>
      <w:bCs/>
      <w:color w:val="000000"/>
      <w:sz w:val="24"/>
      <w:szCs w:val="24"/>
    </w:rPr>
  </w:style>
  <w:style w:type="paragraph" w:customStyle="1" w:styleId="font7">
    <w:name w:val="font7"/>
    <w:basedOn w:val="Normal"/>
    <w:uiPriority w:val="99"/>
    <w:rsid w:val="009952A9"/>
    <w:pPr>
      <w:spacing w:before="100" w:beforeAutospacing="1" w:after="100" w:afterAutospacing="1" w:line="240" w:lineRule="auto"/>
    </w:pPr>
    <w:rPr>
      <w:rFonts w:ascii="Times New Roman" w:hAnsi="Times New Roman"/>
      <w:i/>
      <w:iCs/>
      <w:color w:val="000000"/>
      <w:sz w:val="24"/>
      <w:szCs w:val="24"/>
    </w:rPr>
  </w:style>
  <w:style w:type="paragraph" w:customStyle="1" w:styleId="xl66">
    <w:name w:val="xl66"/>
    <w:basedOn w:val="Normal"/>
    <w:uiPriority w:val="99"/>
    <w:rsid w:val="009952A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8">
    <w:name w:val="xl68"/>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71">
    <w:name w:val="xl71"/>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2">
    <w:name w:val="xl72"/>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3">
    <w:name w:val="xl73"/>
    <w:basedOn w:val="Normal"/>
    <w:uiPriority w:val="99"/>
    <w:rsid w:val="009952A9"/>
    <w:pPr>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Normal"/>
    <w:uiPriority w:val="99"/>
    <w:rsid w:val="009952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2">
    <w:name w:val="xl82"/>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3">
    <w:name w:val="xl83"/>
    <w:basedOn w:val="Normal"/>
    <w:uiPriority w:val="99"/>
    <w:rsid w:val="009952A9"/>
    <w:pP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9952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5">
    <w:name w:val="xl85"/>
    <w:basedOn w:val="Normal"/>
    <w:uiPriority w:val="99"/>
    <w:rsid w:val="009952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6">
    <w:name w:val="xl86"/>
    <w:basedOn w:val="Normal"/>
    <w:uiPriority w:val="99"/>
    <w:rsid w:val="009952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Normal"/>
    <w:uiPriority w:val="99"/>
    <w:rsid w:val="009952A9"/>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8">
    <w:name w:val="xl88"/>
    <w:basedOn w:val="Normal"/>
    <w:uiPriority w:val="99"/>
    <w:rsid w:val="009952A9"/>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89">
    <w:name w:val="xl89"/>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90">
    <w:name w:val="xl90"/>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1">
    <w:name w:val="xl91"/>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2">
    <w:name w:val="xl92"/>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uiPriority w:val="99"/>
    <w:rsid w:val="009952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4">
    <w:name w:val="xl94"/>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95">
    <w:name w:val="xl95"/>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rPr>
  </w:style>
  <w:style w:type="paragraph" w:customStyle="1" w:styleId="xl96">
    <w:name w:val="xl96"/>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97">
    <w:name w:val="xl97"/>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98">
    <w:name w:val="xl98"/>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99">
    <w:name w:val="xl99"/>
    <w:basedOn w:val="Normal"/>
    <w:uiPriority w:val="99"/>
    <w:rsid w:val="009952A9"/>
    <w:pPr>
      <w:spacing w:before="100" w:beforeAutospacing="1" w:after="100" w:afterAutospacing="1" w:line="240" w:lineRule="auto"/>
      <w:textAlignment w:val="center"/>
    </w:pPr>
    <w:rPr>
      <w:rFonts w:ascii="Times New Roman" w:hAnsi="Times New Roman"/>
      <w:i/>
      <w:iCs/>
      <w:sz w:val="24"/>
      <w:szCs w:val="24"/>
    </w:rPr>
  </w:style>
  <w:style w:type="paragraph" w:customStyle="1" w:styleId="xl100">
    <w:name w:val="xl100"/>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01">
    <w:name w:val="xl101"/>
    <w:basedOn w:val="Normal"/>
    <w:uiPriority w:val="99"/>
    <w:rsid w:val="00995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2">
    <w:name w:val="xl102"/>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3">
    <w:name w:val="xl103"/>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Normal"/>
    <w:uiPriority w:val="99"/>
    <w:rsid w:val="00995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Normal"/>
    <w:uiPriority w:val="99"/>
    <w:rsid w:val="009952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Normal"/>
    <w:uiPriority w:val="99"/>
    <w:rsid w:val="009952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8">
    <w:name w:val="xl108"/>
    <w:basedOn w:val="Normal"/>
    <w:uiPriority w:val="99"/>
    <w:rsid w:val="009952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10">
    <w:name w:val="xl110"/>
    <w:basedOn w:val="Normal"/>
    <w:uiPriority w:val="99"/>
    <w:rsid w:val="009952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2">
    <w:name w:val="xl112"/>
    <w:basedOn w:val="Normal"/>
    <w:uiPriority w:val="99"/>
    <w:rsid w:val="009952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Normal"/>
    <w:uiPriority w:val="99"/>
    <w:rsid w:val="009952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Normal"/>
    <w:uiPriority w:val="99"/>
    <w:rsid w:val="009952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16">
    <w:name w:val="xl116"/>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7">
    <w:name w:val="xl117"/>
    <w:basedOn w:val="Normal"/>
    <w:uiPriority w:val="99"/>
    <w:rsid w:val="009952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8">
    <w:name w:val="xl118"/>
    <w:basedOn w:val="Normal"/>
    <w:uiPriority w:val="99"/>
    <w:rsid w:val="009952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19">
    <w:name w:val="xl119"/>
    <w:basedOn w:val="Normal"/>
    <w:uiPriority w:val="99"/>
    <w:rsid w:val="00995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20">
    <w:name w:val="xl120"/>
    <w:basedOn w:val="Normal"/>
    <w:uiPriority w:val="99"/>
    <w:rsid w:val="009952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Normal"/>
    <w:uiPriority w:val="99"/>
    <w:rsid w:val="009952A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Normal"/>
    <w:uiPriority w:val="99"/>
    <w:rsid w:val="009952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23">
    <w:name w:val="xl123"/>
    <w:basedOn w:val="Normal"/>
    <w:uiPriority w:val="99"/>
    <w:rsid w:val="009952A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24">
    <w:name w:val="xl124"/>
    <w:basedOn w:val="Normal"/>
    <w:uiPriority w:val="99"/>
    <w:rsid w:val="009952A9"/>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5">
    <w:name w:val="xl125"/>
    <w:basedOn w:val="Normal"/>
    <w:uiPriority w:val="99"/>
    <w:rsid w:val="009952A9"/>
    <w:pPr>
      <w:pBdr>
        <w:bottom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26">
    <w:name w:val="xl126"/>
    <w:basedOn w:val="Normal"/>
    <w:uiPriority w:val="99"/>
    <w:rsid w:val="009952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Normal"/>
    <w:uiPriority w:val="99"/>
    <w:rsid w:val="009952A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Normal"/>
    <w:uiPriority w:val="99"/>
    <w:rsid w:val="009952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Normal"/>
    <w:uiPriority w:val="99"/>
    <w:rsid w:val="009952A9"/>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Normal"/>
    <w:uiPriority w:val="99"/>
    <w:rsid w:val="009952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1">
    <w:name w:val="xl131"/>
    <w:basedOn w:val="Normal"/>
    <w:uiPriority w:val="99"/>
    <w:rsid w:val="009952A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32">
    <w:name w:val="xl132"/>
    <w:basedOn w:val="Normal"/>
    <w:uiPriority w:val="99"/>
    <w:rsid w:val="009952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Normal"/>
    <w:uiPriority w:val="99"/>
    <w:rsid w:val="009952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4">
    <w:name w:val="xl134"/>
    <w:basedOn w:val="Normal"/>
    <w:uiPriority w:val="99"/>
    <w:rsid w:val="009952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ConsPlusNormal">
    <w:name w:val="ConsPlusNormal"/>
    <w:uiPriority w:val="99"/>
    <w:rsid w:val="009952A9"/>
    <w:pPr>
      <w:autoSpaceDE w:val="0"/>
      <w:autoSpaceDN w:val="0"/>
      <w:adjustRightInd w:val="0"/>
      <w:ind w:firstLine="720"/>
    </w:pPr>
    <w:rPr>
      <w:rFonts w:ascii="Arial" w:eastAsia="Times New Roman" w:hAnsi="Arial" w:cs="Arial"/>
      <w:sz w:val="20"/>
      <w:szCs w:val="20"/>
    </w:rPr>
  </w:style>
  <w:style w:type="character" w:customStyle="1" w:styleId="FontStyle12">
    <w:name w:val="Font Style12"/>
    <w:uiPriority w:val="99"/>
    <w:rsid w:val="009952A9"/>
    <w:rPr>
      <w:rFonts w:ascii="Times New Roman" w:hAnsi="Times New Roman"/>
      <w:sz w:val="22"/>
    </w:rPr>
  </w:style>
  <w:style w:type="paragraph" w:customStyle="1" w:styleId="Default">
    <w:name w:val="Default"/>
    <w:uiPriority w:val="99"/>
    <w:rsid w:val="009952A9"/>
    <w:pPr>
      <w:autoSpaceDE w:val="0"/>
      <w:autoSpaceDN w:val="0"/>
      <w:adjustRightInd w:val="0"/>
    </w:pPr>
    <w:rPr>
      <w:rFonts w:ascii="Arial" w:eastAsia="Times New Roman" w:hAnsi="Arial" w:cs="Arial"/>
      <w:color w:val="000000"/>
      <w:sz w:val="24"/>
      <w:szCs w:val="24"/>
    </w:rPr>
  </w:style>
  <w:style w:type="paragraph" w:customStyle="1" w:styleId="Style5">
    <w:name w:val="Style5"/>
    <w:basedOn w:val="Normal"/>
    <w:uiPriority w:val="99"/>
    <w:rsid w:val="009952A9"/>
    <w:pPr>
      <w:widowControl w:val="0"/>
      <w:autoSpaceDE w:val="0"/>
      <w:autoSpaceDN w:val="0"/>
      <w:adjustRightInd w:val="0"/>
      <w:spacing w:after="0" w:line="235" w:lineRule="exact"/>
      <w:jc w:val="center"/>
    </w:pPr>
    <w:rPr>
      <w:rFonts w:ascii="Times New Roman" w:hAnsi="Times New Roman"/>
      <w:sz w:val="24"/>
      <w:szCs w:val="24"/>
    </w:rPr>
  </w:style>
  <w:style w:type="character" w:customStyle="1" w:styleId="FontStyle14">
    <w:name w:val="Font Style14"/>
    <w:uiPriority w:val="99"/>
    <w:rsid w:val="009952A9"/>
    <w:rPr>
      <w:rFonts w:ascii="Times New Roman" w:hAnsi="Times New Roman"/>
      <w:sz w:val="24"/>
    </w:rPr>
  </w:style>
  <w:style w:type="paragraph" w:customStyle="1" w:styleId="Style3">
    <w:name w:val="Style3"/>
    <w:basedOn w:val="Normal"/>
    <w:uiPriority w:val="99"/>
    <w:rsid w:val="009952A9"/>
    <w:pPr>
      <w:widowControl w:val="0"/>
      <w:autoSpaceDE w:val="0"/>
      <w:autoSpaceDN w:val="0"/>
      <w:adjustRightInd w:val="0"/>
      <w:spacing w:after="0" w:line="437" w:lineRule="exact"/>
      <w:ind w:firstLine="427"/>
      <w:jc w:val="both"/>
    </w:pPr>
    <w:rPr>
      <w:rFonts w:ascii="Times New Roman" w:hAnsi="Times New Roman"/>
      <w:sz w:val="24"/>
      <w:szCs w:val="24"/>
    </w:rPr>
  </w:style>
  <w:style w:type="paragraph" w:customStyle="1" w:styleId="Style2">
    <w:name w:val="Style2"/>
    <w:basedOn w:val="Normal"/>
    <w:uiPriority w:val="99"/>
    <w:rsid w:val="009952A9"/>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
    <w:uiPriority w:val="99"/>
    <w:rsid w:val="009952A9"/>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Normal"/>
    <w:uiPriority w:val="99"/>
    <w:rsid w:val="009952A9"/>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10">
    <w:name w:val="Style10"/>
    <w:basedOn w:val="Normal"/>
    <w:uiPriority w:val="99"/>
    <w:rsid w:val="009952A9"/>
    <w:pPr>
      <w:widowControl w:val="0"/>
      <w:autoSpaceDE w:val="0"/>
      <w:autoSpaceDN w:val="0"/>
      <w:adjustRightInd w:val="0"/>
      <w:spacing w:after="0" w:line="322" w:lineRule="exact"/>
      <w:ind w:firstLine="691"/>
      <w:jc w:val="both"/>
    </w:pPr>
    <w:rPr>
      <w:rFonts w:ascii="Times New Roman" w:hAnsi="Times New Roman"/>
      <w:sz w:val="24"/>
      <w:szCs w:val="24"/>
    </w:rPr>
  </w:style>
  <w:style w:type="character" w:customStyle="1" w:styleId="FontStyle13">
    <w:name w:val="Font Style13"/>
    <w:uiPriority w:val="99"/>
    <w:rsid w:val="009952A9"/>
    <w:rPr>
      <w:rFonts w:ascii="Times New Roman" w:hAnsi="Times New Roman"/>
      <w:b/>
      <w:spacing w:val="70"/>
      <w:sz w:val="26"/>
    </w:rPr>
  </w:style>
  <w:style w:type="character" w:customStyle="1" w:styleId="FontStyle16">
    <w:name w:val="Font Style16"/>
    <w:uiPriority w:val="99"/>
    <w:rsid w:val="009952A9"/>
    <w:rPr>
      <w:rFonts w:ascii="Times New Roman" w:hAnsi="Times New Roman"/>
      <w:sz w:val="14"/>
    </w:rPr>
  </w:style>
  <w:style w:type="character" w:customStyle="1" w:styleId="FontStyle17">
    <w:name w:val="Font Style17"/>
    <w:uiPriority w:val="99"/>
    <w:rsid w:val="009952A9"/>
    <w:rPr>
      <w:rFonts w:ascii="Times New Roman" w:hAnsi="Times New Roman"/>
      <w:i/>
      <w:sz w:val="28"/>
    </w:rPr>
  </w:style>
  <w:style w:type="paragraph" w:customStyle="1" w:styleId="xl63">
    <w:name w:val="xl63"/>
    <w:basedOn w:val="Normal"/>
    <w:uiPriority w:val="99"/>
    <w:rsid w:val="000505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4">
    <w:name w:val="xl64"/>
    <w:basedOn w:val="Normal"/>
    <w:uiPriority w:val="99"/>
    <w:rsid w:val="000505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65">
    <w:name w:val="xl65"/>
    <w:basedOn w:val="Normal"/>
    <w:uiPriority w:val="99"/>
    <w:rsid w:val="000505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0"/>
      <w:szCs w:val="20"/>
    </w:rPr>
  </w:style>
  <w:style w:type="character" w:customStyle="1" w:styleId="FontStyle21">
    <w:name w:val="Font Style21"/>
    <w:uiPriority w:val="99"/>
    <w:rsid w:val="00762D1F"/>
    <w:rPr>
      <w:rFonts w:ascii="Times New Roman" w:hAnsi="Times New Roman"/>
      <w:sz w:val="26"/>
    </w:rPr>
  </w:style>
  <w:style w:type="paragraph" w:customStyle="1" w:styleId="ConsTitle">
    <w:name w:val="ConsTitle"/>
    <w:uiPriority w:val="99"/>
    <w:rsid w:val="00762D1F"/>
    <w:pPr>
      <w:widowControl w:val="0"/>
    </w:pPr>
    <w:rPr>
      <w:rFonts w:ascii="Arial" w:eastAsia="Times New Roman" w:hAnsi="Arial"/>
      <w:b/>
      <w:sz w:val="16"/>
      <w:szCs w:val="20"/>
    </w:rPr>
  </w:style>
  <w:style w:type="character" w:customStyle="1" w:styleId="apple-converted-space">
    <w:name w:val="apple-converted-space"/>
    <w:basedOn w:val="DefaultParagraphFont"/>
    <w:uiPriority w:val="99"/>
    <w:rsid w:val="00B752EE"/>
    <w:rPr>
      <w:rFonts w:cs="Times New Roman"/>
    </w:rPr>
  </w:style>
  <w:style w:type="paragraph" w:customStyle="1" w:styleId="10">
    <w:name w:val="Абзац списка1"/>
    <w:basedOn w:val="Normal"/>
    <w:link w:val="ListParagraphChar"/>
    <w:uiPriority w:val="99"/>
    <w:rsid w:val="00B752EE"/>
    <w:pPr>
      <w:ind w:left="720"/>
    </w:pPr>
    <w:rPr>
      <w:sz w:val="20"/>
      <w:szCs w:val="20"/>
    </w:rPr>
  </w:style>
  <w:style w:type="character" w:customStyle="1" w:styleId="ListParagraphChar">
    <w:name w:val="List Paragraph Char"/>
    <w:link w:val="10"/>
    <w:uiPriority w:val="99"/>
    <w:locked/>
    <w:rsid w:val="00B752EE"/>
    <w:rPr>
      <w:rFonts w:ascii="Calibri" w:hAnsi="Calibri"/>
      <w:sz w:val="20"/>
      <w:lang w:eastAsia="ru-RU"/>
    </w:rPr>
  </w:style>
  <w:style w:type="paragraph" w:styleId="BodyTextIndent">
    <w:name w:val="Body Text Indent"/>
    <w:basedOn w:val="Normal"/>
    <w:link w:val="BodyTextIndentChar"/>
    <w:uiPriority w:val="99"/>
    <w:rsid w:val="00E960D9"/>
    <w:pPr>
      <w:spacing w:after="120"/>
      <w:ind w:left="283"/>
    </w:pPr>
  </w:style>
  <w:style w:type="character" w:customStyle="1" w:styleId="BodyTextIndentChar">
    <w:name w:val="Body Text Indent Char"/>
    <w:basedOn w:val="DefaultParagraphFont"/>
    <w:link w:val="BodyTextIndent"/>
    <w:uiPriority w:val="99"/>
    <w:locked/>
    <w:rsid w:val="00E960D9"/>
    <w:rPr>
      <w:rFonts w:ascii="Calibri" w:hAnsi="Calibri" w:cs="Times New Roman"/>
      <w:lang/>
    </w:rPr>
  </w:style>
  <w:style w:type="character" w:customStyle="1" w:styleId="ListParagraphChar1">
    <w:name w:val="List Paragraph Char1"/>
    <w:link w:val="ListParagraph"/>
    <w:uiPriority w:val="99"/>
    <w:locked/>
    <w:rsid w:val="00F10791"/>
    <w:rPr>
      <w:rFonts w:ascii="Calibri" w:hAnsi="Calibri"/>
      <w:lang w:eastAsia="ru-RU"/>
    </w:rPr>
  </w:style>
</w:styles>
</file>

<file path=word/webSettings.xml><?xml version="1.0" encoding="utf-8"?>
<w:webSettings xmlns:r="http://schemas.openxmlformats.org/officeDocument/2006/relationships" xmlns:w="http://schemas.openxmlformats.org/wordprocessingml/2006/main">
  <w:divs>
    <w:div w:id="1833520030">
      <w:marLeft w:val="0"/>
      <w:marRight w:val="0"/>
      <w:marTop w:val="0"/>
      <w:marBottom w:val="0"/>
      <w:divBdr>
        <w:top w:val="none" w:sz="0" w:space="0" w:color="auto"/>
        <w:left w:val="none" w:sz="0" w:space="0" w:color="auto"/>
        <w:bottom w:val="none" w:sz="0" w:space="0" w:color="auto"/>
        <w:right w:val="none" w:sz="0" w:space="0" w:color="auto"/>
      </w:divBdr>
    </w:div>
    <w:div w:id="1833520031">
      <w:marLeft w:val="0"/>
      <w:marRight w:val="0"/>
      <w:marTop w:val="0"/>
      <w:marBottom w:val="0"/>
      <w:divBdr>
        <w:top w:val="none" w:sz="0" w:space="0" w:color="auto"/>
        <w:left w:val="none" w:sz="0" w:space="0" w:color="auto"/>
        <w:bottom w:val="none" w:sz="0" w:space="0" w:color="auto"/>
        <w:right w:val="none" w:sz="0" w:space="0" w:color="auto"/>
      </w:divBdr>
    </w:div>
    <w:div w:id="1833520032">
      <w:marLeft w:val="0"/>
      <w:marRight w:val="0"/>
      <w:marTop w:val="0"/>
      <w:marBottom w:val="0"/>
      <w:divBdr>
        <w:top w:val="none" w:sz="0" w:space="0" w:color="auto"/>
        <w:left w:val="none" w:sz="0" w:space="0" w:color="auto"/>
        <w:bottom w:val="none" w:sz="0" w:space="0" w:color="auto"/>
        <w:right w:val="none" w:sz="0" w:space="0" w:color="auto"/>
      </w:divBdr>
    </w:div>
    <w:div w:id="1833520033">
      <w:marLeft w:val="0"/>
      <w:marRight w:val="0"/>
      <w:marTop w:val="0"/>
      <w:marBottom w:val="0"/>
      <w:divBdr>
        <w:top w:val="none" w:sz="0" w:space="0" w:color="auto"/>
        <w:left w:val="none" w:sz="0" w:space="0" w:color="auto"/>
        <w:bottom w:val="none" w:sz="0" w:space="0" w:color="auto"/>
        <w:right w:val="none" w:sz="0" w:space="0" w:color="auto"/>
      </w:divBdr>
    </w:div>
    <w:div w:id="1833520034">
      <w:marLeft w:val="0"/>
      <w:marRight w:val="0"/>
      <w:marTop w:val="0"/>
      <w:marBottom w:val="0"/>
      <w:divBdr>
        <w:top w:val="none" w:sz="0" w:space="0" w:color="auto"/>
        <w:left w:val="none" w:sz="0" w:space="0" w:color="auto"/>
        <w:bottom w:val="none" w:sz="0" w:space="0" w:color="auto"/>
        <w:right w:val="none" w:sz="0" w:space="0" w:color="auto"/>
      </w:divBdr>
    </w:div>
    <w:div w:id="1833520035">
      <w:marLeft w:val="0"/>
      <w:marRight w:val="0"/>
      <w:marTop w:val="0"/>
      <w:marBottom w:val="0"/>
      <w:divBdr>
        <w:top w:val="none" w:sz="0" w:space="0" w:color="auto"/>
        <w:left w:val="none" w:sz="0" w:space="0" w:color="auto"/>
        <w:bottom w:val="none" w:sz="0" w:space="0" w:color="auto"/>
        <w:right w:val="none" w:sz="0" w:space="0" w:color="auto"/>
      </w:divBdr>
    </w:div>
    <w:div w:id="1833520036">
      <w:marLeft w:val="0"/>
      <w:marRight w:val="0"/>
      <w:marTop w:val="0"/>
      <w:marBottom w:val="0"/>
      <w:divBdr>
        <w:top w:val="none" w:sz="0" w:space="0" w:color="auto"/>
        <w:left w:val="none" w:sz="0" w:space="0" w:color="auto"/>
        <w:bottom w:val="none" w:sz="0" w:space="0" w:color="auto"/>
        <w:right w:val="none" w:sz="0" w:space="0" w:color="auto"/>
      </w:divBdr>
    </w:div>
    <w:div w:id="1833520037">
      <w:marLeft w:val="0"/>
      <w:marRight w:val="0"/>
      <w:marTop w:val="0"/>
      <w:marBottom w:val="0"/>
      <w:divBdr>
        <w:top w:val="none" w:sz="0" w:space="0" w:color="auto"/>
        <w:left w:val="none" w:sz="0" w:space="0" w:color="auto"/>
        <w:bottom w:val="none" w:sz="0" w:space="0" w:color="auto"/>
        <w:right w:val="none" w:sz="0" w:space="0" w:color="auto"/>
      </w:divBdr>
    </w:div>
    <w:div w:id="1833520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7A20CAC5A1CE12C17ECBE6A06EFC5E02C61ACBA765DA9953A7B94A6Y1JEF" TargetMode="External"/><Relationship Id="rId13" Type="http://schemas.openxmlformats.org/officeDocument/2006/relationships/hyperlink" Target="consultantplus://offline/ref=10D7A20CAC5A1CE12C17ECBD786AB5CBE6273FA3B9735FFECA6520C9F11730CFYCJ9F" TargetMode="External"/><Relationship Id="rId18" Type="http://schemas.openxmlformats.org/officeDocument/2006/relationships/hyperlink" Target="consultantplus://offline/ref=10D7A20CAC5A1CE12C17ECBD786AB5CBE6273FA3B9735FFECA6520C9F11730CFYCJ9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C3F9DD87B356ED52680550DF6A97C0910FE78F056C736DC60F48C37F380B5B78B8EBFCC00DC23ADEAC49748mEN" TargetMode="External"/><Relationship Id="rId12" Type="http://schemas.openxmlformats.org/officeDocument/2006/relationships/hyperlink" Target="consultantplus://offline/ref=8C3F9DD87B356ED52680550DF6A97C0910FE78F057CD32DA6EF48C37F380B5B78B8EBFCC00DC23ADEAC89E48m2N" TargetMode="External"/><Relationship Id="rId17" Type="http://schemas.openxmlformats.org/officeDocument/2006/relationships/hyperlink" Target="consultantplus://offline/ref=8C3F9DD87B356ED52680550DF6A97C0910FE78F056C736DC60F48C37F380B5B78B8EBFCC00DC23ADEAC49748mEN" TargetMode="External"/><Relationship Id="rId2" Type="http://schemas.openxmlformats.org/officeDocument/2006/relationships/styles" Target="styles.xml"/><Relationship Id="rId16" Type="http://schemas.openxmlformats.org/officeDocument/2006/relationships/hyperlink" Target="consultantplus://offline/ref=10D7A20CAC5A1CE12C17ECBD786AB5CBE6273FA3B9735FFECA6520C9F11730CFYCJ9F" TargetMode="External"/><Relationship Id="rId20" Type="http://schemas.openxmlformats.org/officeDocument/2006/relationships/hyperlink" Target="consultantplus://offline/ref=10D7A20CAC5A1CE12C17ECBD786AB5CBE6273FA3B9735FFECA6520C9F11730CFYCJ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3F9DD87B356ED52680550DF6A97C0910FE78F056C736DC60F48C37F380B5B78B8EBFCC00DC23ADEAC49748m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0D7A20CAC5A1CE12C17ECBE6A06EFC5E02C61ACBA765DA9953A7B94A6Y1JEF" TargetMode="External"/><Relationship Id="rId23" Type="http://schemas.openxmlformats.org/officeDocument/2006/relationships/fontTable" Target="fontTable.xml"/><Relationship Id="rId10" Type="http://schemas.openxmlformats.org/officeDocument/2006/relationships/hyperlink" Target="consultantplus://offline/ref=10D7A20CAC5A1CE12C17ECBD786AB5CBE6273FA3B9735FFECA6520C9F11730CFYCJ9F" TargetMode="External"/><Relationship Id="rId19" Type="http://schemas.openxmlformats.org/officeDocument/2006/relationships/hyperlink" Target="consultantplus://offline/ref=8C3F9DD87B356ED52680550DF6A97C0910FE78F056C736DC60F48C37F380B5B78B8EBFCC00DC23ADEAC49748mEN" TargetMode="External"/><Relationship Id="rId4" Type="http://schemas.openxmlformats.org/officeDocument/2006/relationships/webSettings" Target="webSettings.xml"/><Relationship Id="rId9" Type="http://schemas.openxmlformats.org/officeDocument/2006/relationships/hyperlink" Target="consultantplus://offline/ref=8C3F9DD87B356ED52680550DF6A97C0910FE78F057CD32DA6EF48C37F380B5B78B8EBFCC00DC23ADEAC89E48m2N" TargetMode="External"/><Relationship Id="rId14" Type="http://schemas.openxmlformats.org/officeDocument/2006/relationships/hyperlink" Target="consultantplus://offline/ref=8C3F9DD87B356ED52680550DF6A97C0910FE78F056C736DC60F48C37F380B5B78B8EBFCC00DC23ADEAC49748m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76</Pages>
  <Words>21301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ондар</dc:creator>
  <cp:keywords/>
  <dc:description/>
  <cp:lastModifiedBy>Ирина Игорьевна</cp:lastModifiedBy>
  <cp:revision>3</cp:revision>
  <cp:lastPrinted>2016-10-03T08:58:00Z</cp:lastPrinted>
  <dcterms:created xsi:type="dcterms:W3CDTF">2016-09-28T07:27:00Z</dcterms:created>
  <dcterms:modified xsi:type="dcterms:W3CDTF">2016-10-03T08:59:00Z</dcterms:modified>
</cp:coreProperties>
</file>