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3" w:rsidRDefault="00305E3B" w:rsidP="00305E3B">
      <w:pPr>
        <w:tabs>
          <w:tab w:val="left" w:pos="8565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59B5" w:rsidRPr="00E9618A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8A">
        <w:rPr>
          <w:rFonts w:ascii="Times New Roman" w:hAnsi="Times New Roman" w:cs="Times New Roman"/>
          <w:sz w:val="28"/>
          <w:szCs w:val="28"/>
        </w:rPr>
        <w:t>ТЫВА РЕСПУБЛИКАНЫН ЧАЗАА</w:t>
      </w:r>
    </w:p>
    <w:p w:rsidR="006059B5" w:rsidRPr="00E9618A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8A">
        <w:rPr>
          <w:rFonts w:ascii="Times New Roman" w:hAnsi="Times New Roman" w:cs="Times New Roman"/>
          <w:sz w:val="28"/>
          <w:szCs w:val="28"/>
        </w:rPr>
        <w:t>ДОКТААЛ</w:t>
      </w:r>
    </w:p>
    <w:p w:rsidR="006059B5" w:rsidRPr="00E9618A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B5" w:rsidRPr="00E9618A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8A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</w:p>
    <w:p w:rsidR="006059B5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59B5" w:rsidRDefault="006059B5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9B5" w:rsidRPr="00E9618A" w:rsidRDefault="004D10A6" w:rsidP="00605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</w:t>
      </w:r>
      <w:r w:rsidR="006059B5">
        <w:rPr>
          <w:rFonts w:ascii="Times New Roman" w:hAnsi="Times New Roman" w:cs="Times New Roman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sz w:val="28"/>
          <w:szCs w:val="28"/>
        </w:rPr>
        <w:t>278</w:t>
      </w:r>
    </w:p>
    <w:p w:rsidR="006059B5" w:rsidRDefault="00605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49F" w:rsidRPr="008373F3" w:rsidRDefault="00605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94CF0">
        <w:rPr>
          <w:rFonts w:ascii="Times New Roman" w:hAnsi="Times New Roman" w:cs="Times New Roman"/>
          <w:sz w:val="28"/>
          <w:szCs w:val="28"/>
        </w:rPr>
        <w:t>б утверждении положений</w:t>
      </w:r>
    </w:p>
    <w:p w:rsidR="00847AC5" w:rsidRDefault="00896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6059B5" w:rsidRPr="008373F3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="00847AC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059B5"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47AC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A049F" w:rsidRPr="008373F3" w:rsidRDefault="006059B5" w:rsidP="00847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>социальноориентированным некоммерческим организациям</w:t>
      </w:r>
      <w:r w:rsidR="00094CF0">
        <w:rPr>
          <w:rFonts w:ascii="Times New Roman" w:hAnsi="Times New Roman" w:cs="Times New Roman"/>
          <w:sz w:val="28"/>
          <w:szCs w:val="28"/>
        </w:rPr>
        <w:t>,</w:t>
      </w:r>
      <w:r w:rsidR="00305E3B" w:rsidRPr="008373F3">
        <w:rPr>
          <w:rFonts w:ascii="Times New Roman" w:hAnsi="Times New Roman" w:cs="Times New Roman"/>
          <w:sz w:val="28"/>
          <w:szCs w:val="28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</w:t>
      </w:r>
      <w:r w:rsidR="00305E3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305E3B"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5E3B">
        <w:rPr>
          <w:rFonts w:ascii="Times New Roman" w:hAnsi="Times New Roman" w:cs="Times New Roman"/>
          <w:sz w:val="28"/>
          <w:szCs w:val="28"/>
        </w:rPr>
        <w:t xml:space="preserve">Республики Тыва и </w:t>
      </w:r>
      <w:r w:rsidR="00094CF0">
        <w:rPr>
          <w:rFonts w:ascii="Times New Roman" w:hAnsi="Times New Roman" w:cs="Times New Roman"/>
          <w:sz w:val="28"/>
          <w:szCs w:val="28"/>
        </w:rPr>
        <w:t xml:space="preserve">ее </w:t>
      </w:r>
      <w:r w:rsidR="00305E3B">
        <w:rPr>
          <w:rFonts w:ascii="Times New Roman" w:hAnsi="Times New Roman" w:cs="Times New Roman"/>
          <w:sz w:val="28"/>
          <w:szCs w:val="28"/>
        </w:rPr>
        <w:t>с</w:t>
      </w:r>
      <w:r w:rsidR="00305E3B" w:rsidRPr="008373F3">
        <w:rPr>
          <w:rFonts w:ascii="Times New Roman" w:hAnsi="Times New Roman" w:cs="Times New Roman"/>
          <w:sz w:val="28"/>
          <w:szCs w:val="28"/>
        </w:rPr>
        <w:t>остав</w:t>
      </w:r>
      <w:r w:rsidR="00305E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8373F3" w:rsidRDefault="002A049F" w:rsidP="0060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373F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78.1</w:t>
        </w:r>
      </w:hyperlink>
      <w:r w:rsidRPr="008373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6059B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8373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>1. Утвердить</w:t>
      </w:r>
      <w:r w:rsidR="007536F3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8373F3">
        <w:rPr>
          <w:rFonts w:ascii="Times New Roman" w:hAnsi="Times New Roman" w:cs="Times New Roman"/>
          <w:sz w:val="28"/>
          <w:szCs w:val="28"/>
        </w:rPr>
        <w:t>:</w:t>
      </w:r>
    </w:p>
    <w:p w:rsidR="002A049F" w:rsidRPr="008373F3" w:rsidRDefault="00896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предоставлении</w:t>
      </w:r>
      <w:r w:rsidR="002A049F" w:rsidRPr="008373F3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="006059B5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Тыва </w:t>
      </w:r>
      <w:r w:rsidR="002A049F" w:rsidRPr="008373F3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</w:t>
      </w:r>
      <w:r w:rsidR="007536F3">
        <w:rPr>
          <w:rFonts w:ascii="Times New Roman" w:hAnsi="Times New Roman" w:cs="Times New Roman"/>
          <w:sz w:val="28"/>
          <w:szCs w:val="28"/>
        </w:rPr>
        <w:t>;</w:t>
      </w:r>
    </w:p>
    <w:p w:rsidR="007536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по отбору программ (проектов) социально ориентированных некоммерческих организаций для предоставления субсидий из </w:t>
      </w:r>
      <w:r w:rsidR="006059B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36F3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2A049F" w:rsidRPr="008373F3" w:rsidRDefault="0060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49F" w:rsidRPr="008373F3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отбору программ (проектов) социально ориентированных некоммерческих организаций для предоставления субсидий из </w:t>
      </w:r>
      <w:r w:rsidR="00EA1EC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2A049F"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A1ECB">
        <w:rPr>
          <w:rFonts w:ascii="Times New Roman" w:hAnsi="Times New Roman" w:cs="Times New Roman"/>
          <w:sz w:val="28"/>
          <w:szCs w:val="28"/>
        </w:rPr>
        <w:t>Республики Тыва</w:t>
      </w:r>
      <w:r w:rsidR="002A049F" w:rsidRPr="008373F3">
        <w:rPr>
          <w:rFonts w:ascii="Times New Roman" w:hAnsi="Times New Roman" w:cs="Times New Roman"/>
          <w:sz w:val="28"/>
          <w:szCs w:val="28"/>
        </w:rPr>
        <w:t>.</w:t>
      </w:r>
    </w:p>
    <w:p w:rsidR="007536F3" w:rsidRPr="007536F3" w:rsidRDefault="002A049F" w:rsidP="00753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 xml:space="preserve">2. </w:t>
      </w:r>
      <w:r w:rsidR="007536F3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604576">
        <w:rPr>
          <w:rFonts w:ascii="Times New Roman" w:hAnsi="Times New Roman" w:cs="Times New Roman"/>
          <w:sz w:val="28"/>
          <w:szCs w:val="28"/>
        </w:rPr>
        <w:t>»</w:t>
      </w:r>
      <w:r w:rsidR="007536F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04576" w:rsidRPr="00FD6ABC">
          <w:rPr>
            <w:rStyle w:val="ac"/>
            <w:rFonts w:ascii="Times New Roman" w:hAnsi="Times New Roman" w:cs="Times New Roman"/>
            <w:sz w:val="28"/>
            <w:szCs w:val="28"/>
          </w:rPr>
          <w:t>)»</w:t>
        </w:r>
      </w:hyperlink>
      <w:r w:rsidR="00604576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</w:t>
      </w:r>
      <w:r w:rsidR="007D486D">
        <w:rPr>
          <w:rFonts w:ascii="Times New Roman" w:hAnsi="Times New Roman" w:cs="Times New Roman"/>
          <w:sz w:val="28"/>
          <w:szCs w:val="28"/>
        </w:rPr>
        <w:t>-телекоммуникационной сети «Инт</w:t>
      </w:r>
      <w:r w:rsidR="00604576">
        <w:rPr>
          <w:rFonts w:ascii="Times New Roman" w:hAnsi="Times New Roman" w:cs="Times New Roman"/>
          <w:sz w:val="28"/>
          <w:szCs w:val="28"/>
        </w:rPr>
        <w:t>е</w:t>
      </w:r>
      <w:r w:rsidR="007D486D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604576">
        <w:rPr>
          <w:rFonts w:ascii="Times New Roman" w:hAnsi="Times New Roman" w:cs="Times New Roman"/>
          <w:sz w:val="28"/>
          <w:szCs w:val="28"/>
        </w:rPr>
        <w:t>нет»</w:t>
      </w:r>
      <w:r w:rsidR="007536F3">
        <w:rPr>
          <w:rFonts w:ascii="Times New Roman" w:hAnsi="Times New Roman" w:cs="Times New Roman"/>
          <w:sz w:val="28"/>
          <w:szCs w:val="28"/>
        </w:rPr>
        <w:t>.</w:t>
      </w:r>
    </w:p>
    <w:p w:rsidR="002A049F" w:rsidRPr="008373F3" w:rsidRDefault="00753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049F" w:rsidRPr="008373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A1ECB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Монгала</w:t>
      </w:r>
      <w:r w:rsidR="00604576">
        <w:rPr>
          <w:rFonts w:ascii="Times New Roman" w:hAnsi="Times New Roman" w:cs="Times New Roman"/>
          <w:sz w:val="28"/>
          <w:szCs w:val="28"/>
        </w:rPr>
        <w:t xml:space="preserve"> А.М</w:t>
      </w:r>
      <w:r w:rsidR="002A049F" w:rsidRPr="008373F3">
        <w:rPr>
          <w:rFonts w:ascii="Times New Roman" w:hAnsi="Times New Roman" w:cs="Times New Roman"/>
          <w:sz w:val="28"/>
          <w:szCs w:val="28"/>
        </w:rPr>
        <w:t>.</w:t>
      </w: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49F" w:rsidRPr="008373F3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49F" w:rsidRPr="00C733FF" w:rsidRDefault="00C7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3FF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Ш. Кара-оол</w:t>
      </w:r>
    </w:p>
    <w:p w:rsidR="00F92003" w:rsidRPr="00C733FF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Pr="008373F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92003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5E3B" w:rsidRPr="008373F3" w:rsidRDefault="00305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94CF0" w:rsidRDefault="000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75"/>
      <w:bookmarkEnd w:id="1"/>
    </w:p>
    <w:p w:rsidR="00094CF0" w:rsidRDefault="000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CF0" w:rsidRDefault="000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CF0" w:rsidRDefault="00094C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49F" w:rsidRPr="00EA1ECB" w:rsidRDefault="00753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A1ECB" w:rsidRPr="00EA1ECB" w:rsidRDefault="00753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A049F" w:rsidRPr="00EA1ECB" w:rsidRDefault="00EA1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1ECB">
        <w:rPr>
          <w:rFonts w:ascii="Times New Roman" w:hAnsi="Times New Roman" w:cs="Times New Roman"/>
          <w:sz w:val="24"/>
          <w:szCs w:val="24"/>
        </w:rPr>
        <w:t>Правительства Республики Тыва</w:t>
      </w:r>
    </w:p>
    <w:p w:rsidR="002A049F" w:rsidRPr="00EA1ECB" w:rsidRDefault="004D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 июля 2015 г. № 278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79"/>
      <w:bookmarkEnd w:id="2"/>
      <w:r w:rsidRPr="00EA1ECB">
        <w:rPr>
          <w:rFonts w:ascii="Times New Roman" w:hAnsi="Times New Roman" w:cs="Times New Roman"/>
          <w:sz w:val="28"/>
          <w:szCs w:val="28"/>
        </w:rPr>
        <w:t>ПОЛОЖЕНИЕ</w:t>
      </w:r>
    </w:p>
    <w:p w:rsidR="007536F3" w:rsidRDefault="00896486" w:rsidP="0075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="007536F3" w:rsidRPr="008373F3">
        <w:rPr>
          <w:rFonts w:ascii="Times New Roman" w:hAnsi="Times New Roman" w:cs="Times New Roman"/>
          <w:sz w:val="28"/>
          <w:szCs w:val="28"/>
        </w:rPr>
        <w:t xml:space="preserve"> субсидий из </w:t>
      </w:r>
      <w:r w:rsidR="007536F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536F3"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36F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536F3" w:rsidRDefault="007536F3" w:rsidP="00753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3F3">
        <w:rPr>
          <w:rFonts w:ascii="Times New Roman" w:hAnsi="Times New Roman" w:cs="Times New Roman"/>
          <w:sz w:val="28"/>
          <w:szCs w:val="28"/>
        </w:rPr>
        <w:t>социальноориентированным некоммерческим организациям</w:t>
      </w:r>
    </w:p>
    <w:p w:rsidR="002A049F" w:rsidRPr="00EA1ECB" w:rsidRDefault="002A049F" w:rsidP="0075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83"/>
      <w:bookmarkEnd w:id="3"/>
      <w:r w:rsidRPr="00EA1E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определения объема и предоставления субсидий из </w:t>
      </w:r>
      <w:r w:rsidR="00EA1ECB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  <w:r w:rsidRPr="00EA1ECB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1.3. Размер средств, предоставляемых конкретной ор</w:t>
      </w:r>
      <w:r w:rsidR="009B227C">
        <w:rPr>
          <w:rFonts w:ascii="Times New Roman" w:hAnsi="Times New Roman" w:cs="Times New Roman"/>
          <w:sz w:val="28"/>
          <w:szCs w:val="28"/>
        </w:rPr>
        <w:t xml:space="preserve">ганизации, не может превышать 15 </w:t>
      </w:r>
      <w:r w:rsidRPr="00EA1ECB">
        <w:rPr>
          <w:rFonts w:ascii="Times New Roman" w:hAnsi="Times New Roman" w:cs="Times New Roman"/>
          <w:sz w:val="28"/>
          <w:szCs w:val="28"/>
        </w:rPr>
        <w:t>% от</w:t>
      </w:r>
      <w:r w:rsidR="009B227C">
        <w:rPr>
          <w:rFonts w:ascii="Times New Roman" w:hAnsi="Times New Roman" w:cs="Times New Roman"/>
          <w:sz w:val="28"/>
          <w:szCs w:val="28"/>
        </w:rPr>
        <w:t xml:space="preserve"> общего объема средств</w:t>
      </w:r>
      <w:r w:rsidRPr="00EA1ECB">
        <w:rPr>
          <w:rFonts w:ascii="Times New Roman" w:hAnsi="Times New Roman" w:cs="Times New Roman"/>
          <w:sz w:val="28"/>
          <w:szCs w:val="28"/>
        </w:rPr>
        <w:t>, утвержденных соответствующему главному распорядителю бюджетных средств на соответствующие цели.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</w:t>
      </w:r>
      <w:r w:rsidR="009B227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EA1E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227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A1ECB">
        <w:rPr>
          <w:rFonts w:ascii="Times New Roman" w:hAnsi="Times New Roman" w:cs="Times New Roman"/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2"/>
      <w:bookmarkEnd w:id="4"/>
      <w:r w:rsidRPr="00EA1ECB">
        <w:rPr>
          <w:rFonts w:ascii="Times New Roman" w:hAnsi="Times New Roman" w:cs="Times New Roman"/>
          <w:sz w:val="28"/>
          <w:szCs w:val="28"/>
        </w:rPr>
        <w:t xml:space="preserve">1.5.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9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статьи 31.1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B227C">
        <w:rPr>
          <w:rFonts w:ascii="Times New Roman" w:hAnsi="Times New Roman" w:cs="Times New Roman"/>
          <w:sz w:val="28"/>
          <w:szCs w:val="28"/>
        </w:rPr>
        <w:t xml:space="preserve"> от 12 января 1996 года N 7-ФЗ «</w:t>
      </w:r>
      <w:r w:rsidRPr="00EA1ECB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9B227C">
        <w:rPr>
          <w:rFonts w:ascii="Times New Roman" w:hAnsi="Times New Roman" w:cs="Times New Roman"/>
          <w:sz w:val="28"/>
          <w:szCs w:val="28"/>
        </w:rPr>
        <w:t>организациях» (далее - Федеральный закон «О некоммерческих организациях»</w:t>
      </w:r>
      <w:r w:rsidRPr="00EA1ECB">
        <w:rPr>
          <w:rFonts w:ascii="Times New Roman" w:hAnsi="Times New Roman" w:cs="Times New Roman"/>
          <w:sz w:val="28"/>
          <w:szCs w:val="28"/>
        </w:rPr>
        <w:t>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10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="009B227C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1.6. Организация предоставления субсидий осуществляется </w:t>
      </w:r>
      <w:r w:rsidR="009B227C">
        <w:rPr>
          <w:rFonts w:ascii="Times New Roman" w:hAnsi="Times New Roman" w:cs="Times New Roman"/>
          <w:sz w:val="28"/>
          <w:szCs w:val="28"/>
        </w:rPr>
        <w:t>Министерством труда и социальной политики Республики Тыва</w:t>
      </w:r>
      <w:r w:rsidR="007536F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96"/>
      <w:bookmarkEnd w:id="5"/>
      <w:r w:rsidRPr="00EA1ECB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1) обеспечивает работу конкурсной комиссии;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2) устанавливает сроки приема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3) объявляет конкурс;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02"/>
      <w:bookmarkEnd w:id="6"/>
      <w:r w:rsidRPr="00EA1ECB">
        <w:rPr>
          <w:rFonts w:ascii="Times New Roman" w:hAnsi="Times New Roman" w:cs="Times New Roman"/>
          <w:sz w:val="28"/>
          <w:szCs w:val="28"/>
        </w:rPr>
        <w:t xml:space="preserve">4) организует распространение информации о проведении конкурса, в том числе через средства массовой информации и </w:t>
      </w:r>
      <w:r w:rsidR="0099560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EA1ECB">
        <w:rPr>
          <w:rFonts w:ascii="Times New Roman" w:hAnsi="Times New Roman" w:cs="Times New Roman"/>
          <w:sz w:val="28"/>
          <w:szCs w:val="28"/>
        </w:rPr>
        <w:t>сет</w:t>
      </w:r>
      <w:r w:rsidR="0099560F">
        <w:rPr>
          <w:rFonts w:ascii="Times New Roman" w:hAnsi="Times New Roman" w:cs="Times New Roman"/>
          <w:sz w:val="28"/>
          <w:szCs w:val="28"/>
        </w:rPr>
        <w:t>и</w:t>
      </w:r>
      <w:r w:rsidR="009B227C">
        <w:rPr>
          <w:rFonts w:ascii="Times New Roman" w:hAnsi="Times New Roman" w:cs="Times New Roman"/>
          <w:sz w:val="28"/>
          <w:szCs w:val="28"/>
        </w:rPr>
        <w:t>«Интернет»</w:t>
      </w:r>
      <w:r w:rsidRPr="00EA1ECB">
        <w:rPr>
          <w:rFonts w:ascii="Times New Roman" w:hAnsi="Times New Roman" w:cs="Times New Roman"/>
          <w:sz w:val="28"/>
          <w:szCs w:val="28"/>
        </w:rPr>
        <w:t>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3"/>
      <w:bookmarkEnd w:id="7"/>
      <w:r w:rsidRPr="00EA1ECB">
        <w:rPr>
          <w:rFonts w:ascii="Times New Roman" w:hAnsi="Times New Roman" w:cs="Times New Roman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4"/>
      <w:bookmarkEnd w:id="8"/>
      <w:r w:rsidRPr="00EA1ECB">
        <w:rPr>
          <w:rFonts w:ascii="Times New Roman" w:hAnsi="Times New Roman" w:cs="Times New Roman"/>
          <w:sz w:val="28"/>
          <w:szCs w:val="28"/>
        </w:rPr>
        <w:t>6) организует прием, регистрацию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7) рассмотрение заявок на участие в конкурсе с привлечением экспертов;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8) обеспечивает сохранность поданных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10) обеспечивает заключение с</w:t>
      </w:r>
      <w:r w:rsidR="009B227C">
        <w:rPr>
          <w:rFonts w:ascii="Times New Roman" w:hAnsi="Times New Roman" w:cs="Times New Roman"/>
          <w:sz w:val="28"/>
          <w:szCs w:val="28"/>
        </w:rPr>
        <w:t xml:space="preserve"> победителями конкурса соглашения о предоставлении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11) осуществляет контроль за целевым использованием предоставленных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13"/>
      <w:bookmarkEnd w:id="9"/>
      <w:r w:rsidRPr="00EA1ECB">
        <w:rPr>
          <w:rFonts w:ascii="Times New Roman" w:hAnsi="Times New Roman" w:cs="Times New Roman"/>
          <w:sz w:val="28"/>
          <w:szCs w:val="28"/>
        </w:rPr>
        <w:t>12) организует оценку результативности и эффективности использования предоставленных субсидий.</w:t>
      </w:r>
    </w:p>
    <w:p w:rsidR="002A049F" w:rsidRPr="00EA1ECB" w:rsidRDefault="002A049F" w:rsidP="00305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14"/>
      <w:bookmarkEnd w:id="10"/>
      <w:r w:rsidRPr="00EA1ECB">
        <w:rPr>
          <w:rFonts w:ascii="Times New Roman" w:hAnsi="Times New Roman" w:cs="Times New Roman"/>
          <w:sz w:val="28"/>
          <w:szCs w:val="28"/>
        </w:rPr>
        <w:t xml:space="preserve">2.2. Уполномоченный орган вправе привлечь </w:t>
      </w:r>
      <w:r w:rsidR="00305E3B">
        <w:rPr>
          <w:rFonts w:ascii="Times New Roman" w:hAnsi="Times New Roman" w:cs="Times New Roman"/>
          <w:sz w:val="28"/>
          <w:szCs w:val="28"/>
        </w:rPr>
        <w:t xml:space="preserve">в порядке  предусмотренном законодательством  Российской Федерации в сфере закупок товаров, услуг для обеспечения </w:t>
      </w:r>
      <w:r w:rsidR="00305E3B" w:rsidRPr="00182153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Pr="00EA1ECB">
        <w:rPr>
          <w:rFonts w:ascii="Times New Roman" w:hAnsi="Times New Roman" w:cs="Times New Roman"/>
          <w:sz w:val="28"/>
          <w:szCs w:val="28"/>
        </w:rPr>
        <w:t xml:space="preserve">юридическое лицо (далее - специализированная организация) для осуществления функций (части функций), указанных в </w:t>
      </w:r>
      <w:hyperlink w:anchor="Par50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подпунктах 4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3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4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3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12 пункта 2.1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2.3. Специализированная организация осуществляет указанные в </w:t>
      </w:r>
      <w:hyperlink w:anchor="Par514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 функции от имени уполномоченного органа.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517"/>
      <w:bookmarkEnd w:id="11"/>
      <w:r w:rsidRPr="00EA1EC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18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A049F" w:rsidRPr="00EA1ECB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2A049F" w:rsidRPr="00EA1ECB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</w:t>
      </w:r>
      <w:hyperlink r:id="rId11" w:history="1">
        <w:r w:rsidR="002A049F" w:rsidRPr="00EA1ECB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="006C5EA9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</w:t>
      </w:r>
      <w:r w:rsidR="002A049F"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18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049F" w:rsidRPr="00EA1ECB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2A049F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182153" w:rsidRPr="00EA1ECB" w:rsidRDefault="00182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532"/>
      <w:bookmarkEnd w:id="12"/>
      <w:r w:rsidRPr="00EA1ECB">
        <w:rPr>
          <w:rFonts w:ascii="Times New Roman" w:hAnsi="Times New Roman" w:cs="Times New Roman"/>
          <w:sz w:val="28"/>
          <w:szCs w:val="28"/>
        </w:rPr>
        <w:t>4. Приоритетные направления конкурса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Программы (проекты) социально ориентированных некоммерческих организаций, указанные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направлены на решение конкретных задач по </w:t>
      </w:r>
      <w:r w:rsidR="006C5EA9">
        <w:rPr>
          <w:rFonts w:ascii="Times New Roman" w:hAnsi="Times New Roman" w:cs="Times New Roman"/>
          <w:sz w:val="28"/>
          <w:szCs w:val="28"/>
        </w:rPr>
        <w:t>следующим приоритетным направлениям</w:t>
      </w:r>
      <w:r w:rsidRPr="00EA1ECB">
        <w:rPr>
          <w:rFonts w:ascii="Times New Roman" w:hAnsi="Times New Roman" w:cs="Times New Roman"/>
          <w:sz w:val="28"/>
          <w:szCs w:val="28"/>
        </w:rPr>
        <w:t>:</w:t>
      </w:r>
    </w:p>
    <w:p w:rsidR="002A049F" w:rsidRPr="00EA1ECB" w:rsidRDefault="00A84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049F" w:rsidRPr="00EA1ECB">
        <w:rPr>
          <w:rFonts w:ascii="Times New Roman" w:hAnsi="Times New Roman" w:cs="Times New Roman"/>
          <w:sz w:val="28"/>
          <w:szCs w:val="28"/>
        </w:rPr>
        <w:t>) профилактика социального сиротства, поддержка материнства и детства;</w:t>
      </w:r>
    </w:p>
    <w:p w:rsidR="002A049F" w:rsidRPr="00EA1ECB" w:rsidRDefault="00A84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49F" w:rsidRPr="00EA1ECB">
        <w:rPr>
          <w:rFonts w:ascii="Times New Roman" w:hAnsi="Times New Roman" w:cs="Times New Roman"/>
          <w:sz w:val="28"/>
          <w:szCs w:val="28"/>
        </w:rPr>
        <w:t>) повышение качества жизни людей пожилого возраста;</w:t>
      </w:r>
    </w:p>
    <w:p w:rsidR="002A049F" w:rsidRPr="00EA1ECB" w:rsidRDefault="00A84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49F" w:rsidRPr="00EA1ECB">
        <w:rPr>
          <w:rFonts w:ascii="Times New Roman" w:hAnsi="Times New Roman" w:cs="Times New Roman"/>
          <w:sz w:val="28"/>
          <w:szCs w:val="28"/>
        </w:rPr>
        <w:t>) социальная адаптация инвалидов и их семей;</w:t>
      </w:r>
    </w:p>
    <w:p w:rsidR="002A049F" w:rsidRPr="00EA1ECB" w:rsidRDefault="00A84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49F" w:rsidRPr="00EA1ECB">
        <w:rPr>
          <w:rFonts w:ascii="Times New Roman" w:hAnsi="Times New Roman" w:cs="Times New Roman"/>
          <w:sz w:val="28"/>
          <w:szCs w:val="28"/>
        </w:rPr>
        <w:t>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A8435A" w:rsidRPr="00A8435A" w:rsidRDefault="00A8435A" w:rsidP="00A84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EA9">
        <w:rPr>
          <w:rFonts w:ascii="Times New Roman" w:hAnsi="Times New Roman" w:cs="Times New Roman"/>
          <w:sz w:val="28"/>
          <w:szCs w:val="28"/>
        </w:rPr>
        <w:t>)</w:t>
      </w:r>
      <w:r w:rsidRPr="00A8435A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8435A" w:rsidRPr="00A8435A" w:rsidRDefault="00A8435A" w:rsidP="00A8435A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35A">
        <w:rPr>
          <w:color w:val="000000"/>
          <w:sz w:val="28"/>
          <w:szCs w:val="28"/>
        </w:rPr>
        <w:t>6) деятельность в сфере патриотического, в том числе военно-патриотического, воспитания граждан Российской Федерации;</w:t>
      </w:r>
    </w:p>
    <w:p w:rsidR="00A8435A" w:rsidRPr="00A8435A" w:rsidRDefault="00A8435A" w:rsidP="00A8435A">
      <w:pPr>
        <w:pStyle w:val="s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435A">
        <w:rPr>
          <w:color w:val="000000"/>
          <w:sz w:val="28"/>
          <w:szCs w:val="28"/>
        </w:rPr>
        <w:t>7)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</w:t>
      </w:r>
      <w:r>
        <w:rPr>
          <w:color w:val="000000"/>
          <w:sz w:val="28"/>
          <w:szCs w:val="28"/>
        </w:rPr>
        <w:t>редств или психотропных веществ.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545"/>
      <w:bookmarkEnd w:id="13"/>
      <w:r w:rsidRPr="00EA1ECB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5.1. Объявление о проведении конкурса размещается на сайте</w:t>
      </w:r>
      <w:r w:rsidR="00885B7B">
        <w:rPr>
          <w:rFonts w:ascii="Times New Roman" w:hAnsi="Times New Roman" w:cs="Times New Roman"/>
          <w:sz w:val="28"/>
          <w:szCs w:val="28"/>
        </w:rPr>
        <w:t xml:space="preserve"> уполномоченного органа в </w:t>
      </w:r>
      <w:r w:rsidR="003D02F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85B7B">
        <w:rPr>
          <w:rFonts w:ascii="Times New Roman" w:hAnsi="Times New Roman" w:cs="Times New Roman"/>
          <w:sz w:val="28"/>
          <w:szCs w:val="28"/>
        </w:rPr>
        <w:t>сети «Интернет»</w:t>
      </w:r>
      <w:r w:rsidRPr="00EA1ECB">
        <w:rPr>
          <w:rFonts w:ascii="Times New Roman" w:hAnsi="Times New Roman" w:cs="Times New Roman"/>
          <w:sz w:val="28"/>
          <w:szCs w:val="28"/>
        </w:rPr>
        <w:t xml:space="preserve"> до начала срока приема заявок на участие в конкурсе и включает: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извлечения из настоящего Порядка;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5.2. Срок приема заявок на участие в конкурсе не может быть менее двадцати одного </w:t>
      </w:r>
      <w:r w:rsidR="003D02F6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EA1ECB">
        <w:rPr>
          <w:rFonts w:ascii="Times New Roman" w:hAnsi="Times New Roman" w:cs="Times New Roman"/>
          <w:sz w:val="28"/>
          <w:szCs w:val="28"/>
        </w:rPr>
        <w:t>дня.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5.3. Для участия в конкурсе необходимо представить в уполномоченный орган (специализированную организацию) заявку, подготовленную в соответствии с настоящим Положением.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5.5. Заявка на участие в конкурсе представляется в уполномоченный орган (специализированную организацию) непосредственно или направляется по почте.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При приеме заявки на участие в конкурсе работник уполномоченного органа (специализированной организации)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При поступлении в уполномоченный орган (специализированную организацию)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(специализированную организацию) после окончания срока приема заявок (в том числе по почте), не регистрируется и к участию в конкурсе не допускается.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5.6. Заявка на участие в конкурсе может быть отозвана до окончания срока приема заявок путем направления в уполномоченный орган (специализированную организацию)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(специализированной организации) или конкурсной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5.7. Поданные на участие в конкурсе заявки проверяются уполномоченным органом (специализированной организацией) на соответствие требованиям, установленным настоящим Положением.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подготовленная заявителем заявка поступила в уполномоченный орган (специализированную организацию) после окончания срока приема заявок (в том числе по почте).</w:t>
      </w:r>
    </w:p>
    <w:p w:rsidR="002A049F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BA0846" w:rsidRPr="00BA0846" w:rsidRDefault="00BA0846" w:rsidP="00BA0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уполномоченным органом (специализированной организацией) для утверждения в конкурсную комиссию.</w:t>
      </w:r>
    </w:p>
    <w:p w:rsidR="00BA0846" w:rsidRPr="00BA0846" w:rsidRDefault="00BA0846" w:rsidP="00BA0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46">
        <w:rPr>
          <w:rFonts w:ascii="Times New Roman" w:hAnsi="Times New Roman" w:cs="Times New Roman"/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2A049F" w:rsidRPr="00EA1ECB" w:rsidRDefault="002A049F" w:rsidP="00C733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</w:t>
      </w:r>
      <w:r w:rsidR="00BA0846">
        <w:rPr>
          <w:rFonts w:ascii="Times New Roman" w:hAnsi="Times New Roman" w:cs="Times New Roman"/>
          <w:sz w:val="28"/>
          <w:szCs w:val="28"/>
        </w:rPr>
        <w:t>10</w:t>
      </w:r>
      <w:r w:rsidRPr="00EA1ECB">
        <w:rPr>
          <w:rFonts w:ascii="Times New Roman" w:hAnsi="Times New Roman" w:cs="Times New Roman"/>
          <w:sz w:val="28"/>
          <w:szCs w:val="28"/>
        </w:rPr>
        <w:t>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2A049F" w:rsidRPr="00EF3F14" w:rsidRDefault="002A049F" w:rsidP="00EF3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участника конкурса или поданной им заявки требованиям, установленным настоящим Положением, конкурсная </w:t>
      </w:r>
      <w:r w:rsidRPr="00EF3F14">
        <w:rPr>
          <w:rFonts w:ascii="Times New Roman" w:hAnsi="Times New Roman" w:cs="Times New Roman"/>
          <w:sz w:val="28"/>
          <w:szCs w:val="28"/>
        </w:rPr>
        <w:t>комиссия не вправе определять такого участника победителем конкурса.</w:t>
      </w:r>
    </w:p>
    <w:p w:rsidR="00EF3F14" w:rsidRPr="00EF3F14" w:rsidRDefault="003D02F6" w:rsidP="00EF3F14">
      <w:pPr>
        <w:pStyle w:val="aa"/>
        <w:spacing w:before="0" w:beforeAutospacing="0" w:after="0" w:afterAutospacing="0" w:line="273" w:lineRule="atLeast"/>
        <w:ind w:firstLine="540"/>
        <w:jc w:val="both"/>
        <w:rPr>
          <w:color w:val="211E1F"/>
          <w:sz w:val="28"/>
          <w:szCs w:val="28"/>
        </w:rPr>
      </w:pPr>
      <w:r>
        <w:rPr>
          <w:color w:val="211E1F"/>
          <w:sz w:val="28"/>
          <w:szCs w:val="28"/>
        </w:rPr>
        <w:t>5.1</w:t>
      </w:r>
      <w:r w:rsidR="00BA0846">
        <w:rPr>
          <w:color w:val="211E1F"/>
          <w:sz w:val="28"/>
          <w:szCs w:val="28"/>
        </w:rPr>
        <w:t>1</w:t>
      </w:r>
      <w:r>
        <w:rPr>
          <w:color w:val="211E1F"/>
          <w:sz w:val="28"/>
          <w:szCs w:val="28"/>
        </w:rPr>
        <w:t>. Итоги рассмотрения заявок</w:t>
      </w:r>
      <w:r w:rsidR="00EF3F14" w:rsidRPr="00EF3F14">
        <w:rPr>
          <w:color w:val="211E1F"/>
          <w:sz w:val="28"/>
          <w:szCs w:val="28"/>
        </w:rPr>
        <w:t xml:space="preserve"> подв</w:t>
      </w:r>
      <w:r>
        <w:rPr>
          <w:color w:val="211E1F"/>
          <w:sz w:val="28"/>
          <w:szCs w:val="28"/>
        </w:rPr>
        <w:t>одятся в течение четырнадцати календарных дней</w:t>
      </w:r>
      <w:r w:rsidR="00EF3F14" w:rsidRPr="00EF3F14">
        <w:rPr>
          <w:color w:val="211E1F"/>
          <w:sz w:val="28"/>
          <w:szCs w:val="28"/>
        </w:rPr>
        <w:t xml:space="preserve"> со дня окончания приема заявок на участие в конкурсе</w:t>
      </w:r>
      <w:r w:rsidR="00EF3F14" w:rsidRPr="00EF3F14">
        <w:rPr>
          <w:rStyle w:val="apple-converted-space"/>
          <w:color w:val="211E1F"/>
          <w:sz w:val="28"/>
          <w:szCs w:val="28"/>
        </w:rPr>
        <w:t> </w:t>
      </w:r>
      <w:r w:rsidR="00EF3F14" w:rsidRPr="00EF3F14">
        <w:rPr>
          <w:color w:val="211E1F"/>
          <w:sz w:val="28"/>
          <w:szCs w:val="28"/>
        </w:rPr>
        <w:t xml:space="preserve"> конкурсной комиссией.</w:t>
      </w:r>
    </w:p>
    <w:p w:rsidR="002A049F" w:rsidRPr="00EF3F14" w:rsidRDefault="002A049F" w:rsidP="00EF3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F14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2</w:t>
      </w:r>
      <w:r w:rsidRPr="00EF3F14">
        <w:rPr>
          <w:rFonts w:ascii="Times New Roman" w:hAnsi="Times New Roman" w:cs="Times New Roman"/>
          <w:sz w:val="28"/>
          <w:szCs w:val="28"/>
        </w:rPr>
        <w:t>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2A049F" w:rsidRPr="00EF3F14" w:rsidRDefault="002A049F" w:rsidP="00EF3F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F14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3</w:t>
      </w:r>
      <w:r w:rsidRPr="00EF3F14">
        <w:rPr>
          <w:rFonts w:ascii="Times New Roman" w:hAnsi="Times New Roman" w:cs="Times New Roman"/>
          <w:sz w:val="28"/>
          <w:szCs w:val="28"/>
        </w:rPr>
        <w:t>. Итоги конкурса (список победителей конкурса с указанием размеров предоставляемых субсидий) размещаются на сайте</w:t>
      </w:r>
      <w:r w:rsidR="00885B7B" w:rsidRPr="00EF3F14">
        <w:rPr>
          <w:rFonts w:ascii="Times New Roman" w:hAnsi="Times New Roman" w:cs="Times New Roman"/>
          <w:sz w:val="28"/>
          <w:szCs w:val="28"/>
        </w:rPr>
        <w:t xml:space="preserve"> уполномоченного органа в </w:t>
      </w:r>
      <w:r w:rsidR="00FD4F5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85B7B" w:rsidRPr="00EF3F14">
        <w:rPr>
          <w:rFonts w:ascii="Times New Roman" w:hAnsi="Times New Roman" w:cs="Times New Roman"/>
          <w:sz w:val="28"/>
          <w:szCs w:val="28"/>
        </w:rPr>
        <w:t>«Интернет» в срок не более пяти</w:t>
      </w:r>
      <w:r w:rsidR="00FD4F5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85B7B" w:rsidRPr="00EF3F1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EF3F14">
        <w:rPr>
          <w:rFonts w:ascii="Times New Roman" w:hAnsi="Times New Roman" w:cs="Times New Roman"/>
          <w:sz w:val="28"/>
          <w:szCs w:val="28"/>
        </w:rPr>
        <w:t xml:space="preserve"> со дня их утверждения.</w:t>
      </w:r>
    </w:p>
    <w:p w:rsidR="00EF3F14" w:rsidRPr="00EF3F14" w:rsidRDefault="00C733FF" w:rsidP="00EF3F14">
      <w:pPr>
        <w:pStyle w:val="aa"/>
        <w:tabs>
          <w:tab w:val="left" w:pos="709"/>
        </w:tabs>
        <w:spacing w:before="0" w:beforeAutospacing="0" w:after="0" w:afterAutospacing="0"/>
        <w:ind w:firstLine="539"/>
        <w:jc w:val="both"/>
        <w:rPr>
          <w:color w:val="211E1F"/>
          <w:sz w:val="28"/>
          <w:szCs w:val="28"/>
        </w:rPr>
      </w:pPr>
      <w:r w:rsidRPr="00EF3F14">
        <w:rPr>
          <w:sz w:val="28"/>
          <w:szCs w:val="28"/>
        </w:rPr>
        <w:t>5.1</w:t>
      </w:r>
      <w:r w:rsidR="00BA0846">
        <w:rPr>
          <w:sz w:val="28"/>
          <w:szCs w:val="28"/>
        </w:rPr>
        <w:t>4</w:t>
      </w:r>
      <w:r w:rsidR="002A049F" w:rsidRPr="00EF3F14">
        <w:rPr>
          <w:sz w:val="28"/>
          <w:szCs w:val="28"/>
        </w:rPr>
        <w:t>. Уполномоченный орган (специализированная организация)</w:t>
      </w:r>
      <w:r w:rsidR="00FD4F59">
        <w:rPr>
          <w:color w:val="211E1F"/>
          <w:sz w:val="28"/>
          <w:szCs w:val="28"/>
        </w:rPr>
        <w:t xml:space="preserve"> не позднее </w:t>
      </w:r>
      <w:r w:rsidR="00EF3F14" w:rsidRPr="00EF3F14">
        <w:rPr>
          <w:color w:val="211E1F"/>
          <w:sz w:val="28"/>
          <w:szCs w:val="28"/>
        </w:rPr>
        <w:t>трёх рабочих дней после утверждения списка победителей конкурса извещает победителя конкурса о принятом в отношении него решении путем вручения ему под расписку соответствующего уведомления, либо путем направления такого уведомления по почте (заказным письмом), либо по адресу электронной почты.</w:t>
      </w:r>
    </w:p>
    <w:p w:rsidR="002A049F" w:rsidRPr="00EA1ECB" w:rsidRDefault="00EF3F14" w:rsidP="00EF3F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3F14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5</w:t>
      </w:r>
      <w:r w:rsidRPr="00EF3F14">
        <w:rPr>
          <w:rFonts w:ascii="Times New Roman" w:hAnsi="Times New Roman" w:cs="Times New Roman"/>
          <w:sz w:val="28"/>
          <w:szCs w:val="28"/>
        </w:rPr>
        <w:t>. Уполномоченный орган (специализированная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организация)</w:t>
      </w:r>
      <w:r w:rsidR="002A049F" w:rsidRPr="00EA1ECB">
        <w:rPr>
          <w:rFonts w:ascii="Times New Roman" w:hAnsi="Times New Roman" w:cs="Times New Roman"/>
          <w:sz w:val="28"/>
          <w:szCs w:val="28"/>
        </w:rPr>
        <w:t>не направляет уведомления заявителям, не до</w:t>
      </w:r>
      <w:r>
        <w:rPr>
          <w:rFonts w:ascii="Times New Roman" w:hAnsi="Times New Roman" w:cs="Times New Roman"/>
          <w:sz w:val="28"/>
          <w:szCs w:val="28"/>
        </w:rPr>
        <w:t>пущенным к участию в конкурсе</w:t>
      </w:r>
      <w:r w:rsidR="002A049F"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6</w:t>
      </w:r>
      <w:r w:rsidRPr="00EA1ECB">
        <w:rPr>
          <w:rFonts w:ascii="Times New Roman" w:hAnsi="Times New Roman" w:cs="Times New Roman"/>
          <w:sz w:val="28"/>
          <w:szCs w:val="28"/>
        </w:rPr>
        <w:t>. Уполномоченный орган (специализированная организация)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7</w:t>
      </w:r>
      <w:r w:rsidRPr="00EA1ECB">
        <w:rPr>
          <w:rFonts w:ascii="Times New Roman" w:hAnsi="Times New Roman" w:cs="Times New Roman"/>
          <w:sz w:val="28"/>
          <w:szCs w:val="28"/>
        </w:rPr>
        <w:t>. 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органа, специал</w:t>
      </w:r>
      <w:r w:rsidR="00A21F3F">
        <w:rPr>
          <w:rFonts w:ascii="Times New Roman" w:hAnsi="Times New Roman" w:cs="Times New Roman"/>
          <w:sz w:val="28"/>
          <w:szCs w:val="28"/>
        </w:rPr>
        <w:t xml:space="preserve">изированной организации в </w:t>
      </w:r>
      <w:r w:rsidR="008F5D9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A21F3F">
        <w:rPr>
          <w:rFonts w:ascii="Times New Roman" w:hAnsi="Times New Roman" w:cs="Times New Roman"/>
          <w:sz w:val="28"/>
          <w:szCs w:val="28"/>
        </w:rPr>
        <w:t>сети «Интернет»</w:t>
      </w:r>
      <w:r w:rsidRPr="00EA1ECB">
        <w:rPr>
          <w:rFonts w:ascii="Times New Roman" w:hAnsi="Times New Roman" w:cs="Times New Roman"/>
          <w:sz w:val="28"/>
          <w:szCs w:val="28"/>
        </w:rPr>
        <w:t>, других сайтах</w:t>
      </w:r>
      <w:r w:rsidR="00A21F3F">
        <w:rPr>
          <w:rFonts w:ascii="Times New Roman" w:hAnsi="Times New Roman" w:cs="Times New Roman"/>
          <w:sz w:val="28"/>
          <w:szCs w:val="28"/>
        </w:rPr>
        <w:t xml:space="preserve"> в </w:t>
      </w:r>
      <w:r w:rsidR="008F5D9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="00A21F3F">
        <w:rPr>
          <w:rFonts w:ascii="Times New Roman" w:hAnsi="Times New Roman" w:cs="Times New Roman"/>
          <w:sz w:val="28"/>
          <w:szCs w:val="28"/>
        </w:rPr>
        <w:t>сети «Интернет»</w:t>
      </w:r>
      <w:r w:rsidRPr="00EA1ECB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8</w:t>
      </w:r>
      <w:r w:rsidRPr="00EA1ECB">
        <w:rPr>
          <w:rFonts w:ascii="Times New Roman" w:hAnsi="Times New Roman" w:cs="Times New Roman"/>
          <w:sz w:val="28"/>
          <w:szCs w:val="28"/>
        </w:rPr>
        <w:t>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Уведомление о прекращении проведения конкурса незамедлительно размещается на сайте</w:t>
      </w:r>
      <w:r w:rsidR="00A21F3F">
        <w:rPr>
          <w:rFonts w:ascii="Times New Roman" w:hAnsi="Times New Roman" w:cs="Times New Roman"/>
          <w:sz w:val="28"/>
          <w:szCs w:val="28"/>
        </w:rPr>
        <w:t xml:space="preserve"> уполномоченного органа в</w:t>
      </w:r>
      <w:r w:rsidR="008F5D99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A21F3F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5.1</w:t>
      </w:r>
      <w:r w:rsidR="00BA0846">
        <w:rPr>
          <w:rFonts w:ascii="Times New Roman" w:hAnsi="Times New Roman" w:cs="Times New Roman"/>
          <w:sz w:val="28"/>
          <w:szCs w:val="28"/>
        </w:rPr>
        <w:t>9</w:t>
      </w:r>
      <w:r w:rsidRPr="00EA1ECB">
        <w:rPr>
          <w:rFonts w:ascii="Times New Roman" w:hAnsi="Times New Roman" w:cs="Times New Roman"/>
          <w:sz w:val="28"/>
          <w:szCs w:val="28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</w:t>
      </w:r>
      <w:r w:rsidR="008F5D99">
        <w:rPr>
          <w:rFonts w:ascii="Times New Roman" w:hAnsi="Times New Roman" w:cs="Times New Roman"/>
          <w:sz w:val="28"/>
          <w:szCs w:val="28"/>
        </w:rPr>
        <w:t>6.1 настоящего Положения</w:t>
      </w:r>
      <w:r w:rsidRPr="00EA1ECB">
        <w:rPr>
          <w:rFonts w:ascii="Times New Roman" w:hAnsi="Times New Roman" w:cs="Times New Roman"/>
          <w:sz w:val="28"/>
          <w:szCs w:val="28"/>
        </w:rPr>
        <w:t>, конкурс признается несостоявшимся, о чем оформляется соответствующий протокол конкурсной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587"/>
      <w:bookmarkEnd w:id="14"/>
      <w:r w:rsidRPr="00EA1ECB">
        <w:rPr>
          <w:rFonts w:ascii="Times New Roman" w:hAnsi="Times New Roman" w:cs="Times New Roman"/>
          <w:sz w:val="28"/>
          <w:szCs w:val="28"/>
        </w:rPr>
        <w:t>6. Условия участия в конкурсе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6.1. Для участия в конкурсе программ (проектов) на получение субсидий из </w:t>
      </w:r>
      <w:r w:rsidR="008F5D9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F5D99" w:rsidRPr="008373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5D99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A1ECB">
        <w:rPr>
          <w:rFonts w:ascii="Times New Roman" w:hAnsi="Times New Roman" w:cs="Times New Roman"/>
          <w:sz w:val="28"/>
          <w:szCs w:val="28"/>
        </w:rPr>
        <w:t xml:space="preserve"> соискатель представляет следующую конкурсную документацию: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- заявление установленной формы на печатном и электронном носителях </w:t>
      </w:r>
      <w:r w:rsidR="008F5D9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660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приложени</w:t>
        </w:r>
        <w:r w:rsidR="008F5D99">
          <w:rPr>
            <w:rFonts w:ascii="Times New Roman" w:hAnsi="Times New Roman" w:cs="Times New Roman"/>
            <w:color w:val="0000FF"/>
            <w:sz w:val="28"/>
            <w:szCs w:val="28"/>
          </w:rPr>
          <w:t>ю</w:t>
        </w:r>
        <w:r w:rsidR="00387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8F5D99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EA1ECB">
        <w:rPr>
          <w:rFonts w:ascii="Times New Roman" w:hAnsi="Times New Roman" w:cs="Times New Roman"/>
          <w:sz w:val="28"/>
          <w:szCs w:val="28"/>
        </w:rPr>
        <w:t>;</w:t>
      </w:r>
    </w:p>
    <w:p w:rsidR="002A049F" w:rsidRPr="00607F0E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- программу (проект) на печатном и электронном носителях;</w:t>
      </w:r>
      <w:r w:rsidR="00607F0E" w:rsidRPr="00607F0E">
        <w:rPr>
          <w:rFonts w:ascii="Times New Roman" w:hAnsi="Times New Roman" w:cs="Times New Roman"/>
          <w:color w:val="FF0000"/>
          <w:sz w:val="28"/>
          <w:szCs w:val="28"/>
        </w:rPr>
        <w:t>(календарный план реализации программы (проекта)</w:t>
      </w:r>
      <w:r w:rsidR="00607F0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- копию учредительных документов заявителя;</w:t>
      </w:r>
    </w:p>
    <w:p w:rsidR="002A049F" w:rsidRDefault="002A049F" w:rsidP="0013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- копию отчетности, представленной заявителем в </w:t>
      </w:r>
      <w:r w:rsidR="008F5D99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Тыва</w:t>
      </w:r>
      <w:r w:rsidR="00134F1D">
        <w:rPr>
          <w:rFonts w:ascii="Times New Roman" w:hAnsi="Times New Roman" w:cs="Times New Roman"/>
          <w:sz w:val="28"/>
          <w:szCs w:val="28"/>
        </w:rPr>
        <w:t>за предыдущий отчетный год;</w:t>
      </w:r>
    </w:p>
    <w:p w:rsidR="00134F1D" w:rsidRPr="003F7F96" w:rsidRDefault="00134F1D" w:rsidP="00134F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F96">
        <w:rPr>
          <w:rFonts w:ascii="Times New Roman" w:hAnsi="Times New Roman"/>
          <w:sz w:val="28"/>
          <w:szCs w:val="28"/>
        </w:rPr>
        <w:t xml:space="preserve">- письмо-уведомление о том, что на дату подачи </w:t>
      </w:r>
      <w:r w:rsidR="00291619">
        <w:rPr>
          <w:rFonts w:ascii="Times New Roman" w:hAnsi="Times New Roman"/>
          <w:sz w:val="28"/>
          <w:szCs w:val="28"/>
        </w:rPr>
        <w:t xml:space="preserve">заявки на участие в конкурсе некоммерческая организация </w:t>
      </w:r>
      <w:r w:rsidRPr="003F7F96">
        <w:rPr>
          <w:rFonts w:ascii="Times New Roman" w:hAnsi="Times New Roman"/>
          <w:sz w:val="28"/>
          <w:szCs w:val="28"/>
        </w:rPr>
        <w:t xml:space="preserve"> не находится в процессе ликвидации или реорганизации</w:t>
      </w:r>
      <w:r w:rsidRPr="00E016C7">
        <w:rPr>
          <w:rFonts w:ascii="Times New Roman" w:hAnsi="Times New Roman"/>
          <w:sz w:val="28"/>
          <w:szCs w:val="28"/>
        </w:rPr>
        <w:t xml:space="preserve">, а также об отсутствии действующего решения уполномоченного органа (органа юстиции, прокуратуры, суда) о приостановлении деятельности </w:t>
      </w:r>
      <w:r w:rsidR="00291619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E016C7">
        <w:rPr>
          <w:rFonts w:ascii="Times New Roman" w:hAnsi="Times New Roman"/>
          <w:sz w:val="28"/>
          <w:szCs w:val="28"/>
        </w:rPr>
        <w:t xml:space="preserve"> на момент подачи заявки</w:t>
      </w:r>
      <w:r w:rsidRPr="003F7F96">
        <w:rPr>
          <w:rFonts w:ascii="Times New Roman" w:hAnsi="Times New Roman"/>
          <w:sz w:val="28"/>
          <w:szCs w:val="28"/>
        </w:rPr>
        <w:t xml:space="preserve">; </w:t>
      </w:r>
    </w:p>
    <w:p w:rsidR="00134F1D" w:rsidRPr="003F7F96" w:rsidRDefault="00134F1D" w:rsidP="00134F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F96">
        <w:rPr>
          <w:rFonts w:ascii="Times New Roman" w:hAnsi="Times New Roman"/>
          <w:sz w:val="28"/>
          <w:szCs w:val="28"/>
        </w:rPr>
        <w:t xml:space="preserve">- копии документов, подтверждающих полномочия лиц, подписывающих заявку (для руководителя </w:t>
      </w:r>
      <w:r w:rsidR="00291619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3F7F96">
        <w:rPr>
          <w:rFonts w:ascii="Times New Roman" w:hAnsi="Times New Roman"/>
          <w:sz w:val="28"/>
          <w:szCs w:val="28"/>
        </w:rPr>
        <w:t xml:space="preserve">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 </w:t>
      </w:r>
      <w:r w:rsidRPr="00E016C7">
        <w:rPr>
          <w:rFonts w:ascii="Times New Roman" w:hAnsi="Times New Roman"/>
          <w:sz w:val="28"/>
          <w:szCs w:val="28"/>
        </w:rPr>
        <w:t>для лица, осуществляющего ведение бухгалтерского учета в</w:t>
      </w:r>
      <w:r w:rsidR="00291619">
        <w:rPr>
          <w:rFonts w:ascii="Times New Roman" w:hAnsi="Times New Roman"/>
          <w:sz w:val="28"/>
          <w:szCs w:val="28"/>
        </w:rPr>
        <w:t>некоммерческой организации</w:t>
      </w:r>
      <w:r w:rsidRPr="00E016C7">
        <w:rPr>
          <w:rFonts w:ascii="Times New Roman" w:hAnsi="Times New Roman"/>
          <w:sz w:val="28"/>
          <w:szCs w:val="28"/>
        </w:rPr>
        <w:t>, - копия приказа о приеме на работу либо копия договора на оказание услуг по ведению бухгалтерского учета</w:t>
      </w:r>
      <w:r w:rsidRPr="003F7F96">
        <w:rPr>
          <w:rFonts w:ascii="Times New Roman" w:hAnsi="Times New Roman"/>
          <w:sz w:val="28"/>
          <w:szCs w:val="28"/>
        </w:rPr>
        <w:t>);</w:t>
      </w:r>
    </w:p>
    <w:p w:rsidR="00134F1D" w:rsidRDefault="00134F1D" w:rsidP="00134F1D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3F7F96">
        <w:rPr>
          <w:sz w:val="28"/>
          <w:szCs w:val="28"/>
        </w:rPr>
        <w:t>- опись вложенных документов, содержащая наименован</w:t>
      </w:r>
      <w:r>
        <w:rPr>
          <w:sz w:val="28"/>
          <w:szCs w:val="28"/>
        </w:rPr>
        <w:t>ие всех прилагаемых документов.</w:t>
      </w:r>
    </w:p>
    <w:p w:rsidR="002A049F" w:rsidRPr="00EA1ECB" w:rsidRDefault="002A049F" w:rsidP="00134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оказание материальной помощи, а также платных услуг населению;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проведение митингов, демонстраций, пикетирования;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реализацию мероприятий, предполагающих извлечение прибыли.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6.3. Кроме документов, указанных в пункте </w:t>
      </w:r>
      <w:r w:rsidR="00291619">
        <w:rPr>
          <w:rFonts w:ascii="Times New Roman" w:hAnsi="Times New Roman" w:cs="Times New Roman"/>
          <w:sz w:val="28"/>
          <w:szCs w:val="28"/>
        </w:rPr>
        <w:t>6</w:t>
      </w:r>
      <w:r w:rsidRPr="00EA1ECB">
        <w:rPr>
          <w:rFonts w:ascii="Times New Roman" w:hAnsi="Times New Roman" w:cs="Times New Roman"/>
          <w:sz w:val="28"/>
          <w:szCs w:val="28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602"/>
      <w:bookmarkEnd w:id="15"/>
      <w:r w:rsidRPr="00EA1ECB">
        <w:rPr>
          <w:rFonts w:ascii="Times New Roman" w:hAnsi="Times New Roman" w:cs="Times New Roman"/>
          <w:sz w:val="28"/>
          <w:szCs w:val="28"/>
        </w:rPr>
        <w:t>7. Предоставление и использование субсидий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04"/>
      <w:bookmarkEnd w:id="16"/>
      <w:r w:rsidRPr="00EA1ECB">
        <w:rPr>
          <w:rFonts w:ascii="Times New Roman" w:hAnsi="Times New Roman" w:cs="Times New Roman"/>
          <w:sz w:val="28"/>
          <w:szCs w:val="28"/>
        </w:rPr>
        <w:t>7.1. Уполномоченный орган заключают с</w:t>
      </w:r>
      <w:r w:rsidR="00CD6FFB">
        <w:rPr>
          <w:rFonts w:ascii="Times New Roman" w:hAnsi="Times New Roman" w:cs="Times New Roman"/>
          <w:sz w:val="28"/>
          <w:szCs w:val="28"/>
        </w:rPr>
        <w:t xml:space="preserve"> победителями конкурса соглашени</w:t>
      </w:r>
      <w:r w:rsidR="00387BE2">
        <w:rPr>
          <w:rFonts w:ascii="Times New Roman" w:hAnsi="Times New Roman" w:cs="Times New Roman"/>
          <w:sz w:val="28"/>
          <w:szCs w:val="28"/>
        </w:rPr>
        <w:t>е</w:t>
      </w:r>
      <w:r w:rsidR="00CD6FF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</w:t>
      </w:r>
      <w:r w:rsidRPr="00EA1ECB">
        <w:rPr>
          <w:rFonts w:ascii="Times New Roman" w:hAnsi="Times New Roman" w:cs="Times New Roman"/>
          <w:sz w:val="28"/>
          <w:szCs w:val="28"/>
        </w:rPr>
        <w:t xml:space="preserve"> с момента официального опубликования результатов конкурса по форме согласно </w:t>
      </w:r>
      <w:hyperlink w:anchor="Par819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387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которых предусматриваются:</w:t>
      </w:r>
    </w:p>
    <w:p w:rsidR="002A049F" w:rsidRPr="00EA1ECB" w:rsidRDefault="002A049F" w:rsidP="00CD6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7.2. Если в тече</w:t>
      </w:r>
      <w:r w:rsidR="00D02975">
        <w:rPr>
          <w:rFonts w:ascii="Times New Roman" w:hAnsi="Times New Roman" w:cs="Times New Roman"/>
          <w:sz w:val="28"/>
          <w:szCs w:val="28"/>
        </w:rPr>
        <w:t>ние установленного срока соглашение</w:t>
      </w:r>
      <w:r w:rsidRPr="00EA1ECB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D02975">
        <w:rPr>
          <w:rFonts w:ascii="Times New Roman" w:hAnsi="Times New Roman" w:cs="Times New Roman"/>
          <w:sz w:val="28"/>
          <w:szCs w:val="28"/>
        </w:rPr>
        <w:t>о</w:t>
      </w:r>
      <w:r w:rsidRPr="00EA1ECB">
        <w:rPr>
          <w:rFonts w:ascii="Times New Roman" w:hAnsi="Times New Roman" w:cs="Times New Roman"/>
          <w:sz w:val="28"/>
          <w:szCs w:val="28"/>
        </w:rPr>
        <w:t xml:space="preserve"> по вине получателя субсидии, то он теряет право на ее получение.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14"/>
      <w:bookmarkEnd w:id="17"/>
      <w:r w:rsidRPr="00EA1ECB">
        <w:rPr>
          <w:rFonts w:ascii="Times New Roman" w:hAnsi="Times New Roman" w:cs="Times New Roman"/>
          <w:sz w:val="28"/>
          <w:szCs w:val="28"/>
        </w:rPr>
        <w:t>7.3. Условия предоставления субсидий: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02975">
        <w:rPr>
          <w:rFonts w:ascii="Times New Roman" w:hAnsi="Times New Roman" w:cs="Times New Roman"/>
          <w:sz w:val="28"/>
          <w:szCs w:val="28"/>
        </w:rPr>
        <w:t xml:space="preserve">с </w:t>
      </w:r>
      <w:r w:rsidRPr="00EA1ECB">
        <w:rPr>
          <w:rFonts w:ascii="Times New Roman" w:hAnsi="Times New Roman" w:cs="Times New Roman"/>
          <w:sz w:val="28"/>
          <w:szCs w:val="28"/>
        </w:rPr>
        <w:t>социально ориентиров</w:t>
      </w:r>
      <w:r w:rsidR="00D02975">
        <w:rPr>
          <w:rFonts w:ascii="Times New Roman" w:hAnsi="Times New Roman" w:cs="Times New Roman"/>
          <w:sz w:val="28"/>
          <w:szCs w:val="28"/>
        </w:rPr>
        <w:t>анной некоммерческой организациейсоглашения</w:t>
      </w:r>
      <w:r w:rsidRPr="00EA1EC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604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7.1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обязательство социально ориентированной некоммерческой организации по финансированию программы (проекта), указанной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указанной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7.4 При соблюдении условий, предусмотренных </w:t>
      </w:r>
      <w:hyperlink w:anchor="Par614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7.5. Предоставленные субсидии могут быть использованы только на цели, указанные в </w:t>
      </w:r>
      <w:hyperlink w:anchor="Par53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уплата штрафов.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7.6. Предоставленные субсидии должны быть использованы в </w:t>
      </w:r>
      <w:r w:rsidR="00210F3B">
        <w:rPr>
          <w:rFonts w:ascii="Times New Roman" w:hAnsi="Times New Roman" w:cs="Times New Roman"/>
          <w:sz w:val="28"/>
          <w:szCs w:val="28"/>
        </w:rPr>
        <w:t>сроки, предусмотренные соглашением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Сроки использования субсиди</w:t>
      </w:r>
      <w:r w:rsidR="00210F3B">
        <w:rPr>
          <w:rFonts w:ascii="Times New Roman" w:hAnsi="Times New Roman" w:cs="Times New Roman"/>
          <w:sz w:val="28"/>
          <w:szCs w:val="28"/>
        </w:rPr>
        <w:t>й могут определяться в соглашениях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7.7. Получатели субсидий представляют в уполномоченный орган отчеты об использовании субсидий по форме, установленной уполномоченным органом, в </w:t>
      </w:r>
      <w:r w:rsidR="00D02975">
        <w:rPr>
          <w:rFonts w:ascii="Times New Roman" w:hAnsi="Times New Roman" w:cs="Times New Roman"/>
          <w:sz w:val="28"/>
          <w:szCs w:val="28"/>
        </w:rPr>
        <w:t>сроки, предусмотренные соглашением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Сроки предоставления отчетности могут опред</w:t>
      </w:r>
      <w:r w:rsidR="00210F3B">
        <w:rPr>
          <w:rFonts w:ascii="Times New Roman" w:hAnsi="Times New Roman" w:cs="Times New Roman"/>
          <w:sz w:val="28"/>
          <w:szCs w:val="28"/>
        </w:rPr>
        <w:t>еляться в соглашениях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индивидуальном порядке с учетом сроков реализации программ (проектов), указанных в </w:t>
      </w:r>
      <w:hyperlink w:anchor="Par492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7.8. Субсидии, использованные их получателями не по целевому назначению и (или) не использованные в с</w:t>
      </w:r>
      <w:r w:rsidR="00D02975">
        <w:rPr>
          <w:rFonts w:ascii="Times New Roman" w:hAnsi="Times New Roman" w:cs="Times New Roman"/>
          <w:sz w:val="28"/>
          <w:szCs w:val="28"/>
        </w:rPr>
        <w:t>роки, предусмотренные соглашениями</w:t>
      </w:r>
      <w:r w:rsidRPr="00EA1ECB">
        <w:rPr>
          <w:rFonts w:ascii="Times New Roman" w:hAnsi="Times New Roman" w:cs="Times New Roman"/>
          <w:sz w:val="28"/>
          <w:szCs w:val="28"/>
        </w:rPr>
        <w:t xml:space="preserve"> о предоставлении субсидий, подлежат возврату в </w:t>
      </w:r>
      <w:r w:rsidR="0029161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A1ECB">
        <w:rPr>
          <w:rFonts w:ascii="Times New Roman" w:hAnsi="Times New Roman" w:cs="Times New Roman"/>
          <w:sz w:val="28"/>
          <w:szCs w:val="28"/>
        </w:rPr>
        <w:t>бюджет</w:t>
      </w:r>
      <w:r w:rsidR="0029161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7.9. Контроль за целевым использованием субсидий осуществляют уполномоченный орган и главный распорядитель бюджетных средств.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644"/>
      <w:bookmarkEnd w:id="18"/>
      <w:r w:rsidRPr="00EA1ECB">
        <w:rPr>
          <w:rFonts w:ascii="Times New Roman" w:hAnsi="Times New Roman" w:cs="Times New Roman"/>
          <w:sz w:val="28"/>
          <w:szCs w:val="28"/>
        </w:rPr>
        <w:t>8. Порядок определения объема субсидий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8.1.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47"/>
      <w:bookmarkEnd w:id="19"/>
      <w:r w:rsidRPr="00EA1ECB">
        <w:rPr>
          <w:rFonts w:ascii="Times New Roman" w:hAnsi="Times New Roman" w:cs="Times New Roman"/>
          <w:sz w:val="28"/>
          <w:szCs w:val="28"/>
        </w:rPr>
        <w:t>8.2.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48"/>
      <w:bookmarkEnd w:id="20"/>
      <w:r w:rsidRPr="00EA1ECB">
        <w:rPr>
          <w:rFonts w:ascii="Times New Roman" w:hAnsi="Times New Roman" w:cs="Times New Roman"/>
          <w:sz w:val="28"/>
          <w:szCs w:val="28"/>
        </w:rPr>
        <w:t>8.3. 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8.4.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пунктами 8.2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8.3</w:t>
        </w:r>
      </w:hyperlink>
      <w:r w:rsidR="00291619">
        <w:rPr>
          <w:rFonts w:ascii="Times New Roman" w:hAnsi="Times New Roman" w:cs="Times New Roman"/>
          <w:color w:val="0000FF"/>
          <w:sz w:val="28"/>
          <w:szCs w:val="28"/>
        </w:rPr>
        <w:t xml:space="preserve"> настоящего положения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5D15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1DAF" w:rsidRDefault="00761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F0E" w:rsidRDefault="00607F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2B4" w:rsidRDefault="00E8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655"/>
      <w:bookmarkEnd w:id="21"/>
      <w:r w:rsidRPr="006A47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BE2">
        <w:rPr>
          <w:rFonts w:ascii="Times New Roman" w:hAnsi="Times New Roman" w:cs="Times New Roman"/>
          <w:sz w:val="24"/>
          <w:szCs w:val="24"/>
        </w:rPr>
        <w:t xml:space="preserve">№ </w:t>
      </w:r>
      <w:r w:rsidRPr="006A4739">
        <w:rPr>
          <w:rFonts w:ascii="Times New Roman" w:hAnsi="Times New Roman" w:cs="Times New Roman"/>
          <w:sz w:val="24"/>
          <w:szCs w:val="24"/>
        </w:rPr>
        <w:t>1</w:t>
      </w:r>
    </w:p>
    <w:p w:rsidR="00896486" w:rsidRDefault="002A049F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sz w:val="24"/>
          <w:szCs w:val="24"/>
        </w:rPr>
        <w:t>к Положению</w:t>
      </w:r>
      <w:r w:rsidR="00896486" w:rsidRPr="00896486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</w:p>
    <w:p w:rsidR="00896486" w:rsidRPr="00896486" w:rsidRDefault="00896486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Республики Тыва</w:t>
      </w:r>
    </w:p>
    <w:p w:rsidR="002A049F" w:rsidRPr="00896486" w:rsidRDefault="00896486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60"/>
      <w:bookmarkEnd w:id="22"/>
      <w:r w:rsidRPr="006A4739">
        <w:rPr>
          <w:rFonts w:ascii="Times New Roman" w:hAnsi="Times New Roman" w:cs="Times New Roman"/>
          <w:sz w:val="24"/>
          <w:szCs w:val="24"/>
        </w:rPr>
        <w:t>ЗАЯВЛЕНИЕ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на участие в конкурсном отборе социально ориентированных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 некоммерческих организаций для предоставления субсидии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414"/>
      </w:tblGrid>
      <w:tr w:rsidR="002A049F" w:rsidRPr="006A4739" w:rsidTr="006A4739">
        <w:trPr>
          <w:tblCellSpacing w:w="5" w:type="nil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B4" w:rsidRPr="006A4739" w:rsidTr="00EF3F14">
        <w:trPr>
          <w:tblCellSpacing w:w="5" w:type="nil"/>
        </w:trPr>
        <w:tc>
          <w:tcPr>
            <w:tcW w:w="9214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E822B4" w:rsidRPr="006A4739" w:rsidRDefault="00E822B4"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(полное наименование некоммерческой организации)</w:t>
            </w: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Сокращенное               наименование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организации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 создании  до  1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июля 2002 года)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Дата  внесения  записи  о  создании  в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Единый     государственный      реестр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юридиче</w:t>
            </w:r>
            <w:r w:rsidR="00525D15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ских лиц (при создании после  1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июля 2002 года)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Основной               государственный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 классификатору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(ОКПО)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Код(ы)       по        общероссийскому</w:t>
            </w:r>
          </w:p>
          <w:p w:rsidR="002A049F" w:rsidRPr="006A4739" w:rsidRDefault="00210F3B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Классификатору внешнеэкономической </w:t>
            </w:r>
            <w:r w:rsidR="002A049F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hyperlink r:id="rId12" w:history="1">
              <w:r w:rsidR="002A049F" w:rsidRPr="006A47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уальный номер налогоплательщика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(ИНН)         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(КПП)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счета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(место  нахождения)   постоянно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действу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ющего   органа   некоммерческой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Сайт в</w:t>
            </w:r>
            <w:r w:rsidR="008964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руководителя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Численн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ость  учредителей  (участников,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членов)       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Общая    сумма    денежных    средств,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полученных некоммерческой организацией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году, из них: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взносы    учредителей     (участников,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членов)         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физических лиц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средства,      предоставленные      из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федерального     бюджета,     бюджетов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субъектов    Российской     Федерации,</w:t>
            </w:r>
          </w:p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         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6A4739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5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целевого капитала            </w:t>
            </w:r>
          </w:p>
        </w:tc>
        <w:tc>
          <w:tcPr>
            <w:tcW w:w="4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214"/>
      </w:tblGrid>
      <w:tr w:rsidR="002A049F" w:rsidRPr="006A4739" w:rsidTr="006A4739">
        <w:trPr>
          <w:trHeight w:val="400"/>
          <w:tblCellSpacing w:w="5" w:type="nil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748"/>
            <w:bookmarkEnd w:id="23"/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  Информация о видах деятельности, осуществляемых          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некоммерческой организацией                        </w:t>
            </w:r>
          </w:p>
        </w:tc>
      </w:tr>
      <w:tr w:rsidR="002A049F" w:rsidRPr="006A4739" w:rsidTr="006A4739">
        <w:trPr>
          <w:trHeight w:val="770"/>
          <w:tblCellSpacing w:w="5" w:type="nil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920"/>
        <w:gridCol w:w="3720"/>
      </w:tblGrid>
      <w:tr w:rsidR="002A049F" w:rsidRPr="006A4739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762"/>
            <w:bookmarkEnd w:id="24"/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о программе, представленной в составе заявки на участие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конкурсном отборе социально ориентированных некоммерческих организаций </w:t>
            </w:r>
          </w:p>
        </w:tc>
      </w:tr>
      <w:tr w:rsidR="002A049F" w:rsidRPr="006A4739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</w:t>
            </w:r>
          </w:p>
        </w:tc>
        <w:tc>
          <w:tcPr>
            <w:tcW w:w="5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6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Наименование       органа        управления</w:t>
            </w:r>
          </w:p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некоммерческ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>ой  организации, утвердившего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программы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6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Сроки  реали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зации  мероприятий   программы,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для   финансового    обесп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ечения    которых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субсидия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Общая   сумма   планируемых   расходов   на</w:t>
            </w:r>
          </w:p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программы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400"/>
          <w:tblCellSpacing w:w="5" w:type="nil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10F3B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   сумма  </w:t>
            </w:r>
            <w:r w:rsidR="002A049F" w:rsidRPr="006A4739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</w:p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214"/>
      </w:tblGrid>
      <w:tr w:rsidR="002A049F" w:rsidRPr="006A4739" w:rsidTr="00525D15">
        <w:trPr>
          <w:trHeight w:val="400"/>
          <w:tblCellSpacing w:w="5" w:type="nil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2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789"/>
            <w:bookmarkEnd w:id="25"/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Краткое описание мероприятий программы</w:t>
            </w:r>
            <w:r w:rsidR="00607F0E">
              <w:rPr>
                <w:rFonts w:ascii="Times New Roman" w:hAnsi="Times New Roman" w:cs="Times New Roman"/>
                <w:sz w:val="24"/>
                <w:szCs w:val="24"/>
              </w:rPr>
              <w:t xml:space="preserve"> (проекта)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0F3B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для финансового обеспечения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запрашивается субсидия                      </w:t>
            </w:r>
          </w:p>
        </w:tc>
      </w:tr>
      <w:tr w:rsidR="002A049F" w:rsidRPr="006A4739" w:rsidTr="00525D15">
        <w:trPr>
          <w:trHeight w:val="20"/>
          <w:tblCellSpacing w:w="5" w:type="nil"/>
        </w:trPr>
        <w:tc>
          <w:tcPr>
            <w:tcW w:w="9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03" w:rsidRPr="006A4739" w:rsidRDefault="00F9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составе  заявки  на  участие  в конкурсном отборе социально ориентированных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субсидии, подтверждаю.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ознакомлен и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согласен.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____________________________       __________      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(наименование должности          (подпись)       (фамилия, инициалы)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руководителя некоммерческой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10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«__»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D15" w:rsidRDefault="00525D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816"/>
      <w:bookmarkEnd w:id="26"/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7F0E" w:rsidRDefault="00607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BE2">
        <w:rPr>
          <w:rFonts w:ascii="Times New Roman" w:hAnsi="Times New Roman" w:cs="Times New Roman"/>
          <w:sz w:val="24"/>
          <w:szCs w:val="24"/>
        </w:rPr>
        <w:t xml:space="preserve">№ </w:t>
      </w:r>
      <w:r w:rsidRPr="006A4739">
        <w:rPr>
          <w:rFonts w:ascii="Times New Roman" w:hAnsi="Times New Roman" w:cs="Times New Roman"/>
          <w:sz w:val="24"/>
          <w:szCs w:val="24"/>
        </w:rPr>
        <w:t>2</w:t>
      </w:r>
    </w:p>
    <w:p w:rsidR="00896486" w:rsidRDefault="002A049F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к Положению</w:t>
      </w:r>
      <w:r w:rsidR="00896486" w:rsidRPr="00896486">
        <w:rPr>
          <w:rFonts w:ascii="Times New Roman" w:hAnsi="Times New Roman" w:cs="Times New Roman"/>
          <w:sz w:val="24"/>
          <w:szCs w:val="24"/>
        </w:rPr>
        <w:t xml:space="preserve"> о предоставлении субсидий</w:t>
      </w:r>
    </w:p>
    <w:p w:rsidR="00896486" w:rsidRPr="00896486" w:rsidRDefault="00896486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Республики Тыва</w:t>
      </w:r>
    </w:p>
    <w:p w:rsidR="00896486" w:rsidRPr="00896486" w:rsidRDefault="00896486" w:rsidP="00896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48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ar819"/>
      <w:bookmarkEnd w:id="27"/>
      <w:r w:rsidRPr="006A4739">
        <w:rPr>
          <w:rFonts w:ascii="Times New Roman" w:hAnsi="Times New Roman" w:cs="Times New Roman"/>
          <w:sz w:val="24"/>
          <w:szCs w:val="24"/>
        </w:rPr>
        <w:t>СОГЛАШЕНИЕ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</w:t>
      </w:r>
      <w:r w:rsidR="00525D15" w:rsidRPr="006A4739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6A4739">
        <w:rPr>
          <w:rFonts w:ascii="Times New Roman" w:hAnsi="Times New Roman" w:cs="Times New Roman"/>
          <w:sz w:val="24"/>
          <w:szCs w:val="24"/>
        </w:rPr>
        <w:t>бюджета</w:t>
      </w:r>
    </w:p>
    <w:p w:rsidR="00525D15" w:rsidRPr="006A4739" w:rsidRDefault="00525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г. ________           </w:t>
      </w:r>
      <w:r w:rsidR="00525D15" w:rsidRPr="006A4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«__»</w:t>
      </w:r>
      <w:r w:rsidRPr="006A4739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525D15" w:rsidP="00525D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Республика Тыва</w:t>
      </w:r>
      <w:r w:rsidR="002A049F" w:rsidRPr="006A4739">
        <w:rPr>
          <w:rFonts w:ascii="Times New Roman" w:hAnsi="Times New Roman" w:cs="Times New Roman"/>
          <w:sz w:val="24"/>
          <w:szCs w:val="24"/>
        </w:rPr>
        <w:t>, в лице</w:t>
      </w:r>
      <w:r w:rsidRPr="006A473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политики Республики Тыва, именуемый в дальнейшем «Уполномоченный орган»</w:t>
      </w:r>
      <w:r w:rsidR="002A049F" w:rsidRPr="006A4739">
        <w:rPr>
          <w:rFonts w:ascii="Times New Roman" w:hAnsi="Times New Roman" w:cs="Times New Roman"/>
          <w:sz w:val="24"/>
          <w:szCs w:val="24"/>
        </w:rPr>
        <w:t>, действующий на основании</w:t>
      </w:r>
      <w:r w:rsidRPr="006A473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896486">
        <w:rPr>
          <w:rFonts w:ascii="Times New Roman" w:hAnsi="Times New Roman" w:cs="Times New Roman"/>
          <w:sz w:val="24"/>
          <w:szCs w:val="24"/>
        </w:rPr>
        <w:t xml:space="preserve"> о Министерстве труда и социальной политики Республики Тыва</w:t>
      </w:r>
      <w:r w:rsidR="00387BE2">
        <w:rPr>
          <w:rFonts w:ascii="Times New Roman" w:hAnsi="Times New Roman" w:cs="Times New Roman"/>
          <w:sz w:val="24"/>
          <w:szCs w:val="24"/>
        </w:rPr>
        <w:t>, утвержденного п</w:t>
      </w:r>
      <w:r w:rsidRPr="006A473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Тыва </w:t>
      </w:r>
      <w:r w:rsidR="009B66B1" w:rsidRPr="006A4739">
        <w:rPr>
          <w:rFonts w:ascii="Times New Roman" w:hAnsi="Times New Roman" w:cs="Times New Roman"/>
          <w:sz w:val="24"/>
          <w:szCs w:val="24"/>
        </w:rPr>
        <w:t xml:space="preserve">от </w:t>
      </w:r>
      <w:r w:rsidR="00D70F44" w:rsidRPr="006A4739">
        <w:rPr>
          <w:rFonts w:ascii="Times New Roman" w:hAnsi="Times New Roman" w:cs="Times New Roman"/>
          <w:sz w:val="24"/>
          <w:szCs w:val="24"/>
        </w:rPr>
        <w:t>18 апреля 2013 г. № 229</w:t>
      </w:r>
      <w:r w:rsidR="002A049F" w:rsidRPr="006A4739">
        <w:rPr>
          <w:rFonts w:ascii="Times New Roman" w:hAnsi="Times New Roman" w:cs="Times New Roman"/>
          <w:sz w:val="24"/>
          <w:szCs w:val="24"/>
        </w:rPr>
        <w:t>,</w:t>
      </w:r>
      <w:r w:rsidRPr="006A4739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2A049F" w:rsidRPr="006A4739">
        <w:rPr>
          <w:rFonts w:ascii="Times New Roman" w:hAnsi="Times New Roman" w:cs="Times New Roman"/>
          <w:sz w:val="24"/>
          <w:szCs w:val="24"/>
        </w:rPr>
        <w:t>и ____________________ (полное наименование органи</w:t>
      </w:r>
      <w:r w:rsidRPr="006A4739">
        <w:rPr>
          <w:rFonts w:ascii="Times New Roman" w:hAnsi="Times New Roman" w:cs="Times New Roman"/>
          <w:sz w:val="24"/>
          <w:szCs w:val="24"/>
        </w:rPr>
        <w:t>зации), именуемое в дальнейшем «Получатель субсидии»</w:t>
      </w:r>
      <w:r w:rsidR="002A049F" w:rsidRPr="006A4739">
        <w:rPr>
          <w:rFonts w:ascii="Times New Roman" w:hAnsi="Times New Roman" w:cs="Times New Roman"/>
          <w:sz w:val="24"/>
          <w:szCs w:val="24"/>
        </w:rPr>
        <w:t>, в лице __________________ (Ф.И.О., должность руководителя организации), действующего на основании ___________________, с дру</w:t>
      </w:r>
      <w:r w:rsidRPr="006A4739">
        <w:rPr>
          <w:rFonts w:ascii="Times New Roman" w:hAnsi="Times New Roman" w:cs="Times New Roman"/>
          <w:sz w:val="24"/>
          <w:szCs w:val="24"/>
        </w:rPr>
        <w:t>гой стороны, заключили настоящееСоглашение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7B28D3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8" w:name="Par827"/>
      <w:bookmarkEnd w:id="28"/>
      <w:r w:rsidRPr="006A473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</w:t>
      </w:r>
      <w:r w:rsidR="00D02975">
        <w:rPr>
          <w:rFonts w:ascii="Times New Roman" w:hAnsi="Times New Roman" w:cs="Times New Roman"/>
          <w:sz w:val="24"/>
          <w:szCs w:val="24"/>
        </w:rPr>
        <w:t xml:space="preserve"> которые определены настоящим Соглашением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9" w:name="Par831"/>
      <w:bookmarkEnd w:id="29"/>
      <w:r>
        <w:rPr>
          <w:rFonts w:ascii="Times New Roman" w:hAnsi="Times New Roman" w:cs="Times New Roman"/>
          <w:sz w:val="24"/>
          <w:szCs w:val="24"/>
        </w:rPr>
        <w:t>2. Состав субсидии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2.1.  Размер  субсидии, предоставляемой Получателю субсидии, составляет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________________________ (________________________________________) рублей.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(цифрами)                         (прописью)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2.2. Получатель субсидии использует предоставленные средства в соответствии со сметой расходов на реализацию программы (проекта), являющейся неотъем</w:t>
      </w:r>
      <w:r w:rsidR="007B28D3" w:rsidRPr="006A4739">
        <w:rPr>
          <w:rFonts w:ascii="Times New Roman" w:hAnsi="Times New Roman" w:cs="Times New Roman"/>
          <w:sz w:val="24"/>
          <w:szCs w:val="24"/>
        </w:rPr>
        <w:t>лемой частью настоящего Соглашения</w:t>
      </w:r>
      <w:r w:rsidRPr="006A4739">
        <w:rPr>
          <w:rFonts w:ascii="Times New Roman" w:hAnsi="Times New Roman" w:cs="Times New Roman"/>
          <w:sz w:val="24"/>
          <w:szCs w:val="24"/>
        </w:rPr>
        <w:t xml:space="preserve"> (далее - смета расходов) (</w:t>
      </w:r>
      <w:hyperlink w:anchor="Par896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приложение 1</w:t>
        </w:r>
      </w:hyperlink>
      <w:r w:rsidR="00D02975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6A4739">
        <w:rPr>
          <w:rFonts w:ascii="Times New Roman" w:hAnsi="Times New Roman" w:cs="Times New Roman"/>
          <w:sz w:val="24"/>
          <w:szCs w:val="24"/>
        </w:rPr>
        <w:t>).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0" w:name="Par838"/>
      <w:bookmarkEnd w:id="30"/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3.1. Уполномоченный орган имеет право: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3.1.1. Осуществлять текущий контроль за ходом реализации мероприятий проекта (программы).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3.1.2. Требовать от Получателя субсидии представление отчетности, предусмотренной </w:t>
      </w:r>
      <w:hyperlink w:anchor="Par858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="007B28D3" w:rsidRPr="006A473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</w:t>
      </w:r>
      <w:r w:rsidR="007B28D3" w:rsidRPr="006A4739">
        <w:rPr>
          <w:rFonts w:ascii="Times New Roman" w:hAnsi="Times New Roman" w:cs="Times New Roman"/>
          <w:sz w:val="24"/>
          <w:szCs w:val="24"/>
        </w:rPr>
        <w:t>, указанный в настоящем Соглашении</w:t>
      </w:r>
      <w:r w:rsidRPr="006A4739">
        <w:rPr>
          <w:rFonts w:ascii="Times New Roman" w:hAnsi="Times New Roman" w:cs="Times New Roman"/>
          <w:sz w:val="24"/>
          <w:szCs w:val="24"/>
        </w:rPr>
        <w:t>, в течение 10 банковских дней со дн</w:t>
      </w:r>
      <w:r w:rsidR="007B28D3" w:rsidRPr="006A4739">
        <w:rPr>
          <w:rFonts w:ascii="Times New Roman" w:hAnsi="Times New Roman" w:cs="Times New Roman"/>
          <w:sz w:val="24"/>
          <w:szCs w:val="24"/>
        </w:rPr>
        <w:t>я подписания настоящего 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3.3. Получатель субсидии имеет право: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3.3.2. В пределах сметы расходов привлекать третьих лиц к выполнению работ (оказанию услуг).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3.4. Получатель субсидии обязан: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3.4.1. Принять субсидию (финансовые средства) для реализации программы (проекта).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3.4.2. Использовать финансовые средства в соответствии с предметом</w:t>
      </w:r>
      <w:r w:rsidR="004E0093" w:rsidRPr="006A4739">
        <w:rPr>
          <w:rFonts w:ascii="Times New Roman" w:hAnsi="Times New Roman" w:cs="Times New Roman"/>
          <w:sz w:val="24"/>
          <w:szCs w:val="24"/>
        </w:rPr>
        <w:t xml:space="preserve"> и условиями настоящего 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3.4.3. Представить отчетность, предусмотренную </w:t>
      </w:r>
      <w:hyperlink w:anchor="Par858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="004E0093" w:rsidRPr="006A473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</w:t>
      </w:r>
      <w:r w:rsidR="004E0093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 xml:space="preserve"> финансовые средства в течение 5 </w:t>
      </w:r>
      <w:r w:rsidR="00896486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A4739">
        <w:rPr>
          <w:rFonts w:ascii="Times New Roman" w:hAnsi="Times New Roman" w:cs="Times New Roman"/>
          <w:sz w:val="24"/>
          <w:szCs w:val="24"/>
        </w:rPr>
        <w:t xml:space="preserve">дней с момента принятия Уполномоченного органа отчета, предусмотренного </w:t>
      </w:r>
      <w:hyperlink w:anchor="Par860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6A473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E0093" w:rsidRPr="006A473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3.</w:t>
      </w:r>
      <w:r w:rsidR="004E0093" w:rsidRPr="006A4739">
        <w:rPr>
          <w:rFonts w:ascii="Times New Roman" w:hAnsi="Times New Roman" w:cs="Times New Roman"/>
          <w:sz w:val="24"/>
          <w:szCs w:val="24"/>
        </w:rPr>
        <w:t xml:space="preserve">4.5. Обеспечить наличие в </w:t>
      </w:r>
      <w:r w:rsidR="0089648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E0093" w:rsidRPr="006A4739">
        <w:rPr>
          <w:rFonts w:ascii="Times New Roman" w:hAnsi="Times New Roman" w:cs="Times New Roman"/>
          <w:sz w:val="24"/>
          <w:szCs w:val="24"/>
        </w:rPr>
        <w:t>сети «Интернет»</w:t>
      </w:r>
      <w:r w:rsidRPr="006A4739">
        <w:rPr>
          <w:rFonts w:ascii="Times New Roman" w:hAnsi="Times New Roman" w:cs="Times New Roman"/>
          <w:sz w:val="24"/>
          <w:szCs w:val="24"/>
        </w:rPr>
        <w:t xml:space="preserve"> сведений согласно </w:t>
      </w:r>
      <w:hyperlink w:anchor="Par896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 w:rsidR="00387BE2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="004E0093" w:rsidRPr="006A4739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A473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E0093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1" w:name="Par858"/>
      <w:bookmarkEnd w:id="31"/>
      <w:r>
        <w:rPr>
          <w:rFonts w:ascii="Times New Roman" w:hAnsi="Times New Roman" w:cs="Times New Roman"/>
          <w:sz w:val="24"/>
          <w:szCs w:val="24"/>
        </w:rPr>
        <w:t>4. Отчетность и контроль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860"/>
      <w:bookmarkEnd w:id="32"/>
      <w:r w:rsidRPr="006A4739">
        <w:rPr>
          <w:rFonts w:ascii="Times New Roman" w:hAnsi="Times New Roman" w:cs="Times New Roman"/>
          <w:sz w:val="24"/>
          <w:szCs w:val="24"/>
        </w:rPr>
        <w:t xml:space="preserve">4.1. Настоящим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Соглашением</w:t>
      </w:r>
      <w:r w:rsidRPr="006A4739">
        <w:rPr>
          <w:rFonts w:ascii="Times New Roman" w:hAnsi="Times New Roman" w:cs="Times New Roman"/>
          <w:sz w:val="24"/>
          <w:szCs w:val="24"/>
        </w:rPr>
        <w:t xml:space="preserve"> устанавливается финансовый отчет о реализации проекта по форме согласно </w:t>
      </w:r>
      <w:hyperlink w:anchor="Par896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387BE2">
          <w:rPr>
            <w:rFonts w:ascii="Times New Roman" w:hAnsi="Times New Roman" w:cs="Times New Roman"/>
            <w:color w:val="0000FF"/>
            <w:sz w:val="24"/>
            <w:szCs w:val="24"/>
          </w:rPr>
          <w:t xml:space="preserve">№ </w:t>
        </w:r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6A473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4.2. Отчетность, предусмотренная </w:t>
      </w:r>
      <w:hyperlink w:anchor="Par860" w:history="1">
        <w:r w:rsidRPr="006A4739">
          <w:rPr>
            <w:rFonts w:ascii="Times New Roman" w:hAnsi="Times New Roman" w:cs="Times New Roman"/>
            <w:color w:val="0000FF"/>
            <w:sz w:val="24"/>
            <w:szCs w:val="24"/>
          </w:rPr>
          <w:t>пунктом 4.1</w:t>
        </w:r>
      </w:hyperlink>
      <w:r w:rsidRPr="006A47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 xml:space="preserve">, представляется Получателем субсидии не позднее, чем за 5 </w:t>
      </w:r>
      <w:r w:rsidR="00250C4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6A4739">
        <w:rPr>
          <w:rFonts w:ascii="Times New Roman" w:hAnsi="Times New Roman" w:cs="Times New Roman"/>
          <w:sz w:val="24"/>
          <w:szCs w:val="24"/>
        </w:rPr>
        <w:t xml:space="preserve">дней до окончания срока действия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3" w:name="Par863"/>
      <w:bookmarkEnd w:id="33"/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обязательств по настоящему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Pr="006A4739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5.2. Стороны освобождаются от ответственности за частичное или полное неисполнение обязательств по настоящему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Pr="006A4739">
        <w:rPr>
          <w:rFonts w:ascii="Times New Roman" w:hAnsi="Times New Roman" w:cs="Times New Roman"/>
          <w:sz w:val="24"/>
          <w:szCs w:val="24"/>
        </w:rPr>
        <w:t>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4" w:name="Par868"/>
      <w:bookmarkEnd w:id="34"/>
      <w:r w:rsidRPr="006A4739">
        <w:rPr>
          <w:rFonts w:ascii="Times New Roman" w:hAnsi="Times New Roman" w:cs="Times New Roman"/>
          <w:sz w:val="24"/>
          <w:szCs w:val="24"/>
        </w:rPr>
        <w:t xml:space="preserve">6. Срок действия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</w:p>
    <w:p w:rsidR="002A049F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6.1. НастоящееСоглашение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обеими сторонами и действует до полного исполнения ими своих обязательств по настоящему </w:t>
      </w:r>
      <w:r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="002A049F"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5" w:name="Par872"/>
      <w:bookmarkEnd w:id="35"/>
      <w:r w:rsidRPr="006A4739">
        <w:rPr>
          <w:rFonts w:ascii="Times New Roman" w:hAnsi="Times New Roman" w:cs="Times New Roman"/>
          <w:sz w:val="24"/>
          <w:szCs w:val="24"/>
        </w:rPr>
        <w:t xml:space="preserve">7. Порядок изменения и расторжения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7.1. Изменения к настоящему </w:t>
      </w:r>
      <w:r w:rsidR="0069767B" w:rsidRPr="006A4739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6A4739">
        <w:rPr>
          <w:rFonts w:ascii="Times New Roman" w:hAnsi="Times New Roman" w:cs="Times New Roman"/>
          <w:sz w:val="24"/>
          <w:szCs w:val="24"/>
        </w:rPr>
        <w:t>вступают в силу после подписания их обеими сторонами.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7.2. Получатель субсидии вправе в односторонн</w:t>
      </w:r>
      <w:r w:rsidR="0069767B" w:rsidRPr="006A4739">
        <w:rPr>
          <w:rFonts w:ascii="Times New Roman" w:hAnsi="Times New Roman" w:cs="Times New Roman"/>
          <w:sz w:val="24"/>
          <w:szCs w:val="24"/>
        </w:rPr>
        <w:t>ем порядке расторгнуть настоящееСоглашение</w:t>
      </w:r>
      <w:r w:rsidRPr="006A4739">
        <w:rPr>
          <w:rFonts w:ascii="Times New Roman" w:hAnsi="Times New Roman" w:cs="Times New Roman"/>
          <w:sz w:val="24"/>
          <w:szCs w:val="24"/>
        </w:rPr>
        <w:t>, предупредив об этом Уполномоченный орган не менее чем за две недели.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7.3. При досрочном расторжении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 xml:space="preserve"> сумма субсидии подлежит возврату в бюджет в течение 10</w:t>
      </w:r>
      <w:r w:rsidR="00250C49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6A4739">
        <w:rPr>
          <w:rFonts w:ascii="Times New Roman" w:hAnsi="Times New Roman" w:cs="Times New Roman"/>
          <w:sz w:val="24"/>
          <w:szCs w:val="24"/>
        </w:rPr>
        <w:t xml:space="preserve"> дней со дня расторжения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>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6" w:name="Par878"/>
      <w:bookmarkEnd w:id="36"/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8.1. Стороны обязуются принимать все меры для разрешения спорных вопросов, возникающих в процессе исполнения настоящего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Соглашения</w:t>
      </w:r>
      <w:r w:rsidRPr="006A4739">
        <w:rPr>
          <w:rFonts w:ascii="Times New Roman" w:hAnsi="Times New Roman" w:cs="Times New Roman"/>
          <w:sz w:val="24"/>
          <w:szCs w:val="24"/>
        </w:rPr>
        <w:t>, путем переговоров.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8.3. Лица, подписавшие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Соглашение</w:t>
      </w:r>
      <w:r w:rsidRPr="006A4739">
        <w:rPr>
          <w:rFonts w:ascii="Times New Roman" w:hAnsi="Times New Roman" w:cs="Times New Roman"/>
          <w:sz w:val="24"/>
          <w:szCs w:val="24"/>
        </w:rPr>
        <w:t>, обладают соответствующими полномочиями и несут ответственность в соответствии с действующим законодательством.</w:t>
      </w:r>
    </w:p>
    <w:p w:rsidR="002A049F" w:rsidRPr="006A4739" w:rsidRDefault="00D029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Настоящее Соглашение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и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A049F" w:rsidRPr="006A4739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37" w:name="Par885"/>
      <w:bookmarkEnd w:id="37"/>
      <w:r w:rsidRPr="006A4739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Уполномоченный орган                                    Получатель субсидии</w:t>
      </w: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C49" w:rsidRDefault="00250C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38" w:name="Par893"/>
      <w:bookmarkEnd w:id="38"/>
    </w:p>
    <w:p w:rsidR="00250C49" w:rsidRDefault="00250C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87BE2" w:rsidRDefault="0038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87BE2" w:rsidRDefault="00387B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BE2">
        <w:rPr>
          <w:rFonts w:ascii="Times New Roman" w:hAnsi="Times New Roman" w:cs="Times New Roman"/>
          <w:sz w:val="24"/>
          <w:szCs w:val="24"/>
        </w:rPr>
        <w:t xml:space="preserve">№ </w:t>
      </w:r>
      <w:r w:rsidRPr="006A4739">
        <w:rPr>
          <w:rFonts w:ascii="Times New Roman" w:hAnsi="Times New Roman" w:cs="Times New Roman"/>
          <w:sz w:val="24"/>
          <w:szCs w:val="24"/>
        </w:rPr>
        <w:t>1</w:t>
      </w:r>
    </w:p>
    <w:p w:rsidR="00250C49" w:rsidRDefault="002A049F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к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="00250C49" w:rsidRPr="006A4739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250C49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</w:p>
    <w:p w:rsidR="00250C49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ar896"/>
      <w:bookmarkEnd w:id="39"/>
      <w:r w:rsidRPr="006A4739">
        <w:rPr>
          <w:rFonts w:ascii="Times New Roman" w:hAnsi="Times New Roman" w:cs="Times New Roman"/>
          <w:sz w:val="24"/>
          <w:szCs w:val="24"/>
        </w:rPr>
        <w:t>СМЕТА НА РЕАЛИЗАЦИЮ ПРОГРАММЫ (ПРОЕКТА)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960"/>
        <w:gridCol w:w="2280"/>
        <w:gridCol w:w="2760"/>
      </w:tblGrid>
      <w:tr w:rsidR="002A049F" w:rsidRPr="006A4739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Направления расходования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  средств            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Финансирование (тыс. руб.)       </w:t>
            </w:r>
          </w:p>
        </w:tc>
      </w:tr>
      <w:tr w:rsidR="002A049F" w:rsidRPr="006A4739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средств       </w:t>
            </w:r>
          </w:p>
        </w:tc>
      </w:tr>
      <w:tr w:rsidR="002A049F" w:rsidRPr="006A473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 w:rsidP="00E82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(наименование должности          (подпись)       (фамилия, инициалы)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руководителя некоммерческой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«__» __________ 20__ г.       М.П.</w:t>
      </w: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67B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0" w:name="Par913"/>
      <w:bookmarkEnd w:id="40"/>
      <w:r w:rsidRPr="006A4739">
        <w:rPr>
          <w:rFonts w:ascii="Times New Roman" w:hAnsi="Times New Roman" w:cs="Times New Roman"/>
          <w:sz w:val="24"/>
          <w:szCs w:val="24"/>
        </w:rPr>
        <w:t>Приложение</w:t>
      </w:r>
      <w:r w:rsidR="00387BE2">
        <w:rPr>
          <w:rFonts w:ascii="Times New Roman" w:hAnsi="Times New Roman" w:cs="Times New Roman"/>
          <w:sz w:val="24"/>
          <w:szCs w:val="24"/>
        </w:rPr>
        <w:t xml:space="preserve"> №</w:t>
      </w:r>
      <w:r w:rsidRPr="006A473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50C49" w:rsidRDefault="002A049F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к </w:t>
      </w:r>
      <w:r w:rsidR="0069767B" w:rsidRPr="006A4739">
        <w:rPr>
          <w:rFonts w:ascii="Times New Roman" w:hAnsi="Times New Roman" w:cs="Times New Roman"/>
          <w:sz w:val="24"/>
          <w:szCs w:val="24"/>
        </w:rPr>
        <w:t>Соглашению</w:t>
      </w:r>
      <w:r w:rsidR="00250C49" w:rsidRPr="006A4739">
        <w:rPr>
          <w:rFonts w:ascii="Times New Roman" w:hAnsi="Times New Roman" w:cs="Times New Roman"/>
          <w:sz w:val="24"/>
          <w:szCs w:val="24"/>
        </w:rPr>
        <w:t>на предоставление субсидий</w:t>
      </w:r>
    </w:p>
    <w:p w:rsidR="00250C49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</w:p>
    <w:p w:rsidR="00250C49" w:rsidRPr="006A4739" w:rsidRDefault="00250C49" w:rsidP="0025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ФИНАНСОВЫЙ ОТЧЕТ О РЕАЛИЗАЦИИ ПРОЕКТА (ПРОГРАММЫ)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2520"/>
        <w:gridCol w:w="2400"/>
      </w:tblGrid>
      <w:tr w:rsidR="002A049F" w:rsidRPr="006A4739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Направления расходования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 средств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Объем средств по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смете (тыс. руб.)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Фактические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расходы  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руб.)    </w:t>
            </w:r>
          </w:p>
        </w:tc>
      </w:tr>
      <w:tr w:rsidR="002A049F" w:rsidRPr="006A47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(наименование должности          (подпись)       (фамилия, инициалы)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руководителя некоммерческой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организации)</w:t>
      </w: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2B4" w:rsidRPr="006A4739" w:rsidRDefault="00E822B4" w:rsidP="00E8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«__» __________ 20__ г.       М.П.</w:t>
      </w:r>
    </w:p>
    <w:p w:rsidR="00F92003" w:rsidRPr="006A4739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003" w:rsidRPr="006A4739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003" w:rsidRPr="006A4739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003" w:rsidRPr="006A4739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003" w:rsidRPr="006A4739" w:rsidRDefault="00F92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Pr="006A4739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67B" w:rsidRDefault="0069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E2" w:rsidRDefault="0038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EA1ECB" w:rsidRDefault="00921E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934"/>
      <w:bookmarkEnd w:id="41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9767B" w:rsidRDefault="00921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049F" w:rsidRPr="00EA1ECB" w:rsidRDefault="00697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</w:t>
      </w:r>
    </w:p>
    <w:p w:rsidR="002A049F" w:rsidRPr="00EA1ECB" w:rsidRDefault="004D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2015</w:t>
      </w:r>
      <w:r w:rsidR="0069767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387BE2" w:rsidRPr="00EA1ECB" w:rsidRDefault="0038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938"/>
      <w:bookmarkEnd w:id="42"/>
      <w:r w:rsidRPr="00EA1ECB">
        <w:rPr>
          <w:rFonts w:ascii="Times New Roman" w:hAnsi="Times New Roman" w:cs="Times New Roman"/>
          <w:sz w:val="28"/>
          <w:szCs w:val="28"/>
        </w:rPr>
        <w:t>ПОЛОЖЕНИЕ</w:t>
      </w:r>
    </w:p>
    <w:p w:rsidR="002A049F" w:rsidRPr="00EA1ECB" w:rsidRDefault="0098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о конкурсной комиссии по отбору проектов (программ)</w:t>
      </w:r>
    </w:p>
    <w:p w:rsidR="002A049F" w:rsidRPr="00EA1ECB" w:rsidRDefault="00986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2A049F" w:rsidRPr="00EA1ECB" w:rsidRDefault="002A049F" w:rsidP="00697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1. Состав конкурсной комиссии формируется из представителей органов государственной влас</w:t>
      </w:r>
      <w:r w:rsidR="00522B0D">
        <w:rPr>
          <w:rFonts w:ascii="Times New Roman" w:hAnsi="Times New Roman" w:cs="Times New Roman"/>
          <w:sz w:val="28"/>
          <w:szCs w:val="28"/>
        </w:rPr>
        <w:t>ти Республики Тыва, О</w:t>
      </w:r>
      <w:r w:rsidRPr="00EA1ECB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522B0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A1ECB">
        <w:rPr>
          <w:rFonts w:ascii="Times New Roman" w:hAnsi="Times New Roman" w:cs="Times New Roman"/>
          <w:sz w:val="28"/>
          <w:szCs w:val="28"/>
        </w:rPr>
        <w:t>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могут быть также включены 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13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="00522B0D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EA1EC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22B0D">
        <w:rPr>
          <w:rFonts w:ascii="Times New Roman" w:hAnsi="Times New Roman" w:cs="Times New Roman"/>
          <w:sz w:val="28"/>
          <w:szCs w:val="28"/>
        </w:rPr>
        <w:t>»</w:t>
      </w:r>
      <w:r w:rsidRPr="00EA1ECB">
        <w:rPr>
          <w:rFonts w:ascii="Times New Roman" w:hAnsi="Times New Roman" w:cs="Times New Roman"/>
          <w:sz w:val="28"/>
          <w:szCs w:val="28"/>
        </w:rPr>
        <w:t>.</w:t>
      </w:r>
    </w:p>
    <w:p w:rsidR="002A049F" w:rsidRPr="00EA1ECB" w:rsidRDefault="002A049F" w:rsidP="0052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Число членов конкурсной комиссии должно быть н</w:t>
      </w:r>
      <w:r w:rsidR="00921E22">
        <w:rPr>
          <w:rFonts w:ascii="Times New Roman" w:hAnsi="Times New Roman" w:cs="Times New Roman"/>
          <w:sz w:val="28"/>
          <w:szCs w:val="28"/>
        </w:rPr>
        <w:t xml:space="preserve">ечетным и составлять не менее </w:t>
      </w:r>
      <w:r w:rsidR="00871BBE">
        <w:rPr>
          <w:rFonts w:ascii="Times New Roman" w:hAnsi="Times New Roman" w:cs="Times New Roman"/>
          <w:sz w:val="28"/>
          <w:szCs w:val="28"/>
        </w:rPr>
        <w:t>9</w:t>
      </w:r>
      <w:r w:rsidR="00522B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Число членов конкурсной комиссии, замещающих государственные (муниципальные) должности и должности государственной (муниципальной) гражданской службы, должно быть менее половины состава конкурсной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уполномоченным органом.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 Рассмотрение и оценка программ (проектов), иных предоставленных документов включает в себя: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4.1. Рассмотрение программ (проектов), которое осуществляется в два этапа: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4.1.1. Предварительное рассмотрение программ (проектов) членами комиссии, в ходе которого каждый член комиссии оценивает по 6-балльной шкале представленные программы (проекты) и заполняет оценочную ведомость (</w:t>
      </w:r>
      <w:hyperlink w:anchor="Par990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387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ar1075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="00387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</w:t>
        </w:r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ar1163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  <w:r w:rsidR="00387BE2"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</w:t>
        </w:r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4.6. Член конкурсной комиссии не вправе самостоятельно вступать в личные контакты с участниками конкурса.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EA1E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A1E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49F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D3B" w:rsidRDefault="003C2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B0D" w:rsidRDefault="00522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983"/>
      <w:bookmarkEnd w:id="43"/>
      <w:r w:rsidRPr="006A47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BE2">
        <w:rPr>
          <w:rFonts w:ascii="Times New Roman" w:hAnsi="Times New Roman" w:cs="Times New Roman"/>
          <w:sz w:val="24"/>
          <w:szCs w:val="24"/>
        </w:rPr>
        <w:t xml:space="preserve">№ </w:t>
      </w:r>
      <w:r w:rsidRPr="006A4739">
        <w:rPr>
          <w:rFonts w:ascii="Times New Roman" w:hAnsi="Times New Roman" w:cs="Times New Roman"/>
          <w:sz w:val="24"/>
          <w:szCs w:val="24"/>
        </w:rPr>
        <w:t>1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по отбору программ (проектов)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990"/>
      <w:bookmarkEnd w:id="44"/>
      <w:r w:rsidRPr="006A4739">
        <w:rPr>
          <w:rFonts w:ascii="Times New Roman" w:hAnsi="Times New Roman" w:cs="Times New Roman"/>
          <w:sz w:val="24"/>
          <w:szCs w:val="24"/>
        </w:rPr>
        <w:t xml:space="preserve">   ОЦЕНОЧНАЯ ВЕДОМОСТЬ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по программе (проекту)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            (наименование проекта (программы))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программ   (проектов)   социально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ориентированных некоммерческих орга</w:t>
      </w:r>
      <w:r w:rsidR="00522B0D" w:rsidRPr="006A4739">
        <w:rPr>
          <w:rFonts w:ascii="Times New Roman" w:hAnsi="Times New Roman" w:cs="Times New Roman"/>
          <w:sz w:val="24"/>
          <w:szCs w:val="24"/>
        </w:rPr>
        <w:t>низаций для от _________ № ____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480"/>
        <w:gridCol w:w="1800"/>
      </w:tblGrid>
      <w:tr w:rsidR="002A049F" w:rsidRPr="006A4739">
        <w:trPr>
          <w:trHeight w:val="4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показателей оценки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Оценка в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</w:tr>
      <w:tr w:rsidR="002A049F" w:rsidRPr="006A4739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1.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приоритетным  направлениям   поддержки(оценивается   соответствие    целей, 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программы    (проекта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)    выделенным    приоритетным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направлениям для пред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оставления поддержки, наличие 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реалистичность значен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ий показателей результативности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(проекта))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1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2.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Актуальность  (оценив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ается  вероятность  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наступления  о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трицательных  последствий   в   случае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отказа   от   реализа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ции    мероприятий    программы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(проекта), масштабнос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ть  негативных  последствий,  а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также   наличие   или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отсутствие   государственных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 мер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для  решения  таких   же   или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аналогичных проблем)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эффективность   (улучшения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целевой  группы,  воздействие  на  другие  социально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значимые проблемы, наличие новых подходов и  ме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тодов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заявленных проблем)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 w:rsidTr="00522B0D">
        <w:trPr>
          <w:trHeight w:val="988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Реалистичность         (наличие          собственных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квалифицированных  ка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дров,  способность  привлечь  в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необходимом объеме сп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ециалистов и  добровольцев  для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програ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ммы (проекта),  наличие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необходимых   ресурсо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в,   достаточность   финансовых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средств  для  реализа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ции  мероприятий  и  достижения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целей программы (проекта),  а  также  наличие  опыта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в  прошлом  мероприятий,  аналогичных 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содержанию   и   объ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ему   заявляемым   в   программе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(проекте), предоставл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ение информации об  организации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Интернет)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 запрашиваемых  средствна  поддержку   целям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и   мероприятиям   программы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(проекта),    наличие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необходимых    обоснований,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расчетов,   логики  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и   взаимоувязки   предлагаемых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мероприятий)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2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6.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 (соотношение  затрат  иполученных  результатов  (в  случаях,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когда   такая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оценка  возможна),  к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создаваемых  рабочих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мест, количество привлекаемых к реализации программы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(проекта)   добровольцев,    объем    предполагаемых</w:t>
            </w:r>
          </w:p>
          <w:p w:rsidR="002A049F" w:rsidRPr="006A4739" w:rsidRDefault="002A049F" w:rsidP="0052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поступлений на  реали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зацию  программы  (проекта)  из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источников, вкл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>ючая денежные  средства, и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ное имущество, возмо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жности увеличения экономической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целевых  </w:t>
            </w:r>
            <w:r w:rsidR="00522B0D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групп  населения  в  результате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мероприятий)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Член Комиссии _________ 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     (подпись) (расшифровка подписи)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Примечания: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Для оценки программы (проекта) по </w:t>
      </w:r>
      <w:r w:rsidR="00921E22">
        <w:rPr>
          <w:rFonts w:ascii="Times New Roman" w:hAnsi="Times New Roman" w:cs="Times New Roman"/>
          <w:sz w:val="24"/>
          <w:szCs w:val="24"/>
        </w:rPr>
        <w:t>каждому показателю применяется 5</w:t>
      </w:r>
      <w:r w:rsidRPr="006A4739">
        <w:rPr>
          <w:rFonts w:ascii="Times New Roman" w:hAnsi="Times New Roman" w:cs="Times New Roman"/>
          <w:sz w:val="24"/>
          <w:szCs w:val="24"/>
        </w:rPr>
        <w:t>-балльная шкала, где учитываются: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0 - программа (проект) полностью не соответствует данному показателю;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1 - программа (проект) в малой степени соответствует данному показателю;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2 - программа (проект) в незначительной части соответствует данному показателю;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3 - программа (проект) в средней степени соответствует данному показателю;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4 - программа (проект) в значительной степени соответствует данному показателю;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5 - программа (проект) полностью соответствует данному показателю.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BB" w:rsidRPr="006A4739" w:rsidRDefault="0069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BB" w:rsidRPr="006A4739" w:rsidRDefault="0069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BB" w:rsidRDefault="0069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P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BB" w:rsidRPr="006A4739" w:rsidRDefault="00696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1068"/>
      <w:bookmarkEnd w:id="45"/>
      <w:r w:rsidRPr="006A4739">
        <w:rPr>
          <w:rFonts w:ascii="Times New Roman" w:hAnsi="Times New Roman" w:cs="Times New Roman"/>
          <w:sz w:val="24"/>
          <w:szCs w:val="24"/>
        </w:rPr>
        <w:t>Приложение</w:t>
      </w:r>
      <w:r w:rsidR="00387BE2">
        <w:rPr>
          <w:rFonts w:ascii="Times New Roman" w:hAnsi="Times New Roman" w:cs="Times New Roman"/>
          <w:sz w:val="24"/>
          <w:szCs w:val="24"/>
        </w:rPr>
        <w:t xml:space="preserve"> №</w:t>
      </w:r>
      <w:r w:rsidRPr="006A473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по отбору программ (проектов)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075"/>
      <w:bookmarkEnd w:id="46"/>
      <w:r w:rsidRPr="006A4739">
        <w:rPr>
          <w:rFonts w:ascii="Times New Roman" w:hAnsi="Times New Roman" w:cs="Times New Roman"/>
          <w:sz w:val="24"/>
          <w:szCs w:val="24"/>
        </w:rPr>
        <w:t xml:space="preserve">   ИТОГОВАЯ ВЕДОМОСТЬ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по программе (проекту)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(наименование программы (проекта))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программ   (проектов)   социально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ориентированных некоммерческих о</w:t>
      </w:r>
      <w:r w:rsidR="00986BD3" w:rsidRPr="006A4739">
        <w:rPr>
          <w:rFonts w:ascii="Times New Roman" w:hAnsi="Times New Roman" w:cs="Times New Roman"/>
          <w:sz w:val="24"/>
          <w:szCs w:val="24"/>
        </w:rPr>
        <w:t>рганизаций от ____________ №</w:t>
      </w:r>
      <w:r w:rsidRPr="006A473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520"/>
        <w:gridCol w:w="480"/>
        <w:gridCol w:w="480"/>
        <w:gridCol w:w="600"/>
        <w:gridCol w:w="480"/>
        <w:gridCol w:w="1440"/>
      </w:tblGrid>
      <w:tr w:rsidR="002A049F" w:rsidRPr="006A4739"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показателей оценки       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Оценки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членов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Средний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балл по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(до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десятых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долей)  </w:t>
            </w:r>
          </w:p>
        </w:tc>
      </w:tr>
      <w:tr w:rsidR="002A049F" w:rsidRPr="006A4739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Соответствие    приори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тетным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поддержки (оц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енивается  соответствие  целей,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мероприятий п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(проекта)  выделенным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для предоставления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поддержки, на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личие и реалистичность значений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  реализации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(проекта))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Актуальность  (оценивается   вероятность   и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скорость      наступления      отрицательных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последствий в случае  отказа  от  реализации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мероприятий       программы       (проекта),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масштабность негативных посл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едствий, а также наличие   или   отсутствие государственных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(муниципальны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>х) мер для решения таких же или а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налогичных проблем)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Социальная     эффективность      (улучшения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состояния  целевой  группы,  воздействие  на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другие социал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ьно значимые проблемы,  наличие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новых   подхо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дов   и   методов   в   решении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заявленных проблем)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2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Реалистичность     (наличие      собственных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валифицированных    кадров,     способность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 необходимом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объеме специалистов 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добровольцев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для   реализации   мероприятий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программы  (п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роекта),  наличие   необходимых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ресурсов, достаточность  финансовых  средств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я  реализации  мероприятий  и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(проекта), а  также наличие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опыта  выполн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ения  в  прошлом   мероприятий,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аналогичных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по   содержанию    и    объему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заявляемым 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в     программе     (проекте),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е информации об  организации  в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Интернет)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Обоснованность  (соответствиезапрашиваемыхсредств на по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ддержку  целям  и  мероприятиям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программы  (проекта),  наличие   необходимых</w:t>
            </w:r>
          </w:p>
          <w:p w:rsidR="002A049F" w:rsidRPr="006A4739" w:rsidRDefault="00986BD3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обоснований, расчетов, логики и взаимоувязки</w:t>
            </w:r>
            <w:r w:rsidR="002A049F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предлагаемых мероприятий)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rHeight w:val="2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Экономическая   эффективность   (соотношениезатрат и полу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ченных результатов (в  случаях,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когда  такая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оценка  возможна),  количество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создаваемых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  мест,    количество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привлекаемых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к    реализации    программы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(проекта) добровольцев, объем предполагаемых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поступлений    на    реализацию    программы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(проекта)   из   внебюджетных    источников,</w:t>
            </w:r>
          </w:p>
          <w:p w:rsidR="002A049F" w:rsidRPr="006A4739" w:rsidRDefault="002A049F" w:rsidP="00986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лючая денежные средства,  иное имущество,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увеличения     экономической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  </w:t>
            </w:r>
            <w:r w:rsidR="00986BD3"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целевых   групп   населения   в </w:t>
            </w: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реализации мероприятий)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Итоговый балл                               </w:t>
            </w:r>
          </w:p>
        </w:tc>
        <w:tc>
          <w:tcPr>
            <w:tcW w:w="20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Ф.И.О. членов Комиссии                                              </w:t>
            </w: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BD3" w:rsidRDefault="00986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39" w:rsidRPr="006A4739" w:rsidRDefault="006A47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1156"/>
      <w:bookmarkEnd w:id="47"/>
      <w:r w:rsidRPr="006A4739">
        <w:rPr>
          <w:rFonts w:ascii="Times New Roman" w:hAnsi="Times New Roman" w:cs="Times New Roman"/>
          <w:sz w:val="24"/>
          <w:szCs w:val="24"/>
        </w:rPr>
        <w:t>Приложение</w:t>
      </w:r>
      <w:r w:rsidR="00387BE2">
        <w:rPr>
          <w:rFonts w:ascii="Times New Roman" w:hAnsi="Times New Roman" w:cs="Times New Roman"/>
          <w:sz w:val="24"/>
          <w:szCs w:val="24"/>
        </w:rPr>
        <w:t xml:space="preserve"> №</w:t>
      </w:r>
      <w:r w:rsidRPr="006A473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к Положению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 конкурсной комиссии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по отбору программ (проектов)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социально ориентированных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163"/>
      <w:bookmarkEnd w:id="48"/>
      <w:r w:rsidRPr="006A4739">
        <w:rPr>
          <w:rFonts w:ascii="Times New Roman" w:hAnsi="Times New Roman" w:cs="Times New Roman"/>
          <w:sz w:val="24"/>
          <w:szCs w:val="24"/>
        </w:rPr>
        <w:t xml:space="preserve"> СВОДНАЯ ВЕДОМОСТЬ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по программам (проектам)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(наименование программы (проекта))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программ   (проектов)   социально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ориентированных некоммерческих о</w:t>
      </w:r>
      <w:r w:rsidR="00986BD3" w:rsidRPr="006A4739">
        <w:rPr>
          <w:rFonts w:ascii="Times New Roman" w:hAnsi="Times New Roman" w:cs="Times New Roman"/>
          <w:sz w:val="24"/>
          <w:szCs w:val="24"/>
        </w:rPr>
        <w:t>рганизаций от __________ №</w:t>
      </w:r>
      <w:r w:rsidRPr="006A4739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600"/>
        <w:gridCol w:w="1440"/>
        <w:gridCol w:w="1320"/>
        <w:gridCol w:w="2520"/>
      </w:tblGrid>
      <w:tr w:rsidR="002A049F" w:rsidRPr="006A4739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программы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    (проекта)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балл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Балл по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обосно-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Сумма для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выполнения 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программы     </w:t>
            </w:r>
          </w:p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739">
              <w:rPr>
                <w:rFonts w:ascii="Times New Roman" w:hAnsi="Times New Roman" w:cs="Times New Roman"/>
                <w:sz w:val="24"/>
                <w:szCs w:val="24"/>
              </w:rPr>
              <w:t xml:space="preserve">     (проекта)     </w:t>
            </w:r>
          </w:p>
        </w:tc>
      </w:tr>
      <w:tr w:rsidR="002A049F" w:rsidRPr="006A47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49F" w:rsidRPr="006A47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49F" w:rsidRPr="006A4739" w:rsidRDefault="002A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Председатель Комиссии: _________ 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Секретарь Комиссии:    _________ 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>Члены Комиссии:        _________ _____________________</w:t>
      </w:r>
    </w:p>
    <w:p w:rsidR="002A049F" w:rsidRPr="006A4739" w:rsidRDefault="002A0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4739">
        <w:rPr>
          <w:rFonts w:ascii="Times New Roman" w:hAnsi="Times New Roman" w:cs="Times New Roman"/>
          <w:sz w:val="24"/>
          <w:szCs w:val="24"/>
        </w:rPr>
        <w:t xml:space="preserve">                       _________ _____________________</w:t>
      </w: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6A4739" w:rsidRDefault="002A0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Pr="006A4739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BD3" w:rsidRDefault="00986B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739" w:rsidRPr="006A4739" w:rsidRDefault="006A4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49F" w:rsidRPr="00EA1ECB" w:rsidRDefault="00921E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ar1193"/>
      <w:bookmarkEnd w:id="49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049F" w:rsidRDefault="00921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</w:p>
    <w:p w:rsidR="00921E22" w:rsidRPr="00EA1ECB" w:rsidRDefault="00921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A049F" w:rsidRPr="00EA1ECB" w:rsidRDefault="004D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2015</w:t>
      </w:r>
      <w:r w:rsidR="00986BD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278</w:t>
      </w:r>
    </w:p>
    <w:p w:rsidR="002A049F" w:rsidRPr="00EA1ECB" w:rsidRDefault="002A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49F" w:rsidRPr="00EA1ECB" w:rsidRDefault="002A049F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ar1197"/>
      <w:bookmarkEnd w:id="50"/>
      <w:r w:rsidRPr="00EA1ECB">
        <w:rPr>
          <w:rFonts w:ascii="Times New Roman" w:hAnsi="Times New Roman" w:cs="Times New Roman"/>
          <w:sz w:val="28"/>
          <w:szCs w:val="28"/>
        </w:rPr>
        <w:t>СОСТАВ</w:t>
      </w:r>
    </w:p>
    <w:p w:rsidR="002A049F" w:rsidRPr="00EA1ECB" w:rsidRDefault="00986BD3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конкурсной комиссии по отбору программ (проектов)</w:t>
      </w:r>
    </w:p>
    <w:p w:rsidR="002A049F" w:rsidRPr="00EA1ECB" w:rsidRDefault="00986BD3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2A049F" w:rsidRPr="00EA1ECB" w:rsidRDefault="00986BD3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1ECB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EA1ECB">
        <w:rPr>
          <w:rFonts w:ascii="Times New Roman" w:hAnsi="Times New Roman" w:cs="Times New Roman"/>
          <w:sz w:val="28"/>
          <w:szCs w:val="28"/>
        </w:rPr>
        <w:t>бюджета</w:t>
      </w:r>
    </w:p>
    <w:p w:rsidR="002A049F" w:rsidRDefault="00986BD3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86BD3" w:rsidRDefault="00986BD3" w:rsidP="00986B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663"/>
      </w:tblGrid>
      <w:tr w:rsidR="00986BD3" w:rsidTr="009C75EE">
        <w:tc>
          <w:tcPr>
            <w:tcW w:w="2802" w:type="dxa"/>
          </w:tcPr>
          <w:p w:rsidR="00986BD3" w:rsidRDefault="00986BD3" w:rsidP="00986B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Монгал А.М.</w:t>
            </w:r>
          </w:p>
        </w:tc>
        <w:tc>
          <w:tcPr>
            <w:tcW w:w="425" w:type="dxa"/>
          </w:tcPr>
          <w:p w:rsidR="00986BD3" w:rsidRDefault="00986BD3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986BD3" w:rsidRDefault="00986BD3" w:rsidP="00986B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C2D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председатель; </w:t>
            </w:r>
          </w:p>
          <w:p w:rsidR="009C75EE" w:rsidRDefault="009C75EE" w:rsidP="00986B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2C" w:rsidTr="009C75EE">
        <w:tc>
          <w:tcPr>
            <w:tcW w:w="2802" w:type="dxa"/>
          </w:tcPr>
          <w:p w:rsidR="00A4482C" w:rsidRDefault="00A4482C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Тас-оол Л.Ш.</w:t>
            </w:r>
          </w:p>
        </w:tc>
        <w:tc>
          <w:tcPr>
            <w:tcW w:w="425" w:type="dxa"/>
          </w:tcPr>
          <w:p w:rsidR="00A4482C" w:rsidRDefault="00A4482C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A4482C" w:rsidRDefault="00A4482C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  <w:p w:rsidR="009C75EE" w:rsidRDefault="009C75EE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A7" w:rsidTr="009C75EE">
        <w:tc>
          <w:tcPr>
            <w:tcW w:w="2802" w:type="dxa"/>
          </w:tcPr>
          <w:p w:rsidR="004748A7" w:rsidRDefault="006A4739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Кужугет Ч.Ю.</w:t>
            </w:r>
          </w:p>
          <w:p w:rsidR="004748A7" w:rsidRDefault="004748A7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748A7" w:rsidRDefault="004748A7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4748A7" w:rsidRDefault="004748A7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министерства труда и социальной политики Республики Тыва, секретарь;</w:t>
            </w:r>
          </w:p>
          <w:p w:rsidR="004748A7" w:rsidRDefault="004748A7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33" w:rsidTr="009C75EE">
        <w:tc>
          <w:tcPr>
            <w:tcW w:w="2802" w:type="dxa"/>
          </w:tcPr>
          <w:p w:rsidR="00EA2C33" w:rsidRDefault="00EA2C33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Аракчаа С.Н.</w:t>
            </w:r>
          </w:p>
        </w:tc>
        <w:tc>
          <w:tcPr>
            <w:tcW w:w="425" w:type="dxa"/>
          </w:tcPr>
          <w:p w:rsidR="00EA2C33" w:rsidRDefault="00EA2C33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EA2C33" w:rsidRDefault="00EA2C33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Республике Тыва;</w:t>
            </w:r>
          </w:p>
          <w:p w:rsidR="00EA2C33" w:rsidRDefault="00EA2C33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82C" w:rsidTr="009C75EE">
        <w:tc>
          <w:tcPr>
            <w:tcW w:w="2802" w:type="dxa"/>
          </w:tcPr>
          <w:p w:rsidR="00A4482C" w:rsidRDefault="00A4482C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Х.Д.</w:t>
            </w:r>
          </w:p>
        </w:tc>
        <w:tc>
          <w:tcPr>
            <w:tcW w:w="425" w:type="dxa"/>
          </w:tcPr>
          <w:p w:rsidR="00A4482C" w:rsidRDefault="00A4482C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A4482C" w:rsidRDefault="00A4482C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</w:t>
            </w:r>
            <w:r w:rsidR="00626DE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C75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75EE" w:rsidRDefault="009C75EE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2DC" w:rsidTr="009C75EE">
        <w:tc>
          <w:tcPr>
            <w:tcW w:w="2802" w:type="dxa"/>
          </w:tcPr>
          <w:p w:rsidR="000002DC" w:rsidRDefault="000002DC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Антуфьева Н.М.</w:t>
            </w:r>
          </w:p>
        </w:tc>
        <w:tc>
          <w:tcPr>
            <w:tcW w:w="425" w:type="dxa"/>
          </w:tcPr>
          <w:p w:rsidR="000002DC" w:rsidRDefault="000002DC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663" w:type="dxa"/>
          </w:tcPr>
          <w:p w:rsidR="000002DC" w:rsidRDefault="000002DC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«Центр Азии»</w:t>
            </w:r>
            <w:r w:rsidR="004C56E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DC" w:rsidRDefault="000002DC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BF" w:rsidTr="009C75EE">
        <w:tc>
          <w:tcPr>
            <w:tcW w:w="2802" w:type="dxa"/>
          </w:tcPr>
          <w:p w:rsidR="00367EBF" w:rsidRDefault="00367EBF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425" w:type="dxa"/>
          </w:tcPr>
          <w:p w:rsidR="00367EBF" w:rsidRDefault="00367EBF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367EBF" w:rsidRDefault="00367EBF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  <w:p w:rsidR="00367EBF" w:rsidRDefault="00367EBF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05" w:rsidTr="009C75EE">
        <w:tc>
          <w:tcPr>
            <w:tcW w:w="2802" w:type="dxa"/>
          </w:tcPr>
          <w:p w:rsidR="00911505" w:rsidRDefault="00911505" w:rsidP="009956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Оюн Д.И.</w:t>
            </w:r>
          </w:p>
        </w:tc>
        <w:tc>
          <w:tcPr>
            <w:tcW w:w="425" w:type="dxa"/>
          </w:tcPr>
          <w:p w:rsidR="00911505" w:rsidRDefault="00911505" w:rsidP="009956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911505" w:rsidRDefault="00911505" w:rsidP="009956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г. Кызыла;</w:t>
            </w:r>
          </w:p>
          <w:p w:rsidR="00911505" w:rsidRDefault="00911505" w:rsidP="009956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05" w:rsidTr="009C75EE">
        <w:tc>
          <w:tcPr>
            <w:tcW w:w="2802" w:type="dxa"/>
          </w:tcPr>
          <w:p w:rsidR="00911505" w:rsidRDefault="00911505" w:rsidP="00C96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Харунова М.М-Б.</w:t>
            </w:r>
          </w:p>
        </w:tc>
        <w:tc>
          <w:tcPr>
            <w:tcW w:w="425" w:type="dxa"/>
          </w:tcPr>
          <w:p w:rsidR="00911505" w:rsidRDefault="00911505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911505" w:rsidRDefault="00911505" w:rsidP="00D60B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ГБНИ ОУ «Тувинский институт гуманитарных исследований»</w:t>
            </w:r>
            <w:r w:rsidR="00921E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11505" w:rsidRDefault="00911505" w:rsidP="00D60B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05" w:rsidTr="009C75EE">
        <w:tc>
          <w:tcPr>
            <w:tcW w:w="2802" w:type="dxa"/>
          </w:tcPr>
          <w:p w:rsidR="00911505" w:rsidRDefault="00911505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Балчый Н.Б.</w:t>
            </w:r>
          </w:p>
        </w:tc>
        <w:tc>
          <w:tcPr>
            <w:tcW w:w="425" w:type="dxa"/>
          </w:tcPr>
          <w:p w:rsidR="00911505" w:rsidRDefault="00911505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911505" w:rsidRDefault="00911505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3174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 ГБУ «Бизнес-инкубатор Республики Тыва»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11505" w:rsidRDefault="00911505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05" w:rsidTr="009C75EE">
        <w:tc>
          <w:tcPr>
            <w:tcW w:w="2802" w:type="dxa"/>
          </w:tcPr>
          <w:p w:rsidR="00911505" w:rsidRDefault="00911505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Мечин С.М.</w:t>
            </w:r>
          </w:p>
        </w:tc>
        <w:tc>
          <w:tcPr>
            <w:tcW w:w="425" w:type="dxa"/>
          </w:tcPr>
          <w:p w:rsidR="00911505" w:rsidRDefault="00911505" w:rsidP="00C96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911505" w:rsidRPr="00911505" w:rsidRDefault="00911505" w:rsidP="00753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предприниматель, Генеральный директор ООО «Праздник17»</w:t>
            </w:r>
            <w:r w:rsidR="00921E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11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A049F" w:rsidRPr="00EA1ECB" w:rsidRDefault="002A049F" w:rsidP="00A44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A049F" w:rsidRPr="00EA1ECB" w:rsidSect="00305E3B">
      <w:headerReference w:type="default" r:id="rId15"/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6A" w:rsidRDefault="00F9676A" w:rsidP="008A334C">
      <w:pPr>
        <w:spacing w:after="0" w:line="240" w:lineRule="auto"/>
      </w:pPr>
      <w:r>
        <w:separator/>
      </w:r>
    </w:p>
  </w:endnote>
  <w:endnote w:type="continuationSeparator" w:id="1">
    <w:p w:rsidR="00F9676A" w:rsidRDefault="00F9676A" w:rsidP="008A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6A" w:rsidRDefault="00F9676A" w:rsidP="008A334C">
      <w:pPr>
        <w:spacing w:after="0" w:line="240" w:lineRule="auto"/>
      </w:pPr>
      <w:r>
        <w:separator/>
      </w:r>
    </w:p>
  </w:footnote>
  <w:footnote w:type="continuationSeparator" w:id="1">
    <w:p w:rsidR="00F9676A" w:rsidRDefault="00F9676A" w:rsidP="008A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0E" w:rsidRPr="008A334C" w:rsidRDefault="00607F0E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607F0E" w:rsidRDefault="00607F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049F"/>
    <w:rsid w:val="000002DC"/>
    <w:rsid w:val="00094CF0"/>
    <w:rsid w:val="000D1E88"/>
    <w:rsid w:val="00134F1D"/>
    <w:rsid w:val="0017117C"/>
    <w:rsid w:val="00175488"/>
    <w:rsid w:val="00182153"/>
    <w:rsid w:val="001B663C"/>
    <w:rsid w:val="001E3300"/>
    <w:rsid w:val="00210F3B"/>
    <w:rsid w:val="00250C49"/>
    <w:rsid w:val="00291619"/>
    <w:rsid w:val="002A049F"/>
    <w:rsid w:val="002A6B70"/>
    <w:rsid w:val="002B4BEB"/>
    <w:rsid w:val="002E152C"/>
    <w:rsid w:val="00305E3B"/>
    <w:rsid w:val="00317462"/>
    <w:rsid w:val="003438F8"/>
    <w:rsid w:val="00367EBF"/>
    <w:rsid w:val="00387BE2"/>
    <w:rsid w:val="003C2D3B"/>
    <w:rsid w:val="003D02F6"/>
    <w:rsid w:val="003F3CE5"/>
    <w:rsid w:val="004471D5"/>
    <w:rsid w:val="00467F1A"/>
    <w:rsid w:val="004748A7"/>
    <w:rsid w:val="00495C82"/>
    <w:rsid w:val="004C56E1"/>
    <w:rsid w:val="004D10A6"/>
    <w:rsid w:val="004E0093"/>
    <w:rsid w:val="00522B0D"/>
    <w:rsid w:val="00525D15"/>
    <w:rsid w:val="00537B1D"/>
    <w:rsid w:val="005A38DA"/>
    <w:rsid w:val="005A425F"/>
    <w:rsid w:val="005C62BE"/>
    <w:rsid w:val="00604576"/>
    <w:rsid w:val="006059B5"/>
    <w:rsid w:val="00607F0E"/>
    <w:rsid w:val="00626DEC"/>
    <w:rsid w:val="00636DB1"/>
    <w:rsid w:val="00654077"/>
    <w:rsid w:val="00687C34"/>
    <w:rsid w:val="006967BB"/>
    <w:rsid w:val="0069767B"/>
    <w:rsid w:val="006A0116"/>
    <w:rsid w:val="006A4739"/>
    <w:rsid w:val="006A4E4D"/>
    <w:rsid w:val="006C5EA9"/>
    <w:rsid w:val="006D4262"/>
    <w:rsid w:val="006E2290"/>
    <w:rsid w:val="007056A4"/>
    <w:rsid w:val="00746FCF"/>
    <w:rsid w:val="00753507"/>
    <w:rsid w:val="007536F3"/>
    <w:rsid w:val="00761DAF"/>
    <w:rsid w:val="007B28D3"/>
    <w:rsid w:val="007D486D"/>
    <w:rsid w:val="007E4DFB"/>
    <w:rsid w:val="008373F3"/>
    <w:rsid w:val="00847AC5"/>
    <w:rsid w:val="00871BBE"/>
    <w:rsid w:val="008746E2"/>
    <w:rsid w:val="0088282E"/>
    <w:rsid w:val="00885B7B"/>
    <w:rsid w:val="00896486"/>
    <w:rsid w:val="008A334C"/>
    <w:rsid w:val="008F5D99"/>
    <w:rsid w:val="00911505"/>
    <w:rsid w:val="00921E22"/>
    <w:rsid w:val="00986BD3"/>
    <w:rsid w:val="0099560F"/>
    <w:rsid w:val="009B227C"/>
    <w:rsid w:val="009B66B1"/>
    <w:rsid w:val="009C75EE"/>
    <w:rsid w:val="00A21F3F"/>
    <w:rsid w:val="00A4482C"/>
    <w:rsid w:val="00A8435A"/>
    <w:rsid w:val="00AA14FA"/>
    <w:rsid w:val="00AE0B04"/>
    <w:rsid w:val="00B2263D"/>
    <w:rsid w:val="00B743B5"/>
    <w:rsid w:val="00BA0846"/>
    <w:rsid w:val="00BB0440"/>
    <w:rsid w:val="00C20B90"/>
    <w:rsid w:val="00C613D1"/>
    <w:rsid w:val="00C733FF"/>
    <w:rsid w:val="00C96E2C"/>
    <w:rsid w:val="00CD6FFB"/>
    <w:rsid w:val="00CE45EF"/>
    <w:rsid w:val="00D02975"/>
    <w:rsid w:val="00D04C6D"/>
    <w:rsid w:val="00D60BC9"/>
    <w:rsid w:val="00D70F44"/>
    <w:rsid w:val="00DB4B10"/>
    <w:rsid w:val="00DE2F95"/>
    <w:rsid w:val="00E6227A"/>
    <w:rsid w:val="00E822B4"/>
    <w:rsid w:val="00E97921"/>
    <w:rsid w:val="00EA1ECB"/>
    <w:rsid w:val="00EA2C33"/>
    <w:rsid w:val="00EF3F14"/>
    <w:rsid w:val="00F92003"/>
    <w:rsid w:val="00F9676A"/>
    <w:rsid w:val="00FD3DB6"/>
    <w:rsid w:val="00FD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8"/>
  </w:style>
  <w:style w:type="paragraph" w:styleId="1">
    <w:name w:val="heading 1"/>
    <w:basedOn w:val="a"/>
    <w:link w:val="10"/>
    <w:uiPriority w:val="9"/>
    <w:qFormat/>
    <w:rsid w:val="001B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4C"/>
  </w:style>
  <w:style w:type="paragraph" w:styleId="a5">
    <w:name w:val="footer"/>
    <w:basedOn w:val="a"/>
    <w:link w:val="a6"/>
    <w:uiPriority w:val="99"/>
    <w:unhideWhenUsed/>
    <w:rsid w:val="008A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4C"/>
  </w:style>
  <w:style w:type="paragraph" w:customStyle="1" w:styleId="ConsPlusNonformat">
    <w:name w:val="ConsPlusNonformat"/>
    <w:uiPriority w:val="99"/>
    <w:rsid w:val="002A0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8435A"/>
  </w:style>
  <w:style w:type="character" w:customStyle="1" w:styleId="apple-converted-space">
    <w:name w:val="apple-converted-space"/>
    <w:basedOn w:val="a0"/>
    <w:rsid w:val="00A8435A"/>
  </w:style>
  <w:style w:type="table" w:styleId="a9">
    <w:name w:val="Table Grid"/>
    <w:basedOn w:val="a1"/>
    <w:uiPriority w:val="59"/>
    <w:rsid w:val="0098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F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F3F14"/>
    <w:rPr>
      <w:b/>
      <w:bCs/>
    </w:rPr>
  </w:style>
  <w:style w:type="character" w:styleId="ac">
    <w:name w:val="Hyperlink"/>
    <w:basedOn w:val="a0"/>
    <w:uiPriority w:val="99"/>
    <w:unhideWhenUsed/>
    <w:rsid w:val="00EF3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6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66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4C"/>
  </w:style>
  <w:style w:type="paragraph" w:styleId="a5">
    <w:name w:val="footer"/>
    <w:basedOn w:val="a"/>
    <w:link w:val="a6"/>
    <w:uiPriority w:val="99"/>
    <w:unhideWhenUsed/>
    <w:rsid w:val="008A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4C"/>
  </w:style>
  <w:style w:type="paragraph" w:customStyle="1" w:styleId="ConsPlusNonformat">
    <w:name w:val="ConsPlusNonformat"/>
    <w:uiPriority w:val="99"/>
    <w:rsid w:val="002A0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66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8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8435A"/>
  </w:style>
  <w:style w:type="character" w:customStyle="1" w:styleId="apple-converted-space">
    <w:name w:val="apple-converted-space"/>
    <w:basedOn w:val="a0"/>
    <w:rsid w:val="00A8435A"/>
  </w:style>
  <w:style w:type="table" w:styleId="a9">
    <w:name w:val="Table Grid"/>
    <w:basedOn w:val="a1"/>
    <w:uiPriority w:val="59"/>
    <w:rsid w:val="0098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4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EF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F3F14"/>
    <w:rPr>
      <w:b/>
      <w:bCs/>
    </w:rPr>
  </w:style>
  <w:style w:type="character" w:styleId="ac">
    <w:name w:val="Hyperlink"/>
    <w:basedOn w:val="a0"/>
    <w:uiPriority w:val="99"/>
    <w:unhideWhenUsed/>
    <w:rsid w:val="00EF3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93780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7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9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9911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32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1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62388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7803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67637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6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)" TargetMode="External"/><Relationship Id="rId13" Type="http://schemas.openxmlformats.org/officeDocument/2006/relationships/hyperlink" Target="consultantplus://offline/ref=00E2BFD3CC6B6DDB90D25B50C4B5DE422798EBBDF8CC12245E188DBEE4782EA290908A1644yADF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2BFD3CC6B6DDB90D25B50C4B5DE422798EFBBFCCF12245E188DBEE4782EA290908A1446AFy6DFD" TargetMode="External"/><Relationship Id="rId12" Type="http://schemas.openxmlformats.org/officeDocument/2006/relationships/hyperlink" Target="consultantplus://offline/ref=00E2BFD3CC6B6DDB90D25B50C4B5DE42279DE4B8FCCB12245E188DBEE4782EA290908A1647AB6736yCD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E2BFD3CC6B6DDB90D25B50C4B5DE422798EBBDF8CC12245E188DBEE4782EA290908A1644yADF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E2BFD3CC6B6DDB90D25B50C4B5DE422798EBBDF8CC12245E188DBEE4782EA290908A1644yAD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2BFD3CC6B6DDB90D25B50C4B5DE422798EBBDF8CC12245E188DBEE4782EA290908A1644yADFD" TargetMode="External"/><Relationship Id="rId14" Type="http://schemas.openxmlformats.org/officeDocument/2006/relationships/hyperlink" Target="consultantplus://offline/ref=00E2BFD3CC6B6DDB90D25B50C4B5DE422798EBBDFACA12245E188DBEE4y7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80D5-39DD-417C-8EB8-BAFFFA4C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26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Сандакпан В.В.</dc:creator>
  <cp:lastModifiedBy>User</cp:lastModifiedBy>
  <cp:revision>63</cp:revision>
  <cp:lastPrinted>2015-06-16T14:36:00Z</cp:lastPrinted>
  <dcterms:created xsi:type="dcterms:W3CDTF">2015-04-17T03:03:00Z</dcterms:created>
  <dcterms:modified xsi:type="dcterms:W3CDTF">2017-02-01T02:43:00Z</dcterms:modified>
</cp:coreProperties>
</file>