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F1" w:rsidRDefault="005C5BF1" w:rsidP="005C5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F1">
        <w:rPr>
          <w:rFonts w:ascii="Times New Roman" w:hAnsi="Times New Roman" w:cs="Times New Roman"/>
          <w:b/>
          <w:sz w:val="24"/>
          <w:szCs w:val="24"/>
        </w:rPr>
        <w:t>ПИСЬМЕННЫЕ РЕКОМЕНДАЦИИ.</w:t>
      </w:r>
    </w:p>
    <w:p w:rsidR="005C5BF1" w:rsidRPr="005C5BF1" w:rsidRDefault="005C5BF1" w:rsidP="005C5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E1" w:rsidRPr="005C5BF1" w:rsidRDefault="005C5BF1" w:rsidP="005C5B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2EE1" w:rsidRPr="005C5BF1">
        <w:rPr>
          <w:rFonts w:ascii="Times New Roman" w:hAnsi="Times New Roman" w:cs="Times New Roman"/>
          <w:sz w:val="24"/>
          <w:szCs w:val="24"/>
        </w:rPr>
        <w:t>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опекунов совершеннолетних недееспособных граждан.</w:t>
      </w:r>
    </w:p>
    <w:p w:rsidR="00EC482F" w:rsidRDefault="005C5BF1" w:rsidP="005C5BF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опеке и попечительстве» от 1.07.2011 № </w:t>
      </w:r>
      <w:r w:rsidR="00D73DA8" w:rsidRPr="005C5BF1">
        <w:rPr>
          <w:rFonts w:ascii="Times New Roman" w:hAnsi="Times New Roman" w:cs="Times New Roman"/>
          <w:sz w:val="24"/>
          <w:szCs w:val="24"/>
        </w:rPr>
        <w:t>48-ФЗ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EE1" w:rsidRPr="005C5BF1" w:rsidRDefault="00232EE1" w:rsidP="005C5B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F1">
        <w:rPr>
          <w:rFonts w:ascii="Times New Roman" w:hAnsi="Times New Roman" w:cs="Times New Roman"/>
          <w:i/>
          <w:sz w:val="24"/>
          <w:szCs w:val="24"/>
        </w:rPr>
        <w:t>Статья 15. Права и обязанности опекунов и попечителей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1. Права и обязанности опекунов и попечителей определяются гражданским </w:t>
      </w:r>
      <w:hyperlink r:id="rId5" w:history="1">
        <w:r w:rsidRPr="005C5BF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C5BF1">
        <w:rPr>
          <w:rFonts w:ascii="Times New Roman" w:hAnsi="Times New Roman" w:cs="Times New Roman"/>
          <w:sz w:val="24"/>
          <w:szCs w:val="24"/>
        </w:rP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6" w:history="1">
        <w:r w:rsidRPr="005C5BF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C5BF1">
        <w:rPr>
          <w:rFonts w:ascii="Times New Roman" w:hAnsi="Times New Roman" w:cs="Times New Roman"/>
          <w:sz w:val="24"/>
          <w:szCs w:val="24"/>
        </w:rPr>
        <w:t>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7" w:history="1">
        <w:r w:rsidRPr="005C5B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C5BF1">
        <w:rPr>
          <w:rFonts w:ascii="Times New Roman" w:hAnsi="Times New Roman" w:cs="Times New Roman"/>
          <w:sz w:val="24"/>
          <w:szCs w:val="24"/>
        </w:rP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C5BF1">
        <w:rPr>
          <w:rFonts w:ascii="Times New Roman" w:hAnsi="Times New Roman" w:cs="Times New Roman"/>
          <w:sz w:val="24"/>
          <w:szCs w:val="24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5C5BF1">
        <w:rPr>
          <w:rFonts w:ascii="Times New Roman" w:hAnsi="Times New Roman" w:cs="Times New Roman"/>
          <w:sz w:val="24"/>
          <w:szCs w:val="24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8" w:history="1">
        <w:r w:rsidRPr="005C5BF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C5BF1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социальном обслуживании.</w:t>
      </w:r>
    </w:p>
    <w:p w:rsidR="00232EE1" w:rsidRPr="005C5BF1" w:rsidRDefault="00232EE1" w:rsidP="005C5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EE1" w:rsidRPr="005C5BF1" w:rsidRDefault="005C5BF1" w:rsidP="005C5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232EE1" w:rsidRPr="005C5BF1" w:rsidRDefault="00232EE1" w:rsidP="005C5B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F1">
        <w:rPr>
          <w:rFonts w:ascii="Times New Roman" w:hAnsi="Times New Roman" w:cs="Times New Roman"/>
          <w:i/>
          <w:sz w:val="24"/>
          <w:szCs w:val="24"/>
        </w:rPr>
        <w:t>Статья 31. Опека и попечительство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1.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 </w:t>
      </w:r>
      <w:hyperlink r:id="rId9" w:history="1">
        <w:r w:rsidRPr="005C5BF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C5BF1">
        <w:rPr>
          <w:rFonts w:ascii="Times New Roman" w:hAnsi="Times New Roman" w:cs="Times New Roman"/>
          <w:sz w:val="24"/>
          <w:szCs w:val="24"/>
        </w:rPr>
        <w:t>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5C5BF1">
        <w:rPr>
          <w:rFonts w:ascii="Times New Roman" w:hAnsi="Times New Roman" w:cs="Times New Roman"/>
          <w:sz w:val="24"/>
          <w:szCs w:val="24"/>
        </w:rPr>
        <w:t>2.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3. Опека и попечительство над несовершеннолетними устанавливаются при отсутствии у них родителей, усыновителей, лишении судом родителей родительских прав, а также в случаях, когда такие граждане по иным причинам остались без родительского попечения, в </w:t>
      </w:r>
      <w:proofErr w:type="gramStart"/>
      <w:r w:rsidRPr="005C5BF1">
        <w:rPr>
          <w:rFonts w:ascii="Times New Roman" w:hAnsi="Times New Roman" w:cs="Times New Roman"/>
          <w:sz w:val="24"/>
          <w:szCs w:val="24"/>
        </w:rPr>
        <w:t>частности</w:t>
      </w:r>
      <w:proofErr w:type="gramEnd"/>
      <w:r w:rsidRPr="005C5BF1">
        <w:rPr>
          <w:rFonts w:ascii="Times New Roman" w:hAnsi="Times New Roman" w:cs="Times New Roman"/>
          <w:sz w:val="24"/>
          <w:szCs w:val="24"/>
        </w:rPr>
        <w:t xml:space="preserve"> когда родители уклоняются от их воспитания либо защиты их прав и интересов.</w:t>
      </w:r>
    </w:p>
    <w:p w:rsidR="00232EE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4. К отношениям, возникающим в связи с установлением, осуществлением и прекращением опеки или попечительства и не урегулированным настоящим Кодексом, применяются положения Федерального </w:t>
      </w:r>
      <w:hyperlink r:id="rId10" w:history="1">
        <w:r w:rsidRPr="005C5BF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C5BF1">
        <w:rPr>
          <w:rFonts w:ascii="Times New Roman" w:hAnsi="Times New Roman" w:cs="Times New Roman"/>
          <w:sz w:val="24"/>
          <w:szCs w:val="24"/>
        </w:rPr>
        <w:t xml:space="preserve"> "Об опеке и попечительстве" и иные принятые в соответствии с ним нормативные правовые акты Российской Федерации.</w:t>
      </w:r>
    </w:p>
    <w:p w:rsidR="005C5BF1" w:rsidRPr="005C5BF1" w:rsidRDefault="005C5BF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EE1" w:rsidRPr="005C5BF1" w:rsidRDefault="00232EE1" w:rsidP="005C5B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F1">
        <w:rPr>
          <w:rFonts w:ascii="Times New Roman" w:hAnsi="Times New Roman" w:cs="Times New Roman"/>
          <w:i/>
          <w:sz w:val="24"/>
          <w:szCs w:val="24"/>
        </w:rPr>
        <w:t>Статья 36. Исполнение опекунами и попечителями своих обязанностей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1. Обязанности по опеке и попечительству исполняются безвозмездно, кроме случаев, предусмотренных </w:t>
      </w:r>
      <w:hyperlink r:id="rId11" w:history="1">
        <w:r w:rsidRPr="005C5BF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5BF1">
        <w:rPr>
          <w:rFonts w:ascii="Times New Roman" w:hAnsi="Times New Roman" w:cs="Times New Roman"/>
          <w:sz w:val="24"/>
          <w:szCs w:val="24"/>
        </w:rPr>
        <w:t>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2.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</w:t>
      </w:r>
      <w:r w:rsidRPr="005C5BF1">
        <w:rPr>
          <w:rFonts w:ascii="Times New Roman" w:hAnsi="Times New Roman" w:cs="Times New Roman"/>
          <w:sz w:val="24"/>
          <w:szCs w:val="24"/>
        </w:rPr>
        <w:lastRenderedPageBreak/>
        <w:t>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232EE1" w:rsidRPr="005C5BF1" w:rsidRDefault="00232EE1" w:rsidP="005C5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>Опекуны и попечители обязаны извещать органы опеки и попечительства о перемене места жительства.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5C5BF1">
        <w:rPr>
          <w:rFonts w:ascii="Times New Roman" w:hAnsi="Times New Roman" w:cs="Times New Roman"/>
          <w:sz w:val="24"/>
          <w:szCs w:val="24"/>
        </w:rPr>
        <w:t>3. 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232EE1" w:rsidRPr="005C5BF1" w:rsidRDefault="00232EE1" w:rsidP="005C5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>Опекуны и попечители несовершеннолетних должны заботиться об их обучении и воспитании.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4. Обязанности, указанные в </w:t>
      </w:r>
      <w:hyperlink w:anchor="Par5" w:history="1">
        <w:r w:rsidRPr="005C5BF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C5BF1">
        <w:rPr>
          <w:rFonts w:ascii="Times New Roman" w:hAnsi="Times New Roman" w:cs="Times New Roman"/>
          <w:sz w:val="24"/>
          <w:szCs w:val="24"/>
        </w:rPr>
        <w:t xml:space="preserve"> настоящей статьи, не возлагаются на попечителей совершеннолетних граждан, ограниченных судом в дееспособности.</w:t>
      </w:r>
    </w:p>
    <w:p w:rsidR="00232EE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>5. Если основания,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средствами, отпали, опекун или попечитель обязан ходатайствовать перед судом о признании подопечного дееспособным и о снятии с него опеки или попечительства.</w:t>
      </w:r>
    </w:p>
    <w:p w:rsidR="005C5BF1" w:rsidRPr="005C5BF1" w:rsidRDefault="005C5BF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EE1" w:rsidRPr="005C5BF1" w:rsidRDefault="00232EE1" w:rsidP="005C5B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F1">
        <w:rPr>
          <w:rFonts w:ascii="Times New Roman" w:hAnsi="Times New Roman" w:cs="Times New Roman"/>
          <w:i/>
          <w:sz w:val="24"/>
          <w:szCs w:val="24"/>
        </w:rPr>
        <w:t>Статья 37. Распоряжение имуществом подопечного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1.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 Без предварительного разрешения органа опеки и попечительства опекун или попечитель вправе ежемесячно расходовать </w:t>
      </w:r>
      <w:proofErr w:type="gramStart"/>
      <w:r w:rsidRPr="005C5BF1">
        <w:rPr>
          <w:rFonts w:ascii="Times New Roman" w:hAnsi="Times New Roman" w:cs="Times New Roman"/>
          <w:sz w:val="24"/>
          <w:szCs w:val="24"/>
        </w:rPr>
        <w:t xml:space="preserve">на содержание подопечного его денежные средства в пределах установленной в соответствии с </w:t>
      </w:r>
      <w:hyperlink r:id="rId12" w:history="1">
        <w:r w:rsidRPr="005C5BF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5BF1">
        <w:rPr>
          <w:rFonts w:ascii="Times New Roman" w:hAnsi="Times New Roman" w:cs="Times New Roman"/>
          <w:sz w:val="24"/>
          <w:szCs w:val="24"/>
        </w:rPr>
        <w:t xml:space="preserve"> величины прожиточного </w:t>
      </w:r>
      <w:hyperlink r:id="rId13" w:history="1">
        <w:r w:rsidRPr="005C5BF1">
          <w:rPr>
            <w:rFonts w:ascii="Times New Roman" w:hAnsi="Times New Roman" w:cs="Times New Roman"/>
            <w:color w:val="0000FF"/>
            <w:sz w:val="24"/>
            <w:szCs w:val="24"/>
          </w:rPr>
          <w:t>минимума</w:t>
        </w:r>
      </w:hyperlink>
      <w:r w:rsidRPr="005C5BF1">
        <w:rPr>
          <w:rFonts w:ascii="Times New Roman" w:hAnsi="Times New Roman" w:cs="Times New Roman"/>
          <w:sz w:val="24"/>
          <w:szCs w:val="24"/>
        </w:rPr>
        <w:t xml:space="preserve"> на душу</w:t>
      </w:r>
      <w:proofErr w:type="gramEnd"/>
      <w:r w:rsidRPr="005C5BF1">
        <w:rPr>
          <w:rFonts w:ascii="Times New Roman" w:hAnsi="Times New Roman" w:cs="Times New Roman"/>
          <w:sz w:val="24"/>
          <w:szCs w:val="24"/>
        </w:rPr>
        <w:t xml:space="preserve"> населения в целом по Российской Федерации.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C5BF1">
        <w:rPr>
          <w:rFonts w:ascii="Times New Roman" w:hAnsi="Times New Roman" w:cs="Times New Roman"/>
          <w:sz w:val="24"/>
          <w:szCs w:val="24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</w:t>
      </w:r>
      <w:proofErr w:type="gramEnd"/>
      <w:r w:rsidRPr="005C5BF1">
        <w:rPr>
          <w:rFonts w:ascii="Times New Roman" w:hAnsi="Times New Roman" w:cs="Times New Roman"/>
          <w:sz w:val="24"/>
          <w:szCs w:val="24"/>
        </w:rPr>
        <w:t xml:space="preserve"> уменьшение имущества подопечного.</w:t>
      </w:r>
    </w:p>
    <w:p w:rsidR="00232EE1" w:rsidRPr="005C5BF1" w:rsidRDefault="00232EE1" w:rsidP="005C5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Порядок управления имуществом подопечного определяется Федеральным </w:t>
      </w:r>
      <w:hyperlink r:id="rId14" w:history="1">
        <w:r w:rsidRPr="005C5BF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5BF1">
        <w:rPr>
          <w:rFonts w:ascii="Times New Roman" w:hAnsi="Times New Roman" w:cs="Times New Roman"/>
          <w:sz w:val="24"/>
          <w:szCs w:val="24"/>
        </w:rPr>
        <w:t xml:space="preserve"> "Об опеке и попечительстве".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232EE1" w:rsidRPr="005C5BF1" w:rsidRDefault="00232EE1" w:rsidP="005C5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EE1" w:rsidRDefault="005C5BF1" w:rsidP="005C5B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9D4" w:rsidRPr="005C5BF1" w:rsidRDefault="00AF49D4" w:rsidP="00AF49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C5BF1" w:rsidRDefault="005C5BF1" w:rsidP="005C5BF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опеке и попечительстве» от 1.07.2011 № </w:t>
      </w:r>
      <w:r w:rsidRPr="005C5BF1">
        <w:rPr>
          <w:rFonts w:ascii="Times New Roman" w:hAnsi="Times New Roman" w:cs="Times New Roman"/>
          <w:sz w:val="24"/>
          <w:szCs w:val="24"/>
        </w:rPr>
        <w:t>48-ФЗ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EE1" w:rsidRPr="005C5BF1" w:rsidRDefault="00232EE1" w:rsidP="005C5B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F1">
        <w:rPr>
          <w:rFonts w:ascii="Times New Roman" w:hAnsi="Times New Roman" w:cs="Times New Roman"/>
          <w:i/>
          <w:sz w:val="24"/>
          <w:szCs w:val="24"/>
        </w:rPr>
        <w:t>Статья 26. Ответственность опекунов и попечителей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1. Опекуны несут ответственность по сделкам, совершенным от имени подопечных, в </w:t>
      </w:r>
      <w:hyperlink r:id="rId15" w:history="1">
        <w:r w:rsidRPr="005C5BF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C5BF1">
        <w:rPr>
          <w:rFonts w:ascii="Times New Roman" w:hAnsi="Times New Roman" w:cs="Times New Roman"/>
          <w:sz w:val="24"/>
          <w:szCs w:val="24"/>
        </w:rPr>
        <w:t>, установленном гражданским законодательством.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16" w:history="1">
        <w:r w:rsidRPr="005C5BF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C5BF1">
        <w:rPr>
          <w:rFonts w:ascii="Times New Roman" w:hAnsi="Times New Roman" w:cs="Times New Roman"/>
          <w:sz w:val="24"/>
          <w:szCs w:val="24"/>
        </w:rPr>
        <w:t xml:space="preserve"> правилами об ответственности за причинение вреда.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C5BF1">
        <w:rPr>
          <w:rFonts w:ascii="Times New Roman" w:hAnsi="Times New Roman" w:cs="Times New Roman"/>
          <w:sz w:val="24"/>
          <w:szCs w:val="24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</w:t>
      </w:r>
      <w:proofErr w:type="gramEnd"/>
      <w:r w:rsidRPr="005C5BF1">
        <w:rPr>
          <w:rFonts w:ascii="Times New Roman" w:hAnsi="Times New Roman" w:cs="Times New Roman"/>
          <w:sz w:val="24"/>
          <w:szCs w:val="24"/>
        </w:rPr>
        <w:t xml:space="preserve">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</w:p>
    <w:p w:rsidR="00232EE1" w:rsidRPr="005C5BF1" w:rsidRDefault="00232EE1" w:rsidP="005C5B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F1">
        <w:rPr>
          <w:rFonts w:ascii="Times New Roman" w:hAnsi="Times New Roman" w:cs="Times New Roman"/>
          <w:sz w:val="24"/>
          <w:szCs w:val="24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sectPr w:rsidR="00232EE1" w:rsidRPr="005C5BF1" w:rsidSect="005C5BF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069"/>
    <w:multiLevelType w:val="hybridMultilevel"/>
    <w:tmpl w:val="6728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3DA8"/>
    <w:rsid w:val="0015608C"/>
    <w:rsid w:val="00232EE1"/>
    <w:rsid w:val="005C5BF1"/>
    <w:rsid w:val="006237F2"/>
    <w:rsid w:val="00AF49D4"/>
    <w:rsid w:val="00D73DA8"/>
    <w:rsid w:val="00EC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715591D022A90514957848D7C81AF651B955BE25F15F29FD67D630L9z5D" TargetMode="External"/><Relationship Id="rId13" Type="http://schemas.openxmlformats.org/officeDocument/2006/relationships/hyperlink" Target="consultantplus://offline/ref=CD0FCB1336F189EBEC47BB47822ADB67BCA5E67C1A2932505691A5A76008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A715591D022A90514957848D7C81AFE5DBB54BA2AAC5521A46BD4379AD67B4BB449FDC7E62FL6zBD" TargetMode="External"/><Relationship Id="rId12" Type="http://schemas.openxmlformats.org/officeDocument/2006/relationships/hyperlink" Target="consultantplus://offline/ref=CD0FCB1336F189EBEC47BB47822ADB67BEA5E7791E266F5A5EC8A9A50F4EDE959AE9EC4DD6F16F6D610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6A4E4A391D5AF78CC0713F22695F363B8891A4E2E20FF081C5D9F45BDBF61A5B71AE35322B014FLA2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1A715591D022A90514957848D7C81AF651B955B223F15F29FD67D63095896C4CFD45F9LCz1D" TargetMode="External"/><Relationship Id="rId11" Type="http://schemas.openxmlformats.org/officeDocument/2006/relationships/hyperlink" Target="consultantplus://offline/ref=CD0FCB1336F189EBEC47BB47822ADB67BEA2E67F1C216F5A5EC8A9A50F4EDE959AE9EC4DD6F16E686108D" TargetMode="External"/><Relationship Id="rId5" Type="http://schemas.openxmlformats.org/officeDocument/2006/relationships/hyperlink" Target="consultantplus://offline/ref=FF1A715591D022A90514957848D7C81AF651BE5BBE27F15F29FD67D63095896C4CFD45FCC7E62E66LBz2D" TargetMode="External"/><Relationship Id="rId15" Type="http://schemas.openxmlformats.org/officeDocument/2006/relationships/hyperlink" Target="consultantplus://offline/ref=7B6A4E4A391D5AF78CC0713F22695F363B8894ABE7E60FF081C5D9F45BDBF61A5B71AE3532290649LA2CD" TargetMode="External"/><Relationship Id="rId10" Type="http://schemas.openxmlformats.org/officeDocument/2006/relationships/hyperlink" Target="consultantplus://offline/ref=584A569F1FA35D29138DCCF97813D7329AD05AFBABAC0935B554FFE789Y50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A569F1FA35D29138DCCF97813D7329AD157FCA2AD0935B554FFE7895AAFF5CA565B90Y60CD" TargetMode="External"/><Relationship Id="rId14" Type="http://schemas.openxmlformats.org/officeDocument/2006/relationships/hyperlink" Target="consultantplus://offline/ref=CD0FCB1336F189EBEC47BB47822ADB67BEA2E67F1C216F5A5EC8A9A50F4EDE959AE9EC4DD6F16E68610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2015-01-28T06:07:00Z</cp:lastPrinted>
  <dcterms:created xsi:type="dcterms:W3CDTF">2014-05-21T04:29:00Z</dcterms:created>
  <dcterms:modified xsi:type="dcterms:W3CDTF">2015-01-28T06:07:00Z</dcterms:modified>
</cp:coreProperties>
</file>