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90E5E" w:rsidRPr="00790E5E" w:rsidTr="00000657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790E5E" w:rsidRPr="00790E5E" w:rsidRDefault="00790E5E" w:rsidP="00855D55">
            <w:pPr>
              <w:shd w:val="clear" w:color="auto" w:fill="FFFFFF" w:themeFill="background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E5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ИНФОРМАЦИЯ О ПРОВЕДЕНИИ ВТОРОГО ЭТАПА КОНКУРСА НА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замещение вакантной должности государственной гражданской службы Министерства труда и социальной </w:t>
            </w:r>
            <w:r w:rsidR="00855D5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ПОЛИТИКИ РЕСПУБЛИКИ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ТЫВА КОНСУЛЬТАНТА ОТДЕЛА </w:t>
            </w:r>
            <w:r w:rsidR="008B725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правового и кадрового обеспечения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Сообща</w:t>
            </w:r>
            <w:r w:rsidR="00855D55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что второй этап конкурса на замещение вакантной должности </w:t>
            </w:r>
            <w:r w:rsidR="00855D55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гражданской службы Министерства труда и социальной политики Республики Тыва консультанта отдела </w:t>
            </w:r>
            <w:r w:rsidR="008B725F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правового и кадрового обеспечения</w:t>
            </w:r>
            <w:r w:rsidR="00000657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состоится </w:t>
            </w:r>
            <w:r w:rsidR="008B725F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000657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B725F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000657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8B725F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000657" w:rsidRPr="00E27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(в 10</w:t>
            </w:r>
            <w:r w:rsidRPr="00E27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часов 00 минут – тестирование, в 15 часов </w:t>
            </w:r>
            <w:r w:rsidR="00265F8C" w:rsidRPr="00E27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27C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минут – собеседование)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в здании Минтруда Республики Тыва по адресу: г. Кызыл, ул. </w:t>
            </w:r>
            <w:r w:rsidR="00E27CD6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Московская д.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2. 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заключается в оценке профессионального уровня кандидатов на замещение вакантной должности гражданской службы, их соответствия установленным квалификационным требованиям к должности. 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проведении конкурса конкурсная комиссия оценивает кандидатов на основании представленных ими документов об образовании, трудовой деятельности, а также на основе конкурсных процедур оценки профессиональных и личностных качеств кандидатов, включая индивидуальное собеседование и тестирование. 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 включает следующие вопросы на знание: 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Конституции Российской Федерации и основ конституционного устройства Российской Федерации; 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законодательства о гражданской службе Российской Федерации; 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законодательства Российской Федерации о противодействии коррупции; 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государственного языка Российской Федерации; </w:t>
            </w:r>
          </w:p>
          <w:p w:rsidR="00265F8C" w:rsidRPr="00E27CD6" w:rsidRDefault="00265F8C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НПА отдела </w:t>
            </w:r>
            <w:r w:rsidR="008B725F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правового и кадрового обеспечения Минтруда РТ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Тестовые вопросы Вы можете найти в сети Интернет. Возможность прохождения индивидуального теста в целях самопроверки обеспечена Минтрудом России в разделе «Комплекс тестовых вопросов для определения уровня знаний при поступлении на государственную гражданскую службу». 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не позднее </w:t>
            </w:r>
            <w:r w:rsidR="008B725F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B725F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8B725F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подтвердить участие в конкурсе, уведомив отдел кадров Минтруда РТ (</w:t>
            </w:r>
            <w:proofErr w:type="spellStart"/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№ </w:t>
            </w:r>
            <w:r w:rsidR="00265F8C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gramStart"/>
            <w:r w:rsidR="00E27CD6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тел</w:t>
            </w:r>
            <w:proofErr w:type="gramEnd"/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5-61-17. Для участия в конкурсе необходимо при себе иметь документ, удостоверяющий личность, ручку. </w:t>
            </w:r>
          </w:p>
          <w:p w:rsidR="00790E5E" w:rsidRPr="00E27CD6" w:rsidRDefault="00790E5E" w:rsidP="00790E5E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участию во втором этапе конкурса на замещение вакантной должности </w:t>
            </w:r>
            <w:r w:rsidR="00855D55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гражданской службы Министерства труда и социальной политики Республики Тыва консультанта отдела </w:t>
            </w:r>
            <w:r w:rsidR="00000657"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экономического планирования, бухгалтерского учета, отчетности и контроля</w:t>
            </w:r>
            <w:r w:rsidRPr="00E27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допущены следующие граждане: </w:t>
            </w:r>
          </w:p>
          <w:p w:rsidR="00000657" w:rsidRPr="00E27CD6" w:rsidRDefault="008B725F" w:rsidP="000006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Хертек</w:t>
            </w:r>
            <w:proofErr w:type="spellEnd"/>
            <w:r w:rsidRPr="00E27C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Херел</w:t>
            </w:r>
            <w:proofErr w:type="spellEnd"/>
            <w:r w:rsidRPr="00E27CD6">
              <w:rPr>
                <w:rFonts w:ascii="Times New Roman" w:hAnsi="Times New Roman"/>
                <w:sz w:val="26"/>
                <w:szCs w:val="26"/>
              </w:rPr>
              <w:t xml:space="preserve"> Май-</w:t>
            </w: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оолович</w:t>
            </w:r>
            <w:proofErr w:type="spellEnd"/>
          </w:p>
          <w:p w:rsidR="00000657" w:rsidRPr="00E27CD6" w:rsidRDefault="008B725F" w:rsidP="000006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Хомушку</w:t>
            </w:r>
            <w:proofErr w:type="spellEnd"/>
            <w:r w:rsidRPr="00E27C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Долбаа</w:t>
            </w:r>
            <w:proofErr w:type="spellEnd"/>
            <w:r w:rsidRPr="00E27CD6">
              <w:rPr>
                <w:rFonts w:ascii="Times New Roman" w:hAnsi="Times New Roman"/>
                <w:sz w:val="26"/>
                <w:szCs w:val="26"/>
              </w:rPr>
              <w:t xml:space="preserve"> Альбертовна</w:t>
            </w:r>
          </w:p>
          <w:p w:rsidR="00000657" w:rsidRPr="00E27CD6" w:rsidRDefault="008B725F" w:rsidP="000006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Донгак</w:t>
            </w:r>
            <w:proofErr w:type="spellEnd"/>
            <w:r w:rsidRPr="00E27C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Чойгана</w:t>
            </w:r>
            <w:proofErr w:type="spellEnd"/>
            <w:r w:rsidRPr="00E27CD6">
              <w:rPr>
                <w:rFonts w:ascii="Times New Roman" w:hAnsi="Times New Roman"/>
                <w:sz w:val="26"/>
                <w:szCs w:val="26"/>
              </w:rPr>
              <w:t xml:space="preserve"> Олеговна</w:t>
            </w:r>
          </w:p>
          <w:p w:rsidR="00790E5E" w:rsidRPr="00E27CD6" w:rsidRDefault="008B725F" w:rsidP="000006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Тожу</w:t>
            </w:r>
            <w:proofErr w:type="spellEnd"/>
            <w:r w:rsidRPr="00E27CD6">
              <w:rPr>
                <w:rFonts w:ascii="Times New Roman" w:hAnsi="Times New Roman"/>
                <w:sz w:val="26"/>
                <w:szCs w:val="26"/>
              </w:rPr>
              <w:t xml:space="preserve"> Татьяна Серафимовна</w:t>
            </w:r>
          </w:p>
          <w:p w:rsidR="008B725F" w:rsidRPr="00E27CD6" w:rsidRDefault="00E27CD6" w:rsidP="000006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Сагаачы</w:t>
            </w:r>
            <w:proofErr w:type="spellEnd"/>
            <w:r w:rsidRPr="00E27C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Чойганмаа</w:t>
            </w:r>
            <w:proofErr w:type="spellEnd"/>
            <w:r w:rsidRPr="00E27CD6">
              <w:rPr>
                <w:rFonts w:ascii="Times New Roman" w:hAnsi="Times New Roman"/>
                <w:sz w:val="26"/>
                <w:szCs w:val="26"/>
              </w:rPr>
              <w:t xml:space="preserve"> Михайловна</w:t>
            </w:r>
          </w:p>
          <w:p w:rsidR="00E27CD6" w:rsidRPr="00E27CD6" w:rsidRDefault="00E27CD6" w:rsidP="000006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Хомушку</w:t>
            </w:r>
            <w:proofErr w:type="spellEnd"/>
            <w:r w:rsidRPr="00E27C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7CD6">
              <w:rPr>
                <w:rFonts w:ascii="Times New Roman" w:hAnsi="Times New Roman"/>
                <w:sz w:val="26"/>
                <w:szCs w:val="26"/>
              </w:rPr>
              <w:t>Анай-Хаак</w:t>
            </w:r>
            <w:proofErr w:type="spellEnd"/>
            <w:r w:rsidRPr="00E27CD6">
              <w:rPr>
                <w:rFonts w:ascii="Times New Roman" w:hAnsi="Times New Roman"/>
                <w:sz w:val="26"/>
                <w:szCs w:val="26"/>
              </w:rPr>
              <w:t xml:space="preserve"> Васильевна</w:t>
            </w:r>
            <w:bookmarkStart w:id="0" w:name="_GoBack"/>
            <w:bookmarkEnd w:id="0"/>
          </w:p>
          <w:p w:rsidR="00E27CD6" w:rsidRPr="00E27CD6" w:rsidRDefault="00E27CD6" w:rsidP="00E27CD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EA0" w:rsidRPr="00790E5E" w:rsidRDefault="00636EA0" w:rsidP="00790E5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636EA0" w:rsidRPr="00790E5E" w:rsidSect="00790E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4B9"/>
    <w:multiLevelType w:val="hybridMultilevel"/>
    <w:tmpl w:val="EF18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C2"/>
    <w:rsid w:val="00000657"/>
    <w:rsid w:val="00265F8C"/>
    <w:rsid w:val="0061043E"/>
    <w:rsid w:val="00636EA0"/>
    <w:rsid w:val="00790E5E"/>
    <w:rsid w:val="00855D55"/>
    <w:rsid w:val="008B725F"/>
    <w:rsid w:val="00C052C2"/>
    <w:rsid w:val="00E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E95F"/>
  <w15:chartTrackingRefBased/>
  <w15:docId w15:val="{56900365-E1B6-405C-B14D-E1AF6A1F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5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3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6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3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83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97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08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2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65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09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69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0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80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20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922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754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608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128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41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2916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075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169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6980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09510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61623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10774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4579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6549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24052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1C50-3D95-4EBE-985F-BD91FE8A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2019-05-27T08:02:00Z</dcterms:created>
  <dcterms:modified xsi:type="dcterms:W3CDTF">2020-03-23T07:27:00Z</dcterms:modified>
</cp:coreProperties>
</file>