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F34" w:rsidRDefault="00971F34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71F34" w:rsidRDefault="00971F34">
      <w:pPr>
        <w:pStyle w:val="ConsPlusNormal"/>
        <w:jc w:val="both"/>
        <w:outlineLvl w:val="0"/>
      </w:pPr>
    </w:p>
    <w:p w:rsidR="00971F34" w:rsidRDefault="00971F34">
      <w:pPr>
        <w:pStyle w:val="ConsPlusTitle"/>
        <w:jc w:val="center"/>
      </w:pPr>
      <w:r>
        <w:t>ПРАВИТЕЛЬСТВО РЕСПУБЛИКИ ТЫВА</w:t>
      </w:r>
    </w:p>
    <w:p w:rsidR="00971F34" w:rsidRDefault="00971F34">
      <w:pPr>
        <w:pStyle w:val="ConsPlusTitle"/>
        <w:jc w:val="center"/>
      </w:pPr>
    </w:p>
    <w:p w:rsidR="00971F34" w:rsidRDefault="00971F34">
      <w:pPr>
        <w:pStyle w:val="ConsPlusTitle"/>
        <w:jc w:val="center"/>
      </w:pPr>
      <w:r>
        <w:t>ПОСТАНОВЛЕНИЕ</w:t>
      </w:r>
    </w:p>
    <w:p w:rsidR="00971F34" w:rsidRDefault="00971F34">
      <w:pPr>
        <w:pStyle w:val="ConsPlusTitle"/>
        <w:jc w:val="center"/>
      </w:pPr>
      <w:r>
        <w:t>от 3 сентября 2021 г. N 468</w:t>
      </w:r>
    </w:p>
    <w:p w:rsidR="00971F34" w:rsidRDefault="00971F34">
      <w:pPr>
        <w:pStyle w:val="ConsPlusTitle"/>
        <w:jc w:val="center"/>
      </w:pPr>
    </w:p>
    <w:p w:rsidR="00971F34" w:rsidRDefault="00971F34">
      <w:pPr>
        <w:pStyle w:val="ConsPlusTitle"/>
        <w:jc w:val="center"/>
      </w:pPr>
      <w:r>
        <w:t>О ВНЕСЕНИИ ИЗМЕНЕНИЙ В ГОСУДАРСТВЕННУЮ ПРОГРАММУ</w:t>
      </w:r>
    </w:p>
    <w:p w:rsidR="00971F34" w:rsidRDefault="00971F34">
      <w:pPr>
        <w:pStyle w:val="ConsPlusTitle"/>
        <w:jc w:val="center"/>
      </w:pPr>
      <w:r>
        <w:t>РЕСПУБЛИКИ ТЫВА "СОЦИАЛЬНАЯ ПОДДЕРЖКА ГРАЖДАН</w:t>
      </w:r>
    </w:p>
    <w:p w:rsidR="00971F34" w:rsidRDefault="00971F34">
      <w:pPr>
        <w:pStyle w:val="ConsPlusTitle"/>
        <w:jc w:val="center"/>
      </w:pPr>
      <w:r>
        <w:t>В РЕСПУБЛИКЕ ТЫВА НА 2021 - 2023 ГОДЫ"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15</w:t>
        </w:r>
      </w:hyperlink>
      <w:r>
        <w:t xml:space="preserve"> Конституционного закона Республики Тыва от 31 декабря 2003 г. N 95 ВХ-1 "О Правительстве Республики Тыва" Правительство Республики Тыва постановляет: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1. Внести в государственную </w:t>
      </w:r>
      <w:hyperlink r:id="rId6" w:history="1">
        <w:r>
          <w:rPr>
            <w:color w:val="0000FF"/>
          </w:rPr>
          <w:t>программу</w:t>
        </w:r>
      </w:hyperlink>
      <w:r>
        <w:t xml:space="preserve"> Республики Тыва "Социальная поддержка граждан в Республике Тыва на 2021 - 2023 годы", утвержденную постановлением Правительства Республики Тыва от 14 января 2021 г. N 7 (далее - Программа), следующие изменения: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1) в </w:t>
      </w:r>
      <w:hyperlink r:id="rId7" w:history="1">
        <w:r>
          <w:rPr>
            <w:color w:val="0000FF"/>
          </w:rPr>
          <w:t>паспорте</w:t>
        </w:r>
      </w:hyperlink>
      <w:r>
        <w:t xml:space="preserve"> Программы: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а) </w:t>
      </w:r>
      <w:hyperlink r:id="rId8" w:history="1">
        <w:r>
          <w:rPr>
            <w:color w:val="0000FF"/>
          </w:rPr>
          <w:t>позицию</w:t>
        </w:r>
      </w:hyperlink>
      <w:r>
        <w:t xml:space="preserve"> "Объемы бюджетных ассигнований Программы" изложить в следующей редакции:</w:t>
      </w:r>
    </w:p>
    <w:p w:rsidR="00971F34" w:rsidRDefault="00971F3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340"/>
        <w:gridCol w:w="5556"/>
      </w:tblGrid>
      <w:tr w:rsidR="00971F34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</w:pPr>
            <w:r>
              <w:t>"Объемы бюджетных ассигнований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</w:pPr>
            <w:r>
              <w:t>общий объем финансирования за счет всех источников финансирования составляет 24308515,4 тыс. рублей:</w:t>
            </w:r>
          </w:p>
          <w:p w:rsidR="00971F34" w:rsidRDefault="00971F34">
            <w:pPr>
              <w:pStyle w:val="ConsPlusNormal"/>
            </w:pPr>
            <w:r>
              <w:t>в 2021 г. - 8076501,3 тыс. рублей;</w:t>
            </w:r>
          </w:p>
          <w:p w:rsidR="00971F34" w:rsidRDefault="00971F34">
            <w:pPr>
              <w:pStyle w:val="ConsPlusNormal"/>
            </w:pPr>
            <w:r>
              <w:t>в 2022 г. - 7854150,2 тыс. рублей;</w:t>
            </w:r>
          </w:p>
          <w:p w:rsidR="00971F34" w:rsidRDefault="00971F34">
            <w:pPr>
              <w:pStyle w:val="ConsPlusNormal"/>
            </w:pPr>
            <w:r>
              <w:t>в 2023 г. - 8377863,9 тыс. рублей,</w:t>
            </w:r>
          </w:p>
          <w:p w:rsidR="00971F34" w:rsidRDefault="00971F34">
            <w:pPr>
              <w:pStyle w:val="ConsPlusNormal"/>
            </w:pPr>
            <w:r>
              <w:t>в том числе за счет средств федерального бюджета - 17790210,4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- 5741565,3 тыс. рублей;</w:t>
            </w:r>
          </w:p>
          <w:p w:rsidR="00971F34" w:rsidRDefault="00971F34">
            <w:pPr>
              <w:pStyle w:val="ConsPlusNormal"/>
            </w:pPr>
            <w:r>
              <w:t>в 2022 г. - 5754607,7 тыс. рублей;</w:t>
            </w:r>
          </w:p>
          <w:p w:rsidR="00971F34" w:rsidRDefault="00971F34">
            <w:pPr>
              <w:pStyle w:val="ConsPlusNormal"/>
            </w:pPr>
            <w:r>
              <w:t>в 2023 г. - 6294037,4 тыс. рублей,</w:t>
            </w:r>
          </w:p>
          <w:p w:rsidR="00971F34" w:rsidRDefault="00971F34">
            <w:pPr>
              <w:pStyle w:val="ConsPlusNormal"/>
            </w:pPr>
            <w:r>
              <w:t>республиканского бюджета Республики Тыва - 6210205,0 тыс. рублей:</w:t>
            </w:r>
          </w:p>
          <w:p w:rsidR="00971F34" w:rsidRDefault="00971F34">
            <w:pPr>
              <w:pStyle w:val="ConsPlusNormal"/>
            </w:pPr>
            <w:r>
              <w:t>в 2021 г. - 2232236,0 тыс. рублей;</w:t>
            </w:r>
          </w:p>
          <w:p w:rsidR="00971F34" w:rsidRDefault="00971F34">
            <w:pPr>
              <w:pStyle w:val="ConsPlusNormal"/>
            </w:pPr>
            <w:r>
              <w:t>в 2022 г. - 1996842,5 тыс. рублей;</w:t>
            </w:r>
          </w:p>
          <w:p w:rsidR="00971F34" w:rsidRDefault="00971F34">
            <w:pPr>
              <w:pStyle w:val="ConsPlusNormal"/>
            </w:pPr>
            <w:r>
              <w:t>в 2023 г. - 1981126,5 тыс. рублей,</w:t>
            </w:r>
          </w:p>
          <w:p w:rsidR="00971F34" w:rsidRDefault="00971F34">
            <w:pPr>
              <w:pStyle w:val="ConsPlusNormal"/>
            </w:pPr>
            <w:r>
              <w:t>внебюджетных источников - 308100,0 тыс. рублей:</w:t>
            </w:r>
          </w:p>
          <w:p w:rsidR="00971F34" w:rsidRDefault="00971F34">
            <w:pPr>
              <w:pStyle w:val="ConsPlusNormal"/>
            </w:pPr>
            <w:r>
              <w:t>в 2021 г. - 102700,0 тыс. рублей;</w:t>
            </w:r>
          </w:p>
          <w:p w:rsidR="00971F34" w:rsidRDefault="00971F34">
            <w:pPr>
              <w:pStyle w:val="ConsPlusNormal"/>
            </w:pPr>
            <w:r>
              <w:t>в 2022 г. - 102700,0 тыс. рублей;</w:t>
            </w:r>
          </w:p>
          <w:p w:rsidR="00971F34" w:rsidRDefault="00971F34">
            <w:pPr>
              <w:pStyle w:val="ConsPlusNormal"/>
            </w:pPr>
            <w:r>
              <w:t>в 2023 г. - 102700,0 тыс. рублей;</w:t>
            </w:r>
          </w:p>
          <w:p w:rsidR="00971F34" w:rsidRDefault="00971F34">
            <w:pPr>
              <w:pStyle w:val="ConsPlusNormal"/>
            </w:pPr>
            <w:r>
              <w:t>Финансирование по подпрограммам:</w:t>
            </w:r>
          </w:p>
          <w:p w:rsidR="00971F34" w:rsidRDefault="00971F34">
            <w:pPr>
              <w:pStyle w:val="ConsPlusNormal"/>
            </w:pPr>
            <w:r>
              <w:t>Подпрограмма 1 "Предоставление мер социальной поддержки отдельным категориям граждан в Республике Тыва на 2021 - 2023 годы" - общие затраты за счет всех источников финансирования составляют 3475181,4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- 1116120,3 тыс. рублей;</w:t>
            </w:r>
          </w:p>
          <w:p w:rsidR="00971F34" w:rsidRDefault="00971F34">
            <w:pPr>
              <w:pStyle w:val="ConsPlusNormal"/>
            </w:pPr>
            <w:r>
              <w:t>в 2022 г. - 1183438,9 тыс. рублей;</w:t>
            </w:r>
          </w:p>
          <w:p w:rsidR="00971F34" w:rsidRDefault="00971F34">
            <w:pPr>
              <w:pStyle w:val="ConsPlusNormal"/>
            </w:pPr>
            <w:r>
              <w:t>в 2023 г. - 1175622,2 тыс. рублей, из них:</w:t>
            </w:r>
          </w:p>
          <w:p w:rsidR="00971F34" w:rsidRDefault="00971F34">
            <w:pPr>
              <w:pStyle w:val="ConsPlusNormal"/>
            </w:pPr>
            <w:r>
              <w:t>за счет средств федерального бюджета - 1988233,0 тыс. рублей, в том числе:</w:t>
            </w:r>
          </w:p>
          <w:p w:rsidR="00971F34" w:rsidRDefault="00971F34">
            <w:pPr>
              <w:pStyle w:val="ConsPlusNormal"/>
            </w:pPr>
            <w:r>
              <w:lastRenderedPageBreak/>
              <w:t>в 2021 г. - 604007,7 тыс. рублей;</w:t>
            </w:r>
          </w:p>
          <w:p w:rsidR="00971F34" w:rsidRDefault="00971F34">
            <w:pPr>
              <w:pStyle w:val="ConsPlusNormal"/>
            </w:pPr>
            <w:r>
              <w:t>в 2022 г. - 694292,2 тыс. рублей;</w:t>
            </w:r>
          </w:p>
          <w:p w:rsidR="00971F34" w:rsidRDefault="00971F34">
            <w:pPr>
              <w:pStyle w:val="ConsPlusNormal"/>
            </w:pPr>
            <w:r>
              <w:t>в 2023 г. - 689933,1 тыс. рублей,</w:t>
            </w:r>
          </w:p>
          <w:p w:rsidR="00971F34" w:rsidRDefault="00971F34">
            <w:pPr>
              <w:pStyle w:val="ConsPlusNormal"/>
            </w:pPr>
            <w:r>
              <w:t>за счет средств республиканского бюджета - 1486948,4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- 512112,6 тыс. рублей;</w:t>
            </w:r>
          </w:p>
          <w:p w:rsidR="00971F34" w:rsidRDefault="00971F34">
            <w:pPr>
              <w:pStyle w:val="ConsPlusNormal"/>
            </w:pPr>
            <w:r>
              <w:t>в 2022 г. - 489146,7 тыс. рублей;</w:t>
            </w:r>
          </w:p>
          <w:p w:rsidR="00971F34" w:rsidRDefault="00971F34">
            <w:pPr>
              <w:pStyle w:val="ConsPlusNormal"/>
            </w:pPr>
            <w:r>
              <w:t>в 2023 г. - 485689,1 тыс. рублей;</w:t>
            </w:r>
          </w:p>
          <w:p w:rsidR="00971F34" w:rsidRDefault="00971F34">
            <w:pPr>
              <w:pStyle w:val="ConsPlusNormal"/>
            </w:pPr>
            <w:r>
              <w:t>Подпрограмма 2 "Социальная поддержка и обслуживание граждан пожилого возраста и инвалидов в Республике Тыва на 2021 - 2023 годы" - общие затраты за счет всех источников финансирования составляют 2518803,4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- 801858,6 тыс. рублей;</w:t>
            </w:r>
          </w:p>
          <w:p w:rsidR="00971F34" w:rsidRDefault="00971F34">
            <w:pPr>
              <w:pStyle w:val="ConsPlusNormal"/>
            </w:pPr>
            <w:r>
              <w:t>в 2022 г. - 609263,1 тыс. рублей;</w:t>
            </w:r>
          </w:p>
          <w:p w:rsidR="00971F34" w:rsidRDefault="00971F34">
            <w:pPr>
              <w:pStyle w:val="ConsPlusNormal"/>
            </w:pPr>
            <w:r>
              <w:t>в 2023 г. - 1107681,7 тыс. рублей, из них:</w:t>
            </w:r>
          </w:p>
          <w:p w:rsidR="00971F34" w:rsidRDefault="00971F34">
            <w:pPr>
              <w:pStyle w:val="ConsPlusNormal"/>
            </w:pPr>
            <w:r>
              <w:t>за счет средств федерального бюджета - 892737,8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- 237786,0 тыс. рублей;</w:t>
            </w:r>
          </w:p>
          <w:p w:rsidR="00971F34" w:rsidRDefault="00971F34">
            <w:pPr>
              <w:pStyle w:val="ConsPlusNormal"/>
            </w:pPr>
            <w:r>
              <w:t>в 2022 г. - 76318,1 тыс. рублей;</w:t>
            </w:r>
          </w:p>
          <w:p w:rsidR="00971F34" w:rsidRDefault="00971F34">
            <w:pPr>
              <w:pStyle w:val="ConsPlusNormal"/>
            </w:pPr>
            <w:r>
              <w:t>в 2023 г. - 578633,7 тыс. рублей,</w:t>
            </w:r>
          </w:p>
          <w:p w:rsidR="00971F34" w:rsidRDefault="00971F34">
            <w:pPr>
              <w:pStyle w:val="ConsPlusNormal"/>
            </w:pPr>
            <w:r>
              <w:t>за счет средств республиканского бюджета - 1317965,6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- 461372,6 тыс. рублей;</w:t>
            </w:r>
          </w:p>
          <w:p w:rsidR="00971F34" w:rsidRDefault="00971F34">
            <w:pPr>
              <w:pStyle w:val="ConsPlusNormal"/>
            </w:pPr>
            <w:r>
              <w:t>в 2022 г. - 430245,0 тыс. рублей;</w:t>
            </w:r>
          </w:p>
          <w:p w:rsidR="00971F34" w:rsidRDefault="00971F34">
            <w:pPr>
              <w:pStyle w:val="ConsPlusNormal"/>
            </w:pPr>
            <w:r>
              <w:t>в 2023 г. - 426348,0 тыс. рублей,</w:t>
            </w:r>
          </w:p>
          <w:p w:rsidR="00971F34" w:rsidRDefault="00971F34">
            <w:pPr>
              <w:pStyle w:val="ConsPlusNormal"/>
            </w:pPr>
            <w:r>
              <w:t>за счет внебюджетных источников - 308100,0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- 102700,0 тыс. рублей;</w:t>
            </w:r>
          </w:p>
          <w:p w:rsidR="00971F34" w:rsidRDefault="00971F34">
            <w:pPr>
              <w:pStyle w:val="ConsPlusNormal"/>
            </w:pPr>
            <w:r>
              <w:t>в 2022 г. - 102700,0 тыс. рублей;</w:t>
            </w:r>
          </w:p>
          <w:p w:rsidR="00971F34" w:rsidRDefault="00971F34">
            <w:pPr>
              <w:pStyle w:val="ConsPlusNormal"/>
            </w:pPr>
            <w:r>
              <w:t>в 2023 г. - 102700,0 тыс. рублей;</w:t>
            </w:r>
          </w:p>
          <w:p w:rsidR="00971F34" w:rsidRDefault="00971F34">
            <w:pPr>
              <w:pStyle w:val="ConsPlusNormal"/>
            </w:pPr>
            <w:r>
              <w:t>Подпрограмма 3 "Социальная реабилитация лиц, освободившихся из мест лишения свободы, и лиц, осужденных без изоляции от общества, на 2021 - 2023 годы" - финансирование расходов на реализацию мероприятий подпрограммы не предусмотрено.</w:t>
            </w:r>
          </w:p>
          <w:p w:rsidR="00971F34" w:rsidRDefault="00971F34">
            <w:pPr>
              <w:pStyle w:val="ConsPlusNormal"/>
            </w:pPr>
            <w:r>
              <w:t>Подпрограмма 4 "Поддержка социально ориентированных некоммерческих организаций в Республике Тыва на 2021 - 2023 годы" - общие затраты за счет средств республиканского бюджета Республики Тыва составляют 3333,3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- 1150,0 тыс. рублей;</w:t>
            </w:r>
          </w:p>
          <w:p w:rsidR="00971F34" w:rsidRDefault="00971F34">
            <w:pPr>
              <w:pStyle w:val="ConsPlusNormal"/>
            </w:pPr>
            <w:r>
              <w:t>в 2022 г. - 1095,9 тыс. рублей;</w:t>
            </w:r>
          </w:p>
          <w:p w:rsidR="00971F34" w:rsidRDefault="00971F34">
            <w:pPr>
              <w:pStyle w:val="ConsPlusNormal"/>
            </w:pPr>
            <w:r>
              <w:t>в 2023 г. - 1087,4 тыс. рублей;</w:t>
            </w:r>
          </w:p>
          <w:p w:rsidR="00971F34" w:rsidRDefault="00971F34">
            <w:pPr>
              <w:pStyle w:val="ConsPlusNormal"/>
            </w:pPr>
            <w:r>
              <w:t>Подпрограмма 5 "Социальная защита семьи и детей на 2021 - 2023 годы" - общие затраты за счет всех источников финансирования составляют 18311197,3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- 6157372,4 тыс. рублей;</w:t>
            </w:r>
          </w:p>
          <w:p w:rsidR="00971F34" w:rsidRDefault="00971F34">
            <w:pPr>
              <w:pStyle w:val="ConsPlusNormal"/>
            </w:pPr>
            <w:r>
              <w:t>в 2022 г. - 6060352,3 тыс. рублей;</w:t>
            </w:r>
          </w:p>
          <w:p w:rsidR="00971F34" w:rsidRDefault="00971F34">
            <w:pPr>
              <w:pStyle w:val="ConsPlusNormal"/>
            </w:pPr>
            <w:r>
              <w:t>в 2023 г. - 6093472,6 тыс. рублей, из них:</w:t>
            </w:r>
          </w:p>
          <w:p w:rsidR="00971F34" w:rsidRDefault="00971F34">
            <w:pPr>
              <w:pStyle w:val="ConsPlusNormal"/>
            </w:pPr>
            <w:r>
              <w:t>за счет средств федерального бюджета - 14909239,7 тыс. рублей, в том числе:</w:t>
            </w:r>
          </w:p>
          <w:p w:rsidR="00971F34" w:rsidRDefault="00971F34">
            <w:pPr>
              <w:pStyle w:val="ConsPlusNormal"/>
            </w:pPr>
            <w:r>
              <w:lastRenderedPageBreak/>
              <w:t>в 2021 г. - 4899771,6 тыс. рублей;</w:t>
            </w:r>
          </w:p>
          <w:p w:rsidR="00971F34" w:rsidRDefault="00971F34">
            <w:pPr>
              <w:pStyle w:val="ConsPlusNormal"/>
            </w:pPr>
            <w:r>
              <w:t>в 2022 г. - 4983997,4 тыс. рублей;</w:t>
            </w:r>
          </w:p>
          <w:p w:rsidR="00971F34" w:rsidRDefault="00971F34">
            <w:pPr>
              <w:pStyle w:val="ConsPlusNormal"/>
            </w:pPr>
            <w:r>
              <w:t>в 2023 г. - 5025470,6 тыс. рублей,</w:t>
            </w:r>
          </w:p>
          <w:p w:rsidR="00971F34" w:rsidRDefault="00971F34">
            <w:pPr>
              <w:pStyle w:val="ConsPlusNormal"/>
            </w:pPr>
            <w:r>
              <w:t>за счет средств республиканского бюджета - 3401957,6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- 1257600,8 тыс. рублей;</w:t>
            </w:r>
          </w:p>
          <w:p w:rsidR="00971F34" w:rsidRDefault="00971F34">
            <w:pPr>
              <w:pStyle w:val="ConsPlusNormal"/>
            </w:pPr>
            <w:r>
              <w:t>в 2022 г. - 1076354,9 тыс. рублей;</w:t>
            </w:r>
          </w:p>
          <w:p w:rsidR="00971F34" w:rsidRDefault="00971F34">
            <w:pPr>
              <w:pStyle w:val="ConsPlusNormal"/>
            </w:pPr>
            <w:r>
              <w:t>в 2023 г. - 1068002,0 тыс. рублей";</w:t>
            </w:r>
          </w:p>
        </w:tc>
      </w:tr>
    </w:tbl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 xml:space="preserve">б) </w:t>
      </w:r>
      <w:hyperlink r:id="rId9" w:history="1">
        <w:r>
          <w:rPr>
            <w:color w:val="0000FF"/>
          </w:rPr>
          <w:t>раздел IV</w:t>
        </w:r>
      </w:hyperlink>
      <w:r>
        <w:t xml:space="preserve"> изложить в следующей редакции:</w:t>
      </w:r>
    </w:p>
    <w:p w:rsidR="00971F34" w:rsidRDefault="00971F34">
      <w:pPr>
        <w:pStyle w:val="ConsPlusNormal"/>
        <w:spacing w:before="220"/>
        <w:jc w:val="center"/>
      </w:pPr>
      <w:r>
        <w:t>"IV. Обоснование финансовых и материальных затрат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>Общие затраты на реализацию мероприятий настоящей Программы за счет всех источников финансирования составляют 24308515,4 тыс. рублей: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- 8076501,3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- 7854150,2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- 8377863,9 тыс. рублей,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том числе за счет средств федерального бюджета - 17790210,4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- 5741565,3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- 5754607,7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- 6294037,4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республиканского бюджета Республики Тыва - 6210205,0 тыс. рублей: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- 2232236,0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- 1996842,5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- 1981126,5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внебюджетных источников - 308100,0 тыс. рублей: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- 102700,0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- 102700,0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- 102700,0 тыс. рублей.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Финансирование по подпрограммам: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подпрограмма 1 "Предоставление мер социальной поддержки отдельным категориям граждан в Республике Тыва на 2021 - 2023 годы" - общие затраты за счет всех источников финансирования составляют 3475181,4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- 1116120,3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- 1183438,9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- 1175622,2 тыс. рублей, из них: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lastRenderedPageBreak/>
        <w:t>за счет средств федерального бюджета - 1988233,0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- 604007,7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- 694292,2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- 689933,1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средств республиканского бюджета Республики Тыва - 1486948,4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- 512112,6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- 489146,7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- 485689,1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подпрограмма 2 "Социальная поддержка и обслуживание граждан пожилого возраста и инвалидов в Республике Тыва на 2021 - 2023 годы" - общие затраты за счет всех источников финансирования составляют 2518803,4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- 801858,6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- 609263,1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- 1107681,7 тыс. рублей, из них: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средств федерального бюджета - 892737,8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- 237786,0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- 76318,1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- 578633,7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средств республиканского бюджета Республики Тыва - 1317965,6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- 461372,6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- 430245,0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- 426348,0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внебюджетных источников - 308100,0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- 102700,0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- 102700,0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- 102700,0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подпрограмма 3 "Социальная реабилитация лиц, освободившихся из мест лишения свободы, и лиц, осужденных без изоляции от общества, на 2021 - 2023 годы" - финансирование расходов на реализацию мероприятий подпрограммы не предусмотрено;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подпрограмма 4 "Поддержка социально ориентированных некоммерческих организаций в Республике Тыва на 2021 - 2023 годы" - общие затраты за счет средств республиканского бюджета </w:t>
      </w:r>
      <w:r>
        <w:lastRenderedPageBreak/>
        <w:t>Республики Тыва составляют 3333,3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- 1150,0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- 1095,0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- 1087,4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подпрограмма 5 "Социальная защита семьи и детей на 2021 - 2023 годы" - общие затраты за счет всех источников финансирования составляют 18311197,3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- 6157372,4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- 6060352,3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- 6093472,6 тыс. рублей, из них: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средств федерального бюджета - 14909239,7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- 4899771,6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- 4983997,4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- 5025470,6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средств республиканского бюджета Республики Тыва - 3401957,6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- 1257600,8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- 1076354,9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- 1068002,0 тыс. рублей.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качестве внебюджетных источников предполагается привлечь внебюджетные средства (пенсионные средства) организаций социального обслуживания граждан пожилого возраста и инвалидов, подведомственных Министерству труда и социальной политики Республики Тыва. Объемы финансирования 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</w:t>
      </w:r>
      <w:proofErr w:type="gramStart"/>
      <w:r>
        <w:t>.";</w:t>
      </w:r>
      <w:proofErr w:type="gramEnd"/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2) в </w:t>
      </w:r>
      <w:hyperlink r:id="rId10" w:history="1">
        <w:r>
          <w:rPr>
            <w:color w:val="0000FF"/>
          </w:rPr>
          <w:t>подпрограмме 1</w:t>
        </w:r>
      </w:hyperlink>
      <w:r>
        <w:t xml:space="preserve"> "Предоставление мер социальной поддержки отдельным категориям граждан в Республике Тыва на 2021 - 2023 годы":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а) </w:t>
      </w:r>
      <w:hyperlink r:id="rId11" w:history="1">
        <w:r>
          <w:rPr>
            <w:color w:val="0000FF"/>
          </w:rPr>
          <w:t>позицию</w:t>
        </w:r>
      </w:hyperlink>
      <w:r>
        <w:t xml:space="preserve"> "Объемы бюджетных ассигнований Подпрограммы" паспорта подпрограммы изложить в следующей редакции:</w:t>
      </w:r>
    </w:p>
    <w:p w:rsidR="00971F34" w:rsidRDefault="00971F3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340"/>
        <w:gridCol w:w="5556"/>
      </w:tblGrid>
      <w:tr w:rsidR="00971F34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</w:pPr>
            <w:r>
              <w:t>"Объемы бюджетных ассигнований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</w:pPr>
            <w:r>
              <w:t>общий объем финансирования за счет всех источников финансирования составляет 3475181,4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- 1116120,3 тыс. рублей;</w:t>
            </w:r>
          </w:p>
          <w:p w:rsidR="00971F34" w:rsidRDefault="00971F34">
            <w:pPr>
              <w:pStyle w:val="ConsPlusNormal"/>
            </w:pPr>
            <w:r>
              <w:t>в 2022 г. - 1183438,9 тыс. рублей;</w:t>
            </w:r>
          </w:p>
          <w:p w:rsidR="00971F34" w:rsidRDefault="00971F34">
            <w:pPr>
              <w:pStyle w:val="ConsPlusNormal"/>
            </w:pPr>
            <w:r>
              <w:t>в 2023 г. - 1175622,2 тыс. рублей, из них:</w:t>
            </w:r>
          </w:p>
          <w:p w:rsidR="00971F34" w:rsidRDefault="00971F34">
            <w:pPr>
              <w:pStyle w:val="ConsPlusNormal"/>
            </w:pPr>
            <w:r>
              <w:t>за счет средств федерального бюджета - 1988233,0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- 604007,7 тыс. рублей;</w:t>
            </w:r>
          </w:p>
          <w:p w:rsidR="00971F34" w:rsidRDefault="00971F34">
            <w:pPr>
              <w:pStyle w:val="ConsPlusNormal"/>
            </w:pPr>
            <w:r>
              <w:lastRenderedPageBreak/>
              <w:t>в 2022 г. - 694292,2 тыс. рублей;</w:t>
            </w:r>
          </w:p>
          <w:p w:rsidR="00971F34" w:rsidRDefault="00971F34">
            <w:pPr>
              <w:pStyle w:val="ConsPlusNormal"/>
            </w:pPr>
            <w:r>
              <w:t>в 2023 г. - 689933,1 тыс. рублей;</w:t>
            </w:r>
          </w:p>
          <w:p w:rsidR="00971F34" w:rsidRDefault="00971F34">
            <w:pPr>
              <w:pStyle w:val="ConsPlusNormal"/>
            </w:pPr>
            <w:r>
              <w:t>за счет средств республиканского бюджета Республики Тыва - 1486948,4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- 512112,6 тыс. рублей;</w:t>
            </w:r>
          </w:p>
          <w:p w:rsidR="00971F34" w:rsidRDefault="00971F34">
            <w:pPr>
              <w:pStyle w:val="ConsPlusNormal"/>
            </w:pPr>
            <w:r>
              <w:t>в 2022 г. - 489146,7 тыс. рублей;</w:t>
            </w:r>
          </w:p>
          <w:p w:rsidR="00971F34" w:rsidRDefault="00971F34">
            <w:pPr>
              <w:pStyle w:val="ConsPlusNormal"/>
            </w:pPr>
            <w:r>
              <w:t>в 2023 г. - 485689,1 тыс. рублей";</w:t>
            </w:r>
          </w:p>
        </w:tc>
      </w:tr>
    </w:tbl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 xml:space="preserve">б) </w:t>
      </w:r>
      <w:hyperlink r:id="rId12" w:history="1">
        <w:r>
          <w:rPr>
            <w:color w:val="0000FF"/>
          </w:rPr>
          <w:t>раздел IV</w:t>
        </w:r>
      </w:hyperlink>
      <w:r>
        <w:t xml:space="preserve"> изложить в следующей редакции:</w:t>
      </w:r>
    </w:p>
    <w:p w:rsidR="00971F34" w:rsidRDefault="00971F34">
      <w:pPr>
        <w:pStyle w:val="ConsPlusNormal"/>
        <w:spacing w:before="220"/>
        <w:jc w:val="center"/>
      </w:pPr>
      <w:r>
        <w:t>"IV. Обоснование финансовых и материальных затрат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>Общие затраты за счет всех источников финансирования составляют 3475181,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- 1116120,3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- 1183438,9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- 1175622,2 тыс. рублей, из них: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средств федерального бюджета - 1988233,0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- 604007,7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- 694292,2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- 689933,1 тыс. рублей,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средств республиканского бюджета Республики Тыва - 1486948,4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- 512112,6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- 489146,7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- 485689,1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</w:t>
      </w:r>
      <w:proofErr w:type="gramStart"/>
      <w:r>
        <w:t>.";</w:t>
      </w:r>
      <w:proofErr w:type="gramEnd"/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3) в </w:t>
      </w:r>
      <w:hyperlink r:id="rId13" w:history="1">
        <w:r>
          <w:rPr>
            <w:color w:val="0000FF"/>
          </w:rPr>
          <w:t>подпрограмме 2</w:t>
        </w:r>
      </w:hyperlink>
      <w:r>
        <w:t xml:space="preserve"> "Социальная поддержка и обслуживание граждан пожилого возраста и инвалидов в Республике Тыва на 2021 - 2023 годы":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а) </w:t>
      </w:r>
      <w:hyperlink r:id="rId14" w:history="1">
        <w:r>
          <w:rPr>
            <w:color w:val="0000FF"/>
          </w:rPr>
          <w:t>позицию</w:t>
        </w:r>
      </w:hyperlink>
      <w:r>
        <w:t xml:space="preserve"> "Объем бюджетных ассигнований Подпрограммы" паспорта подпрограммы изложить в следующей редакции:</w:t>
      </w:r>
    </w:p>
    <w:p w:rsidR="00971F34" w:rsidRDefault="00971F3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340"/>
        <w:gridCol w:w="5556"/>
      </w:tblGrid>
      <w:tr w:rsidR="00971F34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</w:pPr>
            <w:r>
              <w:t>"Объемы бюджетных ассигнований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</w:pPr>
            <w:r>
              <w:t>общий объем финансирования за счет всех источников финансирования составляет 2518803,4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- 801858,6 тыс. рублей;</w:t>
            </w:r>
          </w:p>
          <w:p w:rsidR="00971F34" w:rsidRDefault="00971F34">
            <w:pPr>
              <w:pStyle w:val="ConsPlusNormal"/>
            </w:pPr>
            <w:r>
              <w:t>в 2022 г. - 609263,1 тыс. рублей;</w:t>
            </w:r>
          </w:p>
          <w:p w:rsidR="00971F34" w:rsidRDefault="00971F34">
            <w:pPr>
              <w:pStyle w:val="ConsPlusNormal"/>
            </w:pPr>
            <w:r>
              <w:t>в 2023 г. - 1107681,7 тыс. рублей, из них:</w:t>
            </w:r>
          </w:p>
          <w:p w:rsidR="00971F34" w:rsidRDefault="00971F34">
            <w:pPr>
              <w:pStyle w:val="ConsPlusNormal"/>
            </w:pPr>
            <w:r>
              <w:t xml:space="preserve">за счет средств федерального бюджета - 892737,8 тыс. </w:t>
            </w:r>
            <w:r>
              <w:lastRenderedPageBreak/>
              <w:t>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- 237786,0 тыс. рублей;</w:t>
            </w:r>
          </w:p>
          <w:p w:rsidR="00971F34" w:rsidRDefault="00971F34">
            <w:pPr>
              <w:pStyle w:val="ConsPlusNormal"/>
            </w:pPr>
            <w:r>
              <w:t>в 2022 г. - 76318,1 тыс. рублей;</w:t>
            </w:r>
          </w:p>
          <w:p w:rsidR="00971F34" w:rsidRDefault="00971F34">
            <w:pPr>
              <w:pStyle w:val="ConsPlusNormal"/>
            </w:pPr>
            <w:r>
              <w:t>в 2023 г. - 578633,7 тыс. рублей;</w:t>
            </w:r>
          </w:p>
          <w:p w:rsidR="00971F34" w:rsidRDefault="00971F34">
            <w:pPr>
              <w:pStyle w:val="ConsPlusNormal"/>
            </w:pPr>
            <w:r>
              <w:t>за счет средств республиканского бюджета Республики Тыва - 1317965,6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- 461372,6 тыс. рублей;</w:t>
            </w:r>
          </w:p>
          <w:p w:rsidR="00971F34" w:rsidRDefault="00971F34">
            <w:pPr>
              <w:pStyle w:val="ConsPlusNormal"/>
            </w:pPr>
            <w:r>
              <w:t>в 2022 г. - 430245,0 тыс. рублей;</w:t>
            </w:r>
          </w:p>
          <w:p w:rsidR="00971F34" w:rsidRDefault="00971F34">
            <w:pPr>
              <w:pStyle w:val="ConsPlusNormal"/>
            </w:pPr>
            <w:r>
              <w:t>в 2023 г. - 426348,0 тыс. рублей;</w:t>
            </w:r>
          </w:p>
          <w:p w:rsidR="00971F34" w:rsidRDefault="00971F34">
            <w:pPr>
              <w:pStyle w:val="ConsPlusNormal"/>
            </w:pPr>
            <w:r>
              <w:t>за счет внебюджетных источников - 308100,0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- 102700,0 тыс. рублей;</w:t>
            </w:r>
          </w:p>
          <w:p w:rsidR="00971F34" w:rsidRDefault="00971F34">
            <w:pPr>
              <w:pStyle w:val="ConsPlusNormal"/>
            </w:pPr>
            <w:r>
              <w:t>в 2022 г. - 102700,0 тыс. рублей;</w:t>
            </w:r>
          </w:p>
          <w:p w:rsidR="00971F34" w:rsidRDefault="00971F34">
            <w:pPr>
              <w:pStyle w:val="ConsPlusNormal"/>
            </w:pPr>
            <w:r>
              <w:t>в 2023 г. - 102700,0 тыс. рублей.</w:t>
            </w:r>
          </w:p>
          <w:p w:rsidR="00971F34" w:rsidRDefault="00971F34">
            <w:pPr>
              <w:pStyle w:val="ConsPlusNormal"/>
            </w:pPr>
            <w:r>
              <w:t>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год";</w:t>
            </w:r>
          </w:p>
        </w:tc>
      </w:tr>
    </w:tbl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 xml:space="preserve">б) </w:t>
      </w:r>
      <w:hyperlink r:id="rId15" w:history="1">
        <w:r>
          <w:rPr>
            <w:color w:val="0000FF"/>
          </w:rPr>
          <w:t>раздел IV</w:t>
        </w:r>
      </w:hyperlink>
      <w:r>
        <w:t xml:space="preserve"> изложить в следующей редакции:</w:t>
      </w:r>
    </w:p>
    <w:p w:rsidR="00971F34" w:rsidRDefault="00971F34">
      <w:pPr>
        <w:pStyle w:val="ConsPlusNormal"/>
        <w:spacing w:before="220"/>
        <w:jc w:val="center"/>
      </w:pPr>
      <w:r>
        <w:t>"IV. Обоснование финансовых и материальных затрат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>Общие затраты за счет всех источников финансирования составляют 2518803,4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- 801858,6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- 609263,1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- 1107681,7 тыс. рублей, из них: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средств федерального бюджета - 892737,8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- 237786,0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- 76318,1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- 578633,7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средств республиканского бюджета Республики Тыва - 1317965,6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- 461372,6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- 430245,0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- 426348,0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внебюджетных источников - 308100,0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- 102700,0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- 102700,0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lastRenderedPageBreak/>
        <w:t>в 2023 г. - 102700,0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</w:t>
      </w:r>
      <w:proofErr w:type="gramStart"/>
      <w:r>
        <w:t>.";</w:t>
      </w:r>
      <w:proofErr w:type="gramEnd"/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4) в </w:t>
      </w:r>
      <w:hyperlink r:id="rId16" w:history="1">
        <w:r>
          <w:rPr>
            <w:color w:val="0000FF"/>
          </w:rPr>
          <w:t>подпрограмме 4</w:t>
        </w:r>
      </w:hyperlink>
      <w:r>
        <w:t xml:space="preserve"> "Поддержка социально ориентированных некоммерческих организаций в Республике Тыва на 2021 - 2023 годы":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а) </w:t>
      </w:r>
      <w:hyperlink r:id="rId17" w:history="1">
        <w:r>
          <w:rPr>
            <w:color w:val="0000FF"/>
          </w:rPr>
          <w:t>позицию</w:t>
        </w:r>
      </w:hyperlink>
      <w:r>
        <w:t xml:space="preserve"> "Объем бюджетных ассигнований Подпрограммы" паспорта подпрограммы изложить в следующей редакции:</w:t>
      </w:r>
    </w:p>
    <w:p w:rsidR="00971F34" w:rsidRDefault="00971F3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340"/>
        <w:gridCol w:w="5556"/>
      </w:tblGrid>
      <w:tr w:rsidR="00971F34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</w:pPr>
            <w:r>
              <w:t>"Объемы бюджетных ассигнований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</w:pPr>
            <w:r>
              <w:t>общий объем финансирования за счет средств республиканского бюджета Республики Тыва составляет 3333,3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- 1150,0 тыс. рублей;</w:t>
            </w:r>
          </w:p>
          <w:p w:rsidR="00971F34" w:rsidRDefault="00971F34">
            <w:pPr>
              <w:pStyle w:val="ConsPlusNormal"/>
            </w:pPr>
            <w:r>
              <w:t>в 2022 г. - 1095,9 тыс. рублей;</w:t>
            </w:r>
          </w:p>
          <w:p w:rsidR="00971F34" w:rsidRDefault="00971F34">
            <w:pPr>
              <w:pStyle w:val="ConsPlusNormal"/>
            </w:pPr>
            <w:r>
              <w:t>в 2023 г. - 1087,4 тыс. рублей";</w:t>
            </w:r>
          </w:p>
        </w:tc>
      </w:tr>
    </w:tbl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 xml:space="preserve">б) </w:t>
      </w:r>
      <w:hyperlink r:id="rId18" w:history="1">
        <w:r>
          <w:rPr>
            <w:color w:val="0000FF"/>
          </w:rPr>
          <w:t>раздел IV</w:t>
        </w:r>
      </w:hyperlink>
      <w:r>
        <w:t xml:space="preserve"> изложить в следующей редакции:</w:t>
      </w:r>
    </w:p>
    <w:p w:rsidR="00971F34" w:rsidRDefault="00971F34">
      <w:pPr>
        <w:pStyle w:val="ConsPlusNormal"/>
        <w:spacing w:before="220"/>
        <w:jc w:val="center"/>
      </w:pPr>
      <w:r>
        <w:t>"IV. Обоснование финансовых и материальных затрат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>Общие затраты за счет средств республиканского бюджета Республики Тыва составляют 3333,3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- 1150,0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- 1095,9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- 1087,4 тыс. рублей</w:t>
      </w:r>
      <w:proofErr w:type="gramStart"/>
      <w:r>
        <w:t>.";</w:t>
      </w:r>
      <w:proofErr w:type="gramEnd"/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5) в </w:t>
      </w:r>
      <w:hyperlink r:id="rId19" w:history="1">
        <w:r>
          <w:rPr>
            <w:color w:val="0000FF"/>
          </w:rPr>
          <w:t>подпрограмме 5</w:t>
        </w:r>
      </w:hyperlink>
      <w:r>
        <w:t xml:space="preserve"> "Социальная защита семьи и детей на 2021 - 2023 годы":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 xml:space="preserve">а) </w:t>
      </w:r>
      <w:hyperlink r:id="rId20" w:history="1">
        <w:r>
          <w:rPr>
            <w:color w:val="0000FF"/>
          </w:rPr>
          <w:t>позицию</w:t>
        </w:r>
      </w:hyperlink>
      <w:r>
        <w:t xml:space="preserve"> "Объем бюджетных ассигнований Подпрограммы" паспорта подпрограммы изложить в следующей редакции:</w:t>
      </w:r>
    </w:p>
    <w:p w:rsidR="00971F34" w:rsidRDefault="00971F3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340"/>
        <w:gridCol w:w="5556"/>
      </w:tblGrid>
      <w:tr w:rsidR="00971F34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</w:pPr>
            <w:r>
              <w:t>"Объемы бюджетных ассигнований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556" w:type="dxa"/>
            <w:tcBorders>
              <w:top w:val="nil"/>
              <w:left w:val="nil"/>
              <w:bottom w:val="nil"/>
              <w:right w:val="nil"/>
            </w:tcBorders>
          </w:tcPr>
          <w:p w:rsidR="00971F34" w:rsidRDefault="00971F34">
            <w:pPr>
              <w:pStyle w:val="ConsPlusNormal"/>
            </w:pPr>
            <w:r>
              <w:t>общий объем финансирования составляет 18311197,3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- 6157372,4 тыс. рублей;</w:t>
            </w:r>
          </w:p>
          <w:p w:rsidR="00971F34" w:rsidRDefault="00971F34">
            <w:pPr>
              <w:pStyle w:val="ConsPlusNormal"/>
            </w:pPr>
            <w:r>
              <w:t>в 2022 г. - 6060352,3 тыс. рублей;</w:t>
            </w:r>
          </w:p>
          <w:p w:rsidR="00971F34" w:rsidRDefault="00971F34">
            <w:pPr>
              <w:pStyle w:val="ConsPlusNormal"/>
            </w:pPr>
            <w:r>
              <w:t>в 2023 г. - 6093472,6 тыс. рублей, из них:</w:t>
            </w:r>
          </w:p>
          <w:p w:rsidR="00971F34" w:rsidRDefault="00971F34">
            <w:pPr>
              <w:pStyle w:val="ConsPlusNormal"/>
            </w:pPr>
            <w:r>
              <w:t>за счет средств федерального бюджета - 14909239,7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- 4899771,6 тыс. рублей;</w:t>
            </w:r>
          </w:p>
          <w:p w:rsidR="00971F34" w:rsidRDefault="00971F34">
            <w:pPr>
              <w:pStyle w:val="ConsPlusNormal"/>
            </w:pPr>
            <w:r>
              <w:t>в 2022 г. - 4983997,4 тыс. рублей;</w:t>
            </w:r>
          </w:p>
          <w:p w:rsidR="00971F34" w:rsidRDefault="00971F34">
            <w:pPr>
              <w:pStyle w:val="ConsPlusNormal"/>
            </w:pPr>
            <w:r>
              <w:t>в 2023 г. - 5025470,6 тыс. рублей;</w:t>
            </w:r>
          </w:p>
          <w:p w:rsidR="00971F34" w:rsidRDefault="00971F34">
            <w:pPr>
              <w:pStyle w:val="ConsPlusNormal"/>
            </w:pPr>
            <w:r>
              <w:t>за счет средств республиканского бюджета Республики Тыва - 3401957,6 тыс. рублей, в том числе:</w:t>
            </w:r>
          </w:p>
          <w:p w:rsidR="00971F34" w:rsidRDefault="00971F34">
            <w:pPr>
              <w:pStyle w:val="ConsPlusNormal"/>
            </w:pPr>
            <w:r>
              <w:t>в 2021 г. - 1257600,8 тыс. рублей;</w:t>
            </w:r>
          </w:p>
          <w:p w:rsidR="00971F34" w:rsidRDefault="00971F34">
            <w:pPr>
              <w:pStyle w:val="ConsPlusNormal"/>
            </w:pPr>
            <w:r>
              <w:t>в 2022 г. - 1076354,9 тыс. рублей;</w:t>
            </w:r>
          </w:p>
          <w:p w:rsidR="00971F34" w:rsidRDefault="00971F34">
            <w:pPr>
              <w:pStyle w:val="ConsPlusNormal"/>
            </w:pPr>
            <w:r>
              <w:t>в 2023 г. - 1068002,0 тыс. рублей";</w:t>
            </w:r>
          </w:p>
        </w:tc>
      </w:tr>
    </w:tbl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 xml:space="preserve">б) </w:t>
      </w:r>
      <w:hyperlink r:id="rId21" w:history="1">
        <w:r>
          <w:rPr>
            <w:color w:val="0000FF"/>
          </w:rPr>
          <w:t>раздел IV</w:t>
        </w:r>
      </w:hyperlink>
      <w:r>
        <w:t xml:space="preserve"> изложить в следующей редакции:</w:t>
      </w:r>
    </w:p>
    <w:p w:rsidR="00971F34" w:rsidRDefault="00971F34">
      <w:pPr>
        <w:pStyle w:val="ConsPlusNormal"/>
        <w:spacing w:before="220"/>
        <w:jc w:val="center"/>
      </w:pPr>
      <w:r>
        <w:lastRenderedPageBreak/>
        <w:t>"IV. Обоснование финансовых и материальных затрат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>Реализация мероприятий Подпрограммы будет осуществляться за счет федерального и республиканского бюджетов. Общие затраты за счет всех источников финансирования составляют 18311197,3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- 6157372,4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- 6060352,3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- 6093472,6 тыс. рублей, из них: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средств федерального бюджета - 14909239,7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- 4899771,6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- 4983997,4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- 5025470,6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за счет средств республиканского бюджета Республики Тыва - 3401957,6 тыс. рублей, в том числе: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2021 г. - 1257600,8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2022 г. - 1076354,9 тыс. рублей;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в 2023 г. - 1068002,0 тыс. рублей.</w:t>
      </w:r>
    </w:p>
    <w:p w:rsidR="00971F34" w:rsidRDefault="00971F34">
      <w:pPr>
        <w:pStyle w:val="ConsPlusNormal"/>
        <w:spacing w:before="220"/>
        <w:ind w:firstLine="540"/>
        <w:jc w:val="both"/>
      </w:pPr>
      <w:r>
        <w:t>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</w:t>
      </w:r>
      <w:proofErr w:type="gramStart"/>
      <w:r>
        <w:t>.";</w:t>
      </w:r>
      <w:proofErr w:type="gramEnd"/>
    </w:p>
    <w:p w:rsidR="00971F34" w:rsidRDefault="00971F34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971F3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1F34" w:rsidRDefault="00971F34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1F34" w:rsidRDefault="00971F3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1F34" w:rsidRDefault="00971F34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71F34" w:rsidRDefault="00971F34">
            <w:pPr>
              <w:pStyle w:val="ConsPlusNormal"/>
              <w:jc w:val="both"/>
            </w:pPr>
            <w:r>
              <w:rPr>
                <w:color w:val="392C69"/>
              </w:rPr>
              <w:t>Нумерация подпунктов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1F34" w:rsidRDefault="00971F34"/>
        </w:tc>
      </w:tr>
    </w:tbl>
    <w:p w:rsidR="00971F34" w:rsidRDefault="00971F34">
      <w:pPr>
        <w:pStyle w:val="ConsPlusNormal"/>
        <w:spacing w:before="280"/>
        <w:ind w:firstLine="540"/>
        <w:jc w:val="both"/>
      </w:pPr>
      <w:r>
        <w:t xml:space="preserve">4) </w:t>
      </w:r>
      <w:hyperlink r:id="rId22" w:history="1">
        <w:r>
          <w:rPr>
            <w:color w:val="0000FF"/>
          </w:rPr>
          <w:t>приложения N 1</w:t>
        </w:r>
      </w:hyperlink>
      <w:r>
        <w:t xml:space="preserve"> и </w:t>
      </w:r>
      <w:hyperlink r:id="rId23" w:history="1">
        <w:r>
          <w:rPr>
            <w:color w:val="0000FF"/>
          </w:rPr>
          <w:t>2</w:t>
        </w:r>
      </w:hyperlink>
      <w:r>
        <w:t xml:space="preserve"> к Программе изложить в следующей редакции: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jc w:val="right"/>
      </w:pPr>
      <w:r>
        <w:t>"Приложение N 1</w:t>
      </w:r>
    </w:p>
    <w:p w:rsidR="00971F34" w:rsidRDefault="00971F34">
      <w:pPr>
        <w:pStyle w:val="ConsPlusNormal"/>
        <w:jc w:val="right"/>
      </w:pPr>
      <w:r>
        <w:t>к государственной программе</w:t>
      </w:r>
    </w:p>
    <w:p w:rsidR="00971F34" w:rsidRDefault="00971F34">
      <w:pPr>
        <w:pStyle w:val="ConsPlusNormal"/>
        <w:jc w:val="right"/>
      </w:pPr>
      <w:r>
        <w:t>Республики Тыва</w:t>
      </w:r>
    </w:p>
    <w:p w:rsidR="00971F34" w:rsidRDefault="00971F34">
      <w:pPr>
        <w:pStyle w:val="ConsPlusNormal"/>
        <w:jc w:val="right"/>
      </w:pPr>
      <w:r>
        <w:t>"Социальная поддержка граждан</w:t>
      </w:r>
    </w:p>
    <w:p w:rsidR="00971F34" w:rsidRDefault="00971F34">
      <w:pPr>
        <w:pStyle w:val="ConsPlusNormal"/>
        <w:jc w:val="right"/>
      </w:pPr>
      <w:r>
        <w:t>в Республике Тыва</w:t>
      </w:r>
    </w:p>
    <w:p w:rsidR="00971F34" w:rsidRDefault="00971F34">
      <w:pPr>
        <w:pStyle w:val="ConsPlusNormal"/>
        <w:jc w:val="right"/>
      </w:pPr>
      <w:r>
        <w:t>на 2021 - 2023 годы"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jc w:val="center"/>
      </w:pPr>
      <w:r>
        <w:t>ПЕРЕЧЕНЬ</w:t>
      </w:r>
    </w:p>
    <w:p w:rsidR="00971F34" w:rsidRDefault="00971F34">
      <w:pPr>
        <w:pStyle w:val="ConsPlusNormal"/>
        <w:jc w:val="center"/>
      </w:pPr>
      <w:r>
        <w:t>ЦЕЛЕВЫХ ИНДИКАТОРОВ И ПОКАЗАТЕЛЕЙ ГОСУДАРСТВЕННОЙ ПРОГРАММЫ</w:t>
      </w:r>
    </w:p>
    <w:p w:rsidR="00971F34" w:rsidRDefault="00971F34">
      <w:pPr>
        <w:pStyle w:val="ConsPlusNormal"/>
        <w:jc w:val="center"/>
      </w:pPr>
      <w:r>
        <w:t>РЕСПУБЛИКИ ТЫВА "СОЦИАЛЬНАЯ ПОДДЕРЖКА ГРАЖДАН</w:t>
      </w:r>
    </w:p>
    <w:p w:rsidR="00971F34" w:rsidRDefault="00971F34">
      <w:pPr>
        <w:pStyle w:val="ConsPlusNormal"/>
        <w:jc w:val="center"/>
      </w:pPr>
      <w:r>
        <w:t>НА 2021 - 2023 ГОДЫ"</w:t>
      </w:r>
    </w:p>
    <w:p w:rsidR="00971F34" w:rsidRDefault="00971F3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1417"/>
        <w:gridCol w:w="1134"/>
        <w:gridCol w:w="964"/>
        <w:gridCol w:w="1020"/>
        <w:gridCol w:w="1020"/>
      </w:tblGrid>
      <w:tr w:rsidR="00971F34">
        <w:tc>
          <w:tcPr>
            <w:tcW w:w="3118" w:type="dxa"/>
            <w:vMerge w:val="restart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Наименование индикатора</w:t>
            </w:r>
          </w:p>
        </w:tc>
        <w:tc>
          <w:tcPr>
            <w:tcW w:w="1417" w:type="dxa"/>
            <w:vMerge w:val="restart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138" w:type="dxa"/>
            <w:gridSpan w:val="4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Значение индикатора</w:t>
            </w:r>
          </w:p>
        </w:tc>
      </w:tr>
      <w:tr w:rsidR="00971F34">
        <w:tc>
          <w:tcPr>
            <w:tcW w:w="3118" w:type="dxa"/>
            <w:vMerge/>
          </w:tcPr>
          <w:p w:rsidR="00971F34" w:rsidRDefault="00971F34"/>
        </w:tc>
        <w:tc>
          <w:tcPr>
            <w:tcW w:w="1417" w:type="dxa"/>
            <w:vMerge/>
          </w:tcPr>
          <w:p w:rsidR="00971F34" w:rsidRDefault="00971F34"/>
        </w:tc>
        <w:tc>
          <w:tcPr>
            <w:tcW w:w="1134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базовый, 2020 г.</w:t>
            </w:r>
          </w:p>
        </w:tc>
        <w:tc>
          <w:tcPr>
            <w:tcW w:w="964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2021 г.</w:t>
            </w:r>
          </w:p>
        </w:tc>
        <w:tc>
          <w:tcPr>
            <w:tcW w:w="1020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2022 г.</w:t>
            </w:r>
          </w:p>
        </w:tc>
        <w:tc>
          <w:tcPr>
            <w:tcW w:w="1020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2023 г.</w:t>
            </w:r>
          </w:p>
        </w:tc>
      </w:tr>
      <w:tr w:rsidR="00971F34">
        <w:tc>
          <w:tcPr>
            <w:tcW w:w="3118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6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1. Отсутствие жалоб от получателей социальных выплат на качество их предоставления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случаи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4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2. Охват пожилых людей, принявших участие в социально значимых мероприятиях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1600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1600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1600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1600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3. Удовлетворенность качеством предоставления социальных услуг их получателями в стационарных организациях социального обслуживания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4. Участие негосударственных учреждений, некоммерческих организаций, субъектов малого и среднего бизнеса в предоставлении социальных услуг в сфере социального обслуживания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4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5. Количество социально ориентированных некоммерческих организаций, принявших участие в конкурсе на получение государственной поддержки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20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6. Доля законопроектов, в экспертизе которых приняли участие представители социально ориентированных некоммерческих организаций, в общем количестве разработанных законопроектов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7. Обеспечение в полном объеме компенсацией отдельных категорий граждан для оплаты взноса на капитальный ремонт общего имущества в многоквартирном доме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285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290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295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300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 xml:space="preserve">8. Численность лиц, освободившихся из мест лишения свободы, и лиц, осужденных без изоляции от </w:t>
            </w:r>
            <w:r>
              <w:lastRenderedPageBreak/>
              <w:t>общества и получивших государственные услуги по содействию в поиске работы, организации общественных и временных работ и временному трудоустройству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человек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112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lastRenderedPageBreak/>
              <w:t>9. Снижение уровня бедности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34,7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28,6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24,1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20,2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10. Численность семей с детьми, преодолевших трудную жизненную ситуацию, посредством социального сопровождения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</w:pP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338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419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500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11. Численность семей, получивших меру поддержки в рамках губернаторского проекта "Социальный картофель"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1340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1340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1340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1340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12. Социальная поддержка многодетных семей (социальный уголь)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3222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3222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3222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3222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13. Численность детей, находящихся в трудной жизненной ситуации, отдохнувших в детских оздоровительных лагерях стационарного типа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детей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</w:pP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1541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1915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1915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14. Создание рабочих мест при организации летнего отдыха, в год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192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15. Обеспечение социальных выплат в полном объеме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16. Количество учреждений социального обслуживания населения, внедривших социальное сопровождение семей с детьми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20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 xml:space="preserve">17. </w:t>
            </w:r>
            <w:proofErr w:type="gramStart"/>
            <w:r>
              <w:t xml:space="preserve">Доля детей, оставшихся без попечения родителей, - всего, в том числе переданных не 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</w:t>
            </w:r>
            <w:r>
              <w:lastRenderedPageBreak/>
              <w:t>находящихся в государственных (муниципальных) учреждениях всех типов</w:t>
            </w:r>
            <w:proofErr w:type="gramEnd"/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99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lastRenderedPageBreak/>
              <w:t>18. Предоставление социального обслуживания в стационарной форме, в год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койко-дни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66506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66506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66506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66506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 xml:space="preserve">19. Предоставление социального обслуживания в </w:t>
            </w:r>
            <w:proofErr w:type="spellStart"/>
            <w:r>
              <w:t>полустационарной</w:t>
            </w:r>
            <w:proofErr w:type="spellEnd"/>
            <w:r>
              <w:t xml:space="preserve"> форме, в год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proofErr w:type="spellStart"/>
            <w:r>
              <w:t>детодни</w:t>
            </w:r>
            <w:proofErr w:type="spellEnd"/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41513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41513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41513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41513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20. Количество детей-сирот,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детей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151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21. Доля детей-сирот и лиц из их числа, которым предоставлены жилые помещения специализированного жилищного фонда по договорам найма специализированных жилых помещений, от общей численности детей-сирот и лиц из их числа, нуждающихся в предоставлении жилого помещения, у которых право на получение жилого помещения возникло, но не реализовано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2,3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22. Количество детей-сирот и детей, оставшихся без попечения родителей, и лиц из их числа, которые состоят на учете на получение жилого помещения, включая лиц в возрасте от 23 лет и старше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4740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4645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4611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4596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23. Удельный вес детей, прошедших социальную реабилитацию в специальных учреждениях для несовершеннолетних, к общему числу безнадзорных и беспризорных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lastRenderedPageBreak/>
              <w:t>24. Численность приемных семей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семей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125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25. Доля детей, находящихся в трудной жизненной ситуации, получивших социальные услуги в учреждениях социального обслуживания семьи и детей, от общего количества детей, состоящих на учете в органах социальной защиты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100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26. Общее число детей-сирот и детей, оставшихся без попечения родителей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3839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3885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3878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3870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27. Количество детей-сирот и детей, оставшихся без попечения родителей, устроенных в семейные формы устройства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3667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3695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3690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3685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28. Число семей с тремя и более детьми, которые в отчетном году получат ежемесячную денежную выплату, назначаемую в случае рождения третьего ребенка или последующих детей до достижения ребенком возраста 3 лет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семьи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1283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3004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5020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4766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29. Число детей в возрасте от 3 до 7 лет включительно, в отношении которых в отчетном году произведена ежемесячная выплата в целях повышения доходов семей с детьми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14309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33416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32547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32580</w:t>
            </w:r>
          </w:p>
        </w:tc>
      </w:tr>
      <w:tr w:rsidR="00971F34">
        <w:tc>
          <w:tcPr>
            <w:tcW w:w="3118" w:type="dxa"/>
          </w:tcPr>
          <w:p w:rsidR="00971F34" w:rsidRDefault="00971F34">
            <w:pPr>
              <w:pStyle w:val="ConsPlusNormal"/>
            </w:pPr>
            <w:r>
              <w:t>30. Ввод в эксплуатацию объектов капитального строительства для размещения граждан в стационарных организациях социального обслуживания</w:t>
            </w:r>
          </w:p>
        </w:tc>
        <w:tc>
          <w:tcPr>
            <w:tcW w:w="1417" w:type="dxa"/>
          </w:tcPr>
          <w:p w:rsidR="00971F34" w:rsidRDefault="00971F34">
            <w:pPr>
              <w:pStyle w:val="ConsPlusNormal"/>
              <w:jc w:val="center"/>
            </w:pPr>
            <w:r>
              <w:t>объект</w:t>
            </w:r>
          </w:p>
        </w:tc>
        <w:tc>
          <w:tcPr>
            <w:tcW w:w="1134" w:type="dxa"/>
          </w:tcPr>
          <w:p w:rsidR="00971F34" w:rsidRDefault="00971F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971F34" w:rsidRDefault="00971F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1</w:t>
            </w:r>
          </w:p>
        </w:tc>
      </w:tr>
    </w:tbl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jc w:val="right"/>
      </w:pPr>
      <w:r>
        <w:t>Приложение N 2</w:t>
      </w:r>
    </w:p>
    <w:p w:rsidR="00971F34" w:rsidRDefault="00971F34">
      <w:pPr>
        <w:pStyle w:val="ConsPlusNormal"/>
        <w:jc w:val="right"/>
      </w:pPr>
      <w:r>
        <w:t>к государственной программе</w:t>
      </w:r>
    </w:p>
    <w:p w:rsidR="00971F34" w:rsidRDefault="00971F34">
      <w:pPr>
        <w:pStyle w:val="ConsPlusNormal"/>
        <w:jc w:val="right"/>
      </w:pPr>
      <w:r>
        <w:t>Республики Тыва</w:t>
      </w:r>
    </w:p>
    <w:p w:rsidR="00971F34" w:rsidRDefault="00971F34">
      <w:pPr>
        <w:pStyle w:val="ConsPlusNormal"/>
        <w:jc w:val="right"/>
      </w:pPr>
      <w:r>
        <w:lastRenderedPageBreak/>
        <w:t>"Социальная поддержка граждан</w:t>
      </w:r>
    </w:p>
    <w:p w:rsidR="00971F34" w:rsidRDefault="00971F34">
      <w:pPr>
        <w:pStyle w:val="ConsPlusNormal"/>
        <w:jc w:val="right"/>
      </w:pPr>
      <w:r>
        <w:t>в Республике Тыва</w:t>
      </w:r>
    </w:p>
    <w:p w:rsidR="00971F34" w:rsidRDefault="00971F34">
      <w:pPr>
        <w:pStyle w:val="ConsPlusNormal"/>
        <w:jc w:val="right"/>
      </w:pPr>
      <w:r>
        <w:t>на 2021 - 2023 годы"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jc w:val="center"/>
      </w:pPr>
      <w:r>
        <w:t>ПЕРЕЧЕНЬ</w:t>
      </w:r>
    </w:p>
    <w:p w:rsidR="00971F34" w:rsidRDefault="00971F34">
      <w:pPr>
        <w:pStyle w:val="ConsPlusNormal"/>
        <w:jc w:val="center"/>
      </w:pPr>
      <w:r>
        <w:t>МЕРОПРИЯТИЙ ГОСУДАРСТВЕННОЙ ПРОГРАММЫ РЕСПУБЛИКИ ТЫВА</w:t>
      </w:r>
    </w:p>
    <w:p w:rsidR="00971F34" w:rsidRDefault="00971F34">
      <w:pPr>
        <w:pStyle w:val="ConsPlusNormal"/>
        <w:jc w:val="center"/>
      </w:pPr>
      <w:r>
        <w:t>"СОЦИАЛЬНАЯ ПОДДЕРЖКА ГРАЖДАН В РЕСПУБЛИКЕ ТЫВА</w:t>
      </w:r>
    </w:p>
    <w:p w:rsidR="00971F34" w:rsidRDefault="00971F34">
      <w:pPr>
        <w:pStyle w:val="ConsPlusNormal"/>
        <w:jc w:val="center"/>
      </w:pPr>
      <w:r>
        <w:t>НА 2021 - 2023 ГОДЫ"</w:t>
      </w:r>
    </w:p>
    <w:p w:rsidR="00971F34" w:rsidRDefault="00971F34">
      <w:pPr>
        <w:pStyle w:val="ConsPlusNormal"/>
        <w:jc w:val="both"/>
      </w:pPr>
    </w:p>
    <w:p w:rsidR="00971F34" w:rsidRDefault="00971F34">
      <w:pPr>
        <w:sectPr w:rsidR="00971F34" w:rsidSect="00971F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01"/>
        <w:gridCol w:w="907"/>
        <w:gridCol w:w="1531"/>
        <w:gridCol w:w="1020"/>
        <w:gridCol w:w="1247"/>
        <w:gridCol w:w="1077"/>
        <w:gridCol w:w="1077"/>
        <w:gridCol w:w="1077"/>
        <w:gridCol w:w="1531"/>
      </w:tblGrid>
      <w:tr w:rsidR="00971F34">
        <w:tc>
          <w:tcPr>
            <w:tcW w:w="1701" w:type="dxa"/>
            <w:vMerge w:val="restart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Наименование подпрограммы</w:t>
            </w:r>
          </w:p>
        </w:tc>
        <w:tc>
          <w:tcPr>
            <w:tcW w:w="907" w:type="dxa"/>
            <w:vMerge w:val="restart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Сроки исполнения</w:t>
            </w:r>
          </w:p>
        </w:tc>
        <w:tc>
          <w:tcPr>
            <w:tcW w:w="1531" w:type="dxa"/>
            <w:vMerge w:val="restart"/>
            <w:vAlign w:val="center"/>
          </w:tcPr>
          <w:p w:rsidR="00971F34" w:rsidRDefault="00971F34">
            <w:pPr>
              <w:pStyle w:val="ConsPlusNormal"/>
              <w:jc w:val="center"/>
            </w:pPr>
            <w:proofErr w:type="gramStart"/>
            <w:r>
              <w:t>Ответственные</w:t>
            </w:r>
            <w:proofErr w:type="gramEnd"/>
            <w:r>
              <w:t xml:space="preserve"> за исполнение</w:t>
            </w:r>
          </w:p>
        </w:tc>
        <w:tc>
          <w:tcPr>
            <w:tcW w:w="1020" w:type="dxa"/>
            <w:vMerge w:val="restart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Источники финансирования</w:t>
            </w:r>
          </w:p>
        </w:tc>
        <w:tc>
          <w:tcPr>
            <w:tcW w:w="1247" w:type="dxa"/>
            <w:vMerge w:val="restart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Объем финансирования, всего, тыс. рублей</w:t>
            </w:r>
          </w:p>
        </w:tc>
        <w:tc>
          <w:tcPr>
            <w:tcW w:w="3231" w:type="dxa"/>
            <w:gridSpan w:val="3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в том числе по годам:</w:t>
            </w:r>
          </w:p>
        </w:tc>
        <w:tc>
          <w:tcPr>
            <w:tcW w:w="1531" w:type="dxa"/>
            <w:vMerge w:val="restart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Результаты реализации мероприятий (достижений плановых показателей)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  <w:vMerge/>
          </w:tcPr>
          <w:p w:rsidR="00971F34" w:rsidRDefault="00971F34"/>
        </w:tc>
        <w:tc>
          <w:tcPr>
            <w:tcW w:w="1247" w:type="dxa"/>
            <w:vMerge/>
          </w:tcPr>
          <w:p w:rsidR="00971F34" w:rsidRDefault="00971F34"/>
        </w:tc>
        <w:tc>
          <w:tcPr>
            <w:tcW w:w="1077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077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077" w:type="dxa"/>
            <w:vAlign w:val="center"/>
          </w:tcPr>
          <w:p w:rsidR="00971F34" w:rsidRDefault="00971F34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</w:tcPr>
          <w:p w:rsidR="00971F34" w:rsidRDefault="00971F3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971F34" w:rsidRDefault="00971F3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971F34" w:rsidRDefault="00971F3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</w:tcPr>
          <w:p w:rsidR="00971F34" w:rsidRDefault="00971F34">
            <w:pPr>
              <w:pStyle w:val="ConsPlusNormal"/>
              <w:jc w:val="center"/>
            </w:pPr>
            <w:r>
              <w:t>9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1. Подпрограмма 1 "Предоставление мер социальной поддержки отдельным категориям граждан в Республике Тыва", в том числе: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Тыва, органы социальной защиты населения муниципальных образований (по согласованию)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3475181,4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1116120,3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1183438,9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1175622,2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1988233,0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604007,7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694292,2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689933,1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1486948,4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512112,6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489146,7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485689,1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t>Предоставление мер социальной поддержки отдельным категориям граждан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1.1. Организация предоставления ежемесячных денежных выплат ветеранам труда и </w:t>
            </w:r>
            <w:r>
              <w:lastRenderedPageBreak/>
              <w:t>труженикам тыла в соответствии с региональным законодательством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Минтруд Республики Тыва, органы социальной защиты населения муниципальных </w:t>
            </w:r>
            <w:r>
              <w:lastRenderedPageBreak/>
              <w:t>образований (по согласованию)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449426,3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155053,9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147762,6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146609,8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ежемесячные денежные выплаты ветеранам труда и труженикам тыла в соответствии с </w:t>
            </w:r>
            <w:r>
              <w:lastRenderedPageBreak/>
              <w:t>региональным законодательством, произведут 13494 чел.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449426,3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155053,9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147762,6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146609,8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1.2. Организация предоставления ежемесячных денежных выплат реабилитированным лицам, лицам, признанным пострадавшими от политических репрессий, и членам их семей в соответствии с региональным законодательством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Тыва, органы социальной защиты населения муниципальных образований (по согласованию)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3656,8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1261,6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1202,3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1192,9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ежемесячные денежные выплаты реабилитированным лицам, лицам, признанным пострадавшими от политических репрессий и членам их семей в соответствии с региональным законодательством произведут 104 чел.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3656,8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1261,6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1202,3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1192,9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1.3. </w:t>
            </w:r>
            <w:proofErr w:type="gramStart"/>
            <w:r>
              <w:t xml:space="preserve">Организация выплаты социального пособия на погребение </w:t>
            </w:r>
            <w:r>
              <w:lastRenderedPageBreak/>
              <w:t>гражданину - родственнику умершего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 (далее - социальное пособие на погребение)</w:t>
            </w:r>
            <w:proofErr w:type="gramEnd"/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Минтруд Республики Тыва, органы социальной защиты населения </w:t>
            </w:r>
            <w:r>
              <w:lastRenderedPageBreak/>
              <w:t>муниципальных образований (по согласованию)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16894,9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5828,8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5554,7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5511,4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proofErr w:type="gramStart"/>
            <w:r>
              <w:t xml:space="preserve">выплаты социального пособия на погребение гражданину - родственнику </w:t>
            </w:r>
            <w:r>
              <w:lastRenderedPageBreak/>
              <w:t>умершего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 (далее - социальное пособие на погребение) произведут 517 неработающим гражданам</w:t>
            </w:r>
            <w:proofErr w:type="gramEnd"/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</w:t>
            </w:r>
            <w:r>
              <w:lastRenderedPageBreak/>
              <w:t>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16894,9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5828,8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5554,7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5511,4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1.4. Обеспечение жильем отдельных категорий граждан, установленных Федеральным законом "О ветеранах"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34010,3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11740,5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11778,9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10490,9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жильем ветеранов боевых действий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34010,3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11740,5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11778,9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10490,9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1.5. Обеспечение жильем отдельных категорий граждан, установленных федеральными законами "О социальной защите инвалидов"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88576,2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30528,4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30561,9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27485,9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жильем инвалидов и семей, имеющих детей-инвалидов, до 30 чел.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88576,2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30528,4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30561,9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27485,9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1.6. Предоставление отдельных мер социальной поддержки граждан, подвергшихся </w:t>
            </w:r>
            <w:r>
              <w:lastRenderedPageBreak/>
              <w:t>воздействию радиации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522,2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167,2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174,1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180,9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оказание мер социальной поддержки 7 гражданам, подвергшимся воздействию радиации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522,2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167,2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174,1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180,9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республиканский </w:t>
            </w:r>
            <w:r>
              <w:lastRenderedPageBreak/>
              <w:t>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1.7. Выплата инвалидам компенсаций страховых премий по договорам обязательного страхования автогражданской ответственности владельцев транспортных средств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183,0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выплаты инвалидам компенсаций страховых премий по договорам обязательного страхования автогражданской ответственности владельцев транспортных средств - 7 чел.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183,0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1.8. Совершенствование нормативной правовой базы, регулирующей вопросы предоставления мер социальной поддержки, с учетом принципов </w:t>
            </w:r>
            <w:proofErr w:type="spellStart"/>
            <w:r>
              <w:lastRenderedPageBreak/>
              <w:t>адресности</w:t>
            </w:r>
            <w:proofErr w:type="spellEnd"/>
            <w:r>
              <w:t xml:space="preserve"> и применения критериев нуждаемости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предоставление адресной социальной помощи гражданам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1.9. Предоставление отдельным категориям граждан компенсации оплаты взноса на капитальный ремонт общего имущества в многоквартирном доме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763,5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261,4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252,0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250,1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компенсации оплаты взноса на капитальный ремонт общего имущества в многоквартирном доме обеспечат компенсацией 244 граждан старше 70 - 80 лет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755,9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258,8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249,5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247,6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1.10. Выплаты субвенций на оплату жилищно-коммунальных услуг отдельным категориям граждан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464720,8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154936,0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154892,4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154892,4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субвенций на оплату жилищно-коммунальных услуг отдельным категориям граждан получат 18206 граждан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464720,8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154936,0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154892,4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154892,4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1.11. Оплата </w:t>
            </w:r>
            <w:r>
              <w:lastRenderedPageBreak/>
              <w:t>субвенций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 xml:space="preserve">2021 - </w:t>
            </w:r>
            <w:r>
              <w:lastRenderedPageBreak/>
              <w:t>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Минтруд </w:t>
            </w:r>
            <w:r>
              <w:lastRenderedPageBreak/>
              <w:t>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905424,6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312267,9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297593,8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295562,9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субвенциями </w:t>
            </w:r>
            <w:r>
              <w:lastRenderedPageBreak/>
              <w:t>на предоставление гражданам субсидий на оплату жилого помещения и коммунальных услуг будут обеспечены 18595 малоимущих семей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905424,6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312267,9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297593,8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295562,9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1.12. Обеспечение выполнения переданных государственных полномочий в соответствии с действующим законодательством по расчету предоставления жилищных субсидий гражданам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89070,2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30719,0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29275,5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29075,7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исполнение переданных государственных полномочий по расчету предоставления жилищных субсидий гражданам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89070,2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30719,0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29275,5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29075,7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1.13. Осуществление переданных органам </w:t>
            </w:r>
            <w:r>
              <w:lastRenderedPageBreak/>
              <w:t>местного самоуправления Республики Тыва полномочий по предоставлению субсидий на оплату части затрат на транспортировку угля гражданам, проживающим в труднодоступных населенных пунктах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Минтруд Республики Тыва, органы социальной </w:t>
            </w:r>
            <w:r>
              <w:lastRenderedPageBreak/>
              <w:t>защиты населения муниципальных образований (по согласованию)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транспортировка угля гражданам, проживающи</w:t>
            </w:r>
            <w:r>
              <w:lastRenderedPageBreak/>
              <w:t>м в труднодоступных сельских поселениях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1.14. Субсидии бюджетам субъектов Российской Федерации на софинансирование расходов, связанных с оказанием государственной социальной помощи на основании социального контракта отдельным категориям </w:t>
            </w:r>
            <w:r>
              <w:lastRenderedPageBreak/>
              <w:t>граждан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1413600,6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410420,0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501590,3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501590,3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предоставление социальной помощи на основании социального контракта более 1000 гражданам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1399464,6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406315,8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496574,4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496574,4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4104,1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4104,2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5015,9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5015,9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1.15. Обеспечение равной доступности услуг общественного транспорта для отдельных категорий граждан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8332,1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2874,6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2739,4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2718,1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равной доступности транспортных услуг для отдельных категорий граждан, имеющих право на оказание мер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8332,1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2874,6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2739,4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2718,1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077" w:type="dxa"/>
          </w:tcPr>
          <w:p w:rsidR="00971F34" w:rsidRDefault="00971F34">
            <w:pPr>
              <w:pStyle w:val="ConsPlusNormal"/>
            </w:pP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Итого по подпрограмме 1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3475181,4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1116120,3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1183438,9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1175622,2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1988233,0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604007,7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694292,2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689933,1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1486948,4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512112,6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489146,7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485689,1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 Подпрограмма 2 "Социальная поддержка и </w:t>
            </w:r>
            <w:r>
              <w:lastRenderedPageBreak/>
              <w:t>обслуживание граждан пожилого возраста и инвалидов в Республике Тыва на 2021 - 2023 годы"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2518803,4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801858,6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609263,1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1107681,7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892737,8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237786,0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76318,1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578633,7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1317965,6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461372,6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430245,0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426348,0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308100,0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102700,0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102700,0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102700,0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t>I. Нормативно-правовое регулирование социальной защищенности пожилых людей и организационные мероприятия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2.1. Проведение мониторинга состояния здоровья граждан старше трудоспособного возраста, проживающих в Республике Тыва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Минздрав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граждан старше трудоспособного возраста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2.2. Проведение мониторинга создания условий в Республике Тыва для систематических занятий </w:t>
            </w:r>
            <w:r>
              <w:lastRenderedPageBreak/>
              <w:t>граждан старшего поколения физической культурой и спортом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граждан старше трудоспособного возраста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2.3. Проведение мониторинга социально-экономического положения граждан пожилого возраста, проживающих на территории Республики Тыва, информационно-разъяснительной работы среди пожилых людей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Тыва, органы социальной защиты населения муниципальных образований (по согласованию)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граждан старше трудоспособного возраста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2.4. Формирование условий для повышения уровня профессионального развития специалистов, </w:t>
            </w:r>
            <w:r>
              <w:lastRenderedPageBreak/>
              <w:t>обеспечивающих предоставление комплексной медико-социальной помощи гражданам пожилого возраста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профессионального развития специалистов, осуществляющих предоставлен</w:t>
            </w:r>
            <w:r>
              <w:lastRenderedPageBreak/>
              <w:t>ие комплексной медико-социальной помощи гражданам пожилого возраста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2.5. Распространение успешного опыта работы субъектов Российской Федерации в сфере социального обслуживания в части применения </w:t>
            </w:r>
            <w:proofErr w:type="spellStart"/>
            <w:r>
              <w:t>стационарозамещающих</w:t>
            </w:r>
            <w:proofErr w:type="spellEnd"/>
            <w:r>
              <w:t xml:space="preserve"> технологий по стимулированию родственного ухода за гражданами старшего поколения, по организации службы сиделок </w:t>
            </w:r>
            <w:r>
              <w:lastRenderedPageBreak/>
              <w:t>на базе организаций социального обслуживания и другое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охват организаций социального обслуживания в части применения </w:t>
            </w:r>
            <w:proofErr w:type="spellStart"/>
            <w:r>
              <w:t>стационарозамещающих</w:t>
            </w:r>
            <w:proofErr w:type="spellEnd"/>
            <w:r>
              <w:t xml:space="preserve"> технологий по стимулированию родственного ухода за гражданами старшего поколения, по организации службы сиделок на базе организаций социального обслуживания </w:t>
            </w:r>
            <w:r>
              <w:lastRenderedPageBreak/>
              <w:t xml:space="preserve">и </w:t>
            </w:r>
            <w:proofErr w:type="gramStart"/>
            <w:r>
              <w:t>другое</w:t>
            </w:r>
            <w:proofErr w:type="gramEnd"/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Итого по разделу I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t>II. Меры по созданию системы долговременного ухода за гражданами пожилого возраста и инвалидами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2.6. Открытие и функционирование дневных стационаров при стационарных организациях социального обслуживания престарелых и инвалидов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числа дневных стационаров при стационарных организациях социального обслуживания престарелых и инвалидов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2.7. Организация работы мобильных бригад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охват граждан пожилого возраста по медицинскому и социальному обслуживанию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2.8. Создание института приемных семей для лиц пожилого возраста и инвалидов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создание приемных семей для лиц пожилого возраста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2.9. Открытие отделений долговременного ухода при стационарных организациях социального </w:t>
            </w:r>
            <w:r>
              <w:lastRenderedPageBreak/>
              <w:t>обслуживания для престарелых и инвалидов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отделений долговременного ухода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республиканский </w:t>
            </w:r>
            <w:r>
              <w:lastRenderedPageBreak/>
              <w:t>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2.10. Открытие "школ ухода" для обучения родственников навыкам и приемам ухода за тяжелобольными при медицинских и социальных организациях, создание соответствующих разделов на официальных сайтах органов исполнительной власти Республики Тыва в сфере охраны здоровья и социальной защиты населения, их подведомственных </w:t>
            </w:r>
            <w:r>
              <w:lastRenderedPageBreak/>
              <w:t>организаций, органов местного самоуправления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обучение родственников навыкам ухода за пожилыми гражданами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2.11. Обеспечение безопасных условий проживания путем установки автономных дымовых пожарных </w:t>
            </w:r>
            <w:proofErr w:type="spellStart"/>
            <w:r>
              <w:t>извещателей</w:t>
            </w:r>
            <w:proofErr w:type="spellEnd"/>
            <w:r>
              <w:t xml:space="preserve"> в жилых помещениях одиноко проживающих граждан (одиноких семейных пар) пожилого возраста либо </w:t>
            </w:r>
            <w:proofErr w:type="spellStart"/>
            <w:r>
              <w:t>маломобильных</w:t>
            </w:r>
            <w:proofErr w:type="spellEnd"/>
            <w:r>
              <w:t xml:space="preserve"> лиц указанной категории, длительное время находящихся в течение дня без постороннего ухода и сопровождения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безопасности одиноко проживающих граждан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Итого по разделу II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t>III. Меры по укреплению здоровья пожилых людей, увеличению периода активного долголетия и продолжительности здоровой жизни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2.12. Меры по развитию института наставничества, реализация проекта "Наставники: не рядом, а вместе"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органы исполнительной власти Республики Тыва, органы местного самоуправления (по согласованию)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пожилых граждан в рамках реализации проекта "Наставники: не рядом, а вместе"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2.13. Направление спортсменов-ветеранов для </w:t>
            </w:r>
            <w:r>
              <w:lastRenderedPageBreak/>
              <w:t>участия во всероссийских и международных соревнованиях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увеличение охвата пожилых граждан, </w:t>
            </w:r>
            <w:r>
              <w:lastRenderedPageBreak/>
              <w:t>участвующих в соревнованиях различных уровней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2.14. Реализация мероприятий по внедрению Всероссийского физкультурно-спортивного комплекса "Готов к труду и обороне" (ГТО) среди граждан старшего поколения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proofErr w:type="spellStart"/>
            <w:r>
              <w:t>Минспорт</w:t>
            </w:r>
            <w:proofErr w:type="spellEnd"/>
            <w:r>
              <w:t xml:space="preserve">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пожилых граждан мероприятиями в рамках Всероссийского физкультурно-спортивного комплекса "Готов к труду и обороне" (ГТО)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2.15. </w:t>
            </w:r>
            <w:proofErr w:type="gramStart"/>
            <w:r>
              <w:t xml:space="preserve">Вовлечение граждан старшего поколения в культурные процессы: приглашение пенсионеров на благотворительные спектакли, </w:t>
            </w:r>
            <w:r>
              <w:lastRenderedPageBreak/>
              <w:t xml:space="preserve">концерты, выставки, киносеансы в новогодние, пасхальные, рождественские праздники, </w:t>
            </w:r>
            <w:proofErr w:type="spellStart"/>
            <w:r>
              <w:t>Шагаа</w:t>
            </w:r>
            <w:proofErr w:type="spellEnd"/>
            <w:r>
              <w:t xml:space="preserve">, организация и проведение благотворительных культурных программ, приуроченных к празднованию знаменательных событий и памятных дат (ко Дню Победы, Международному дню пожилых людей, Дню жертв политических репрессий, Дню семьи и т.д.), различных конкурсов с участием пожилых людей и направление </w:t>
            </w:r>
            <w:r>
              <w:lastRenderedPageBreak/>
              <w:t>их</w:t>
            </w:r>
            <w:proofErr w:type="gramEnd"/>
            <w:r>
              <w:t xml:space="preserve"> победителей для участия в конкурсах и других мероприятиях (совещаниях, семинарах, форумах и др.) различного уровня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пожилых граждан, участвующих в культурно-массовых и общественных мероприятиях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внебюджетные </w:t>
            </w:r>
            <w:r>
              <w:lastRenderedPageBreak/>
              <w:t>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2.16. Проведение ежегодного фестиваля клубного движения среди пенсионеров и инвалидов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пожилых граждан мероприятиями в рамках фестивалей различных уровней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2.17. Развитие социального туризма для пожилых, организация санаторно-курортного лечения </w:t>
            </w:r>
            <w:r>
              <w:lastRenderedPageBreak/>
              <w:t>пожилых людей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увеличение охвата пожилых граждан туристическими услугами и санаторно-курортным </w:t>
            </w:r>
            <w:r>
              <w:lastRenderedPageBreak/>
              <w:t>лечением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2.18. Поздравление ветеранов Великой Отечественной войны, ветеранов боевых действий, ветеранов труда и тружеников тыла, а также долгожителей республики (90-летие и т.д.)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1509,9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580,8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570,1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формирование в обществе уважительного отношения к заслугам ветеранов Великой Отечественной войны, ветеранов боевых действий, ветеранов труда и тружеников тыла, а также долгожителей республики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1509,9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580,8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570,1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2.19. Возмещение расходов по организации ритуальных услуг (в том числе размещение текстов соболезнования в средствах </w:t>
            </w:r>
            <w:r>
              <w:lastRenderedPageBreak/>
              <w:t>массовой информации) по захоронению ветеранов ВОВ, ветеранов труда, внесших значительный вклад в развитие Республики Тыва (далее - ветеранов войны и труда), в соответствии с распоряжениями, протокольными решениями Правительства Республики Тыва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оказание помощи по организации ритуальных услуг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внебюджетные </w:t>
            </w:r>
            <w:r>
              <w:lastRenderedPageBreak/>
              <w:t>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2.20. Дополнительные меры социальной поддержки в виде </w:t>
            </w:r>
            <w:proofErr w:type="gramStart"/>
            <w:r>
              <w:t>компенсации части затрат ремонта жилых помещений</w:t>
            </w:r>
            <w:proofErr w:type="gramEnd"/>
            <w:r>
              <w:t xml:space="preserve"> отдельным категориям </w:t>
            </w:r>
            <w:r>
              <w:lastRenderedPageBreak/>
              <w:t>граждан, проживающим в Республике Тыва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1279,0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417,1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411,9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предоставления мер социальной поддержки ветеранам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1279,0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417,1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411,9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внебюджетные </w:t>
            </w:r>
            <w:r>
              <w:lastRenderedPageBreak/>
              <w:t>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2.21. Обучение компьютерной грамотности граждан пожилого возраста и инвалидов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900,0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числа граждан пожилого возраста, обученных компьютерной грамотности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900,0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2.22. Проведение республиканского этапа Всероссийского конкурса на звание "Лучший работник организации социального обслуживания"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выявление лучших специалистов в сфере социального обслуживания населения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2.23. Оплата услуг </w:t>
            </w:r>
            <w:r>
              <w:lastRenderedPageBreak/>
              <w:t xml:space="preserve">организации - оператора для осуществления сбора, обобщения и анализа информации о качестве оказания услуг организациями социального обслуживания в рамках </w:t>
            </w:r>
            <w:proofErr w:type="gramStart"/>
            <w:r>
              <w:t>проведения независимой оценки качества предоставления социальных услуг</w:t>
            </w:r>
            <w:proofErr w:type="gramEnd"/>
            <w:r>
              <w:t xml:space="preserve"> населению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Минтруд Республики </w:t>
            </w:r>
            <w:r>
              <w:lastRenderedPageBreak/>
              <w:t>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проведение независимой </w:t>
            </w:r>
            <w:r>
              <w:lastRenderedPageBreak/>
              <w:t>оценки качества оказания социальных услуг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</w:t>
            </w:r>
            <w:r>
              <w:lastRenderedPageBreak/>
              <w:t>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Итого по разделу III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5688,9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1609,0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2047,9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2032,0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5688,9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1609,0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2047,9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2032,0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t>IV. Создание условий для сопровождаемого проживания инвалидов, в том числе малыми группами</w:t>
            </w:r>
          </w:p>
        </w:tc>
      </w:tr>
      <w:tr w:rsidR="00971F34">
        <w:tblPrEx>
          <w:tblBorders>
            <w:insideH w:val="nil"/>
          </w:tblBorders>
        </w:tblPrEx>
        <w:tc>
          <w:tcPr>
            <w:tcW w:w="11168" w:type="dxa"/>
            <w:gridSpan w:val="9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1"/>
              <w:gridCol w:w="90"/>
              <w:gridCol w:w="10813"/>
              <w:gridCol w:w="90"/>
            </w:tblGrid>
            <w:tr w:rsidR="00971F3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71F34" w:rsidRDefault="00971F34"/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71F34" w:rsidRDefault="00971F34"/>
              </w:tc>
              <w:tc>
                <w:tcPr>
                  <w:tcW w:w="14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971F34" w:rsidRDefault="00971F34">
                  <w:pPr>
                    <w:pStyle w:val="ConsPlusNormal"/>
                    <w:jc w:val="both"/>
                  </w:pPr>
                  <w:proofErr w:type="spellStart"/>
                  <w:r>
                    <w:rPr>
                      <w:color w:val="392C69"/>
                    </w:rPr>
                    <w:t>КонсультантПлюс</w:t>
                  </w:r>
                  <w:proofErr w:type="spellEnd"/>
                  <w:r>
                    <w:rPr>
                      <w:color w:val="392C69"/>
                    </w:rPr>
                    <w:t>: примечание.</w:t>
                  </w:r>
                </w:p>
                <w:p w:rsidR="00971F34" w:rsidRDefault="00971F34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пунктов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71F34" w:rsidRDefault="00971F34"/>
              </w:tc>
            </w:tr>
          </w:tbl>
          <w:p w:rsidR="00971F34" w:rsidRDefault="00971F34"/>
        </w:tc>
      </w:tr>
      <w:tr w:rsidR="00971F34">
        <w:tblPrEx>
          <w:tblBorders>
            <w:insideH w:val="nil"/>
          </w:tblBorders>
        </w:tblPrEx>
        <w:tc>
          <w:tcPr>
            <w:tcW w:w="1701" w:type="dxa"/>
            <w:vMerge w:val="restart"/>
            <w:tcBorders>
              <w:top w:val="nil"/>
            </w:tcBorders>
          </w:tcPr>
          <w:p w:rsidR="00971F34" w:rsidRDefault="00971F34">
            <w:pPr>
              <w:pStyle w:val="ConsPlusNormal"/>
            </w:pPr>
            <w:r>
              <w:t>2.26. Создание служб учебного (тренировочного) сопровождаемого проживания (периодического сопровождения) на базе ГБУ Республики Тыва "</w:t>
            </w:r>
            <w:proofErr w:type="spellStart"/>
            <w:r>
              <w:t>Дургенский</w:t>
            </w:r>
            <w:proofErr w:type="spellEnd"/>
            <w:r>
              <w:t xml:space="preserve"> дом-интернат"</w:t>
            </w:r>
          </w:p>
        </w:tc>
        <w:tc>
          <w:tcPr>
            <w:tcW w:w="907" w:type="dxa"/>
            <w:vMerge w:val="restart"/>
            <w:tcBorders>
              <w:top w:val="nil"/>
            </w:tcBorders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  <w:tcBorders>
              <w:top w:val="nil"/>
            </w:tcBorders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  <w:tcBorders>
              <w:top w:val="nil"/>
            </w:tcBorders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  <w:tcBorders>
              <w:top w:val="nil"/>
            </w:tcBorders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nil"/>
            </w:tcBorders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nil"/>
            </w:tcBorders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  <w:tcBorders>
              <w:top w:val="nil"/>
            </w:tcBorders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  <w:tcBorders>
              <w:top w:val="nil"/>
            </w:tcBorders>
          </w:tcPr>
          <w:p w:rsidR="00971F34" w:rsidRDefault="00971F34">
            <w:pPr>
              <w:pStyle w:val="ConsPlusNormal"/>
            </w:pPr>
            <w:r>
              <w:t>увеличение количества граждан, охваченных услугой сопровождаемого проживания</w:t>
            </w:r>
          </w:p>
        </w:tc>
      </w:tr>
      <w:tr w:rsidR="00971F34">
        <w:tc>
          <w:tcPr>
            <w:tcW w:w="1701" w:type="dxa"/>
            <w:vMerge/>
            <w:tcBorders>
              <w:top w:val="nil"/>
            </w:tcBorders>
          </w:tcPr>
          <w:p w:rsidR="00971F34" w:rsidRDefault="00971F34"/>
        </w:tc>
        <w:tc>
          <w:tcPr>
            <w:tcW w:w="907" w:type="dxa"/>
            <w:vMerge/>
            <w:tcBorders>
              <w:top w:val="nil"/>
            </w:tcBorders>
          </w:tcPr>
          <w:p w:rsidR="00971F34" w:rsidRDefault="00971F34"/>
        </w:tc>
        <w:tc>
          <w:tcPr>
            <w:tcW w:w="1531" w:type="dxa"/>
            <w:vMerge/>
            <w:tcBorders>
              <w:top w:val="nil"/>
            </w:tcBorders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971F34" w:rsidRDefault="00971F34"/>
        </w:tc>
      </w:tr>
      <w:tr w:rsidR="00971F34">
        <w:tc>
          <w:tcPr>
            <w:tcW w:w="1701" w:type="dxa"/>
            <w:vMerge/>
            <w:tcBorders>
              <w:top w:val="nil"/>
            </w:tcBorders>
          </w:tcPr>
          <w:p w:rsidR="00971F34" w:rsidRDefault="00971F34"/>
        </w:tc>
        <w:tc>
          <w:tcPr>
            <w:tcW w:w="907" w:type="dxa"/>
            <w:vMerge/>
            <w:tcBorders>
              <w:top w:val="nil"/>
            </w:tcBorders>
          </w:tcPr>
          <w:p w:rsidR="00971F34" w:rsidRDefault="00971F34"/>
        </w:tc>
        <w:tc>
          <w:tcPr>
            <w:tcW w:w="1531" w:type="dxa"/>
            <w:vMerge/>
            <w:tcBorders>
              <w:top w:val="nil"/>
            </w:tcBorders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971F34" w:rsidRDefault="00971F34"/>
        </w:tc>
      </w:tr>
      <w:tr w:rsidR="00971F34">
        <w:tc>
          <w:tcPr>
            <w:tcW w:w="1701" w:type="dxa"/>
            <w:vMerge/>
            <w:tcBorders>
              <w:top w:val="nil"/>
            </w:tcBorders>
          </w:tcPr>
          <w:p w:rsidR="00971F34" w:rsidRDefault="00971F34"/>
        </w:tc>
        <w:tc>
          <w:tcPr>
            <w:tcW w:w="907" w:type="dxa"/>
            <w:vMerge/>
            <w:tcBorders>
              <w:top w:val="nil"/>
            </w:tcBorders>
          </w:tcPr>
          <w:p w:rsidR="00971F34" w:rsidRDefault="00971F34"/>
        </w:tc>
        <w:tc>
          <w:tcPr>
            <w:tcW w:w="1531" w:type="dxa"/>
            <w:vMerge/>
            <w:tcBorders>
              <w:top w:val="nil"/>
            </w:tcBorders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2.27. Организация проведения групповых тренингов для инвалидов по социальной адаптации и оказанию психологической помощи, по повышению мотивации, приобретению навыков </w:t>
            </w:r>
            <w:r>
              <w:lastRenderedPageBreak/>
              <w:t xml:space="preserve">общения, изучение уровня </w:t>
            </w:r>
            <w:proofErr w:type="spellStart"/>
            <w:r>
              <w:t>сформированности</w:t>
            </w:r>
            <w:proofErr w:type="spellEnd"/>
            <w:r>
              <w:t xml:space="preserve"> коммуникативных и бытовых навыков, совместимости при групповом обучении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социальной адаптации инвалидов, оказание им психологической помощи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2.28. Повышение квалификации и переподготовка специалистов, педагогов по применению современных методик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повышение уровня профессионализма специалистов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Итого по разделу IV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t>V. Социальное обслуживание граждан пожилого возраста, инвалидов и граждан, оказавшихся в трудной жизненной ситуации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2.29. Содержание стационарных организаций социального обслуживания граждан пожилого возраста и инвалидов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1492932,9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509559,0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493216,8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490157,0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доступности, качества и безопасности социального обслуживания населения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1189932,9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408559,0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392216,8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389157,0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303000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101000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101000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101000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2.30. Содержание Республиканского комплексного центра социального обслуживания населения "Поддержка"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113890,2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39895,8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37135,4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36859,0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доступности, качества и безопасности социального обслуживания населения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108790,2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38195,8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35435,4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35159,0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5100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1700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1700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1700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2.31. </w:t>
            </w:r>
            <w:r>
              <w:lastRenderedPageBreak/>
              <w:t>Проведение текущего ремонта в организациях социального обслуживания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 xml:space="preserve">2021 - </w:t>
            </w:r>
            <w:r>
              <w:lastRenderedPageBreak/>
              <w:t>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Минтруд </w:t>
            </w:r>
            <w:r>
              <w:lastRenderedPageBreak/>
              <w:t>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обеспечение </w:t>
            </w:r>
            <w:r>
              <w:lastRenderedPageBreak/>
              <w:t>доступности, качества и безопасности социального обслуживания населения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2.32. Строительство объекта капитального строительства "Жилой корпус на 40 койко-мест с помещениями бытового и медицинского назначения для ГБУ Республики Тыва "Буренский психоневрологический дом-интернат"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133883,1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133883,1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доступности, качества и безопасности социального обслуживания населения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132544,2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132544,2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1338,9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1338,9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2.33. Строительство объекта </w:t>
            </w:r>
            <w:r>
              <w:lastRenderedPageBreak/>
              <w:t>капитального строительства ГБУ Республики Тыва "</w:t>
            </w:r>
            <w:proofErr w:type="spellStart"/>
            <w:r>
              <w:t>Хайыраканский</w:t>
            </w:r>
            <w:proofErr w:type="spellEnd"/>
            <w:r>
              <w:t xml:space="preserve"> дом-интернат для престарелых и инвалидов с психоневрологическим отделением" на 40 койко-мест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183167,8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106304,9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76862,9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обеспечение доступности, качества и </w:t>
            </w:r>
            <w:r>
              <w:lastRenderedPageBreak/>
              <w:t>безопасности социального обслуживания населения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181559,9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105241,8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76318,1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1607,9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1063,1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544,8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2.34. Строительство объекта капитального строительства ГБУ Республики Тыва "</w:t>
            </w:r>
            <w:proofErr w:type="spellStart"/>
            <w:r>
              <w:t>Дерзиг-Аксынский</w:t>
            </w:r>
            <w:proofErr w:type="spellEnd"/>
            <w:r>
              <w:t xml:space="preserve"> психоневрологический интернат с детским отделением" на 180 койко-мест с помещениями медицинского и бытового обслуживания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474227,4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474227,4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доступности, качества и безопасности социального обслуживания населения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474227,4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474227,4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2.35. </w:t>
            </w:r>
            <w:r>
              <w:lastRenderedPageBreak/>
              <w:t>Строительство жилого корпуса на 40 койко-мест с помещениями медицинского и бытового обслуживания для филиала ГБУ Республики Тыва "</w:t>
            </w:r>
            <w:proofErr w:type="spellStart"/>
            <w:r>
              <w:t>Сукпакский</w:t>
            </w:r>
            <w:proofErr w:type="spellEnd"/>
            <w:r>
              <w:t xml:space="preserve"> специальный дом-интернат"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 xml:space="preserve">2021 - </w:t>
            </w:r>
            <w:r>
              <w:lastRenderedPageBreak/>
              <w:t>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Минтруд </w:t>
            </w:r>
            <w:r>
              <w:lastRenderedPageBreak/>
              <w:t>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104406,3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104406,3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обеспечение </w:t>
            </w:r>
            <w:r>
              <w:lastRenderedPageBreak/>
              <w:t>доступности, качества и безопасности социального обслуживания населения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104406,3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104406,3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2.36. Плата за технологическое присоединение объекта "Строительство 4-х жилых корпусов по 40 койко-мест с помещениями медицинского и бытового обслуживания для граждан пожилого возраста и инвалидов по адресу: Республика </w:t>
            </w:r>
            <w:r>
              <w:lastRenderedPageBreak/>
              <w:t xml:space="preserve">Тыва, </w:t>
            </w:r>
            <w:proofErr w:type="spellStart"/>
            <w:r>
              <w:t>Каа-Хемский</w:t>
            </w:r>
            <w:proofErr w:type="spellEnd"/>
            <w:r>
              <w:t xml:space="preserve"> район, с. </w:t>
            </w:r>
            <w:proofErr w:type="spellStart"/>
            <w:r>
              <w:t>Авыйган</w:t>
            </w:r>
            <w:proofErr w:type="spellEnd"/>
            <w:r>
              <w:t>, ул. Юбилейная, д. 1" к электрическим сетям с АО "</w:t>
            </w:r>
            <w:proofErr w:type="spellStart"/>
            <w:r>
              <w:t>Тываэнерго</w:t>
            </w:r>
            <w:proofErr w:type="spellEnd"/>
            <w:r>
              <w:t>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5356,9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5356,9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комфортных и безопасных условий проживания для престарелых и инвалидов в стационарных организациях социального обслуживания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5356,9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5356,9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2.37. Капитальный ремонт здания котельной ГБУ Республики Тыва "Буренский психоневрологический дом-интернат"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5100,0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5100,0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комфортных и безопасных условий проживания для престарелых и инвалидов в стационарных организациях социального обслуживания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5100,0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5100,0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Итого по разделу V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2204864,5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697399,6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504515,2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1002949,7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892737,8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237786,0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76318,1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578633,7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1312126,7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459613,6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428197,1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424316,0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внебюджетные </w:t>
            </w:r>
            <w:r>
              <w:lastRenderedPageBreak/>
              <w:t>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308100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102700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102700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102700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VI. Меры по созданию условий для развития государственно-частного партнерства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2.38. Меры по созданию условий для развития государственно-частного партнерства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развитие государственно-частного партнерства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Итого по разделу VI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3. Подпрограмма 3 "Социальная </w:t>
            </w:r>
            <w:r>
              <w:lastRenderedPageBreak/>
              <w:t>реабилитация лиц, освободившихся из мест лишения свободы, и лиц, осужденных без изоляции от общества, на 2021 - 2023 годы"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t xml:space="preserve">Развитие межведомственной системы </w:t>
            </w:r>
            <w:proofErr w:type="spellStart"/>
            <w:r>
              <w:t>ресоциализации</w:t>
            </w:r>
            <w:proofErr w:type="spellEnd"/>
            <w:r>
              <w:t xml:space="preserve"> лиц, освободившихся из мест лишения свободы, и лиц, осужденных без изоляции от общества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3.1. Обмен информацией о лицах, освобождающихся из мест лишения свободы, и лицах, осужденных без изоляции от общества (далее - лица ОМЛС)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анализ информации о гражданах, освобождающихся из мест лишения свободы, и лиц, осужденных без изоляции от общества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3.2. Проведение совместных совещаний, семинаров, </w:t>
            </w:r>
            <w:r>
              <w:lastRenderedPageBreak/>
              <w:t>рабочих встреч по вопросам реализации мероприятий по социальной реабилитации лиц, освободившихся из мест лишения свободы, и лиц, осужденных без изоляции от общества, и лиц без определенного места жительства, а также по обмену опытом, выработке совместных действий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межведомственного взаимодейств</w:t>
            </w:r>
            <w:r>
              <w:lastRenderedPageBreak/>
              <w:t>ия по вопросам социальной реабилитации граждан, освобождающихся из мест лишения свободы, и лиц, осужденных без изоляции от общества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3.3. Организация оказания психологической и юридической помощи лицам ОМЛС и лицам </w:t>
            </w:r>
            <w:r>
              <w:lastRenderedPageBreak/>
              <w:t>без определенного места жительства и занятий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охват граждан, освобождающихся из мест лишения свободы, и лиц, осужденных без изоляции </w:t>
            </w:r>
            <w:r>
              <w:lastRenderedPageBreak/>
              <w:t>от общества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3.4. Оказание помощи лицам ОМЛС и лицам, осужденным без изоляции от общества, лицам без определенного места жительства в восстановлении утраченных документов, удостоверяющих личность, о праве на пенсионное обеспечение и мерах социальной поддержки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охват граждан, освобождающихся из мест лишения свободы, и лиц, осужденных без изоляции от общества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3.5. Проведение мероприятий по решению социальных </w:t>
            </w:r>
            <w:r>
              <w:lastRenderedPageBreak/>
              <w:t xml:space="preserve">вопросов граждан, отбывших наказание в виде лишения свободы, и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w:proofErr w:type="gramStart"/>
            <w:r>
              <w:t>их</w:t>
            </w:r>
            <w:proofErr w:type="gramEnd"/>
            <w:r>
              <w:t xml:space="preserve"> </w:t>
            </w:r>
            <w:proofErr w:type="spellStart"/>
            <w:r>
              <w:t>ресоциализации</w:t>
            </w:r>
            <w:proofErr w:type="spellEnd"/>
            <w:r>
              <w:t xml:space="preserve"> в обществе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охват граждан, освобождающихся из мест лишения </w:t>
            </w:r>
            <w:r>
              <w:lastRenderedPageBreak/>
              <w:t>свободы, и лиц, осужденных без изоляции от общества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3.6. Предоставление государственных услуг содействия в поиске работы, организации общественных и временных работ и временного трудоустройства лиц ОМЛС и лиц, осужденных без изоляции от общества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содействие в поиске работы 100 лицам ОМЛС и лицам, осужденным без изоляции от общества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3.7. Формирование списков граждан из </w:t>
            </w:r>
            <w:r>
              <w:lastRenderedPageBreak/>
              <w:t>числа ОМЛС и лиц, осужденных без изоляции от общества, для направления на профессиональное обучение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направление на профессиональное обучение </w:t>
            </w:r>
            <w:r>
              <w:lastRenderedPageBreak/>
              <w:t>10 человек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3.8. Отбор и выдвижение граждан из числа лиц ОМЛС, и лиц, осужденных без изоляции от общества, для участия в республиканских конкурсах и других формах государственной поддержки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мер государственной поддержки не менее 5 лицам ОМЛС и лицам, осужденным без изоляции от общества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4. Подпрограмма 4 "Поддержка социально ориентированных некоммерческих организаций в Республике Тыва на 2021 - </w:t>
            </w:r>
            <w:r>
              <w:lastRenderedPageBreak/>
              <w:t>2023 годы"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3333,3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1095,9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1087,4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3333,3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1095,9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1087,4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</w:t>
            </w:r>
            <w:r>
              <w:lastRenderedPageBreak/>
              <w:t>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I. Формирование благоприятных условий для осуществления деятельности социально ориентированных некоммерческих организаций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4.1. Совершенствование нормативно-правовой базы в части деятельности СО НКО, не являющихся государственными (муниципальными) учреждениями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обеспечение нормативного регулирования деятельности социально ориентированных некоммерческих организаций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4.2. Предоставление субсидий из республиканского бюджета Республики Тыва СО НКО на реализацию социально значимых проектов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3333,3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1095,9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1087,4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государственная поддержка социально ориентированных некоммерческих организаций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3333,3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1150,0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1095,9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1087,4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4.3. Разработка и принятие нормативно-правового акта по субсидированию процентной ставки по кредитам, полученным в российских кредитных организациях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оказание поддержки социально ориентированным некоммерческим организациям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Итого по разделу I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t>II. Привлечение большего количества СО НКО к решению задач социально-экономического, культурного развития республики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4.4. Обеспечение участия </w:t>
            </w:r>
            <w:r>
              <w:lastRenderedPageBreak/>
              <w:t>представителей заинтересованных СО НКО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увеличение числа социально </w:t>
            </w:r>
            <w:r>
              <w:lastRenderedPageBreak/>
              <w:t>ориентированных некоммерческих организаций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4.5. Формирование общественных советов </w:t>
            </w:r>
            <w:proofErr w:type="gramStart"/>
            <w:r>
              <w:t>при органах исполнительной власти Республики Тыва с привлечением заинтересованных СО НКО для участия в их работе</w:t>
            </w:r>
            <w:proofErr w:type="gramEnd"/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привлечение социально ориентированных некоммерческих организаций к решению отраслевых задач по социально-экономическому развитию республики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4.6. Содействие органам местного самоуправления в разработке и реализации мер по поддержке СО НКО на </w:t>
            </w:r>
            <w:r>
              <w:lastRenderedPageBreak/>
              <w:t>территориях муниципальных образований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привлечение социально ориентированных некоммерческих организаций к решению </w:t>
            </w:r>
            <w:r>
              <w:lastRenderedPageBreak/>
              <w:t>вопросов местного значения на соответствующих территориях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4.7. Развитие практики благотворительной деятельности граждан и организаций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развитие в республике деятельности волонтерских и добровольческих организаций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Итого по разделу II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III. Поощрение граждан и организаций, активно занимающихся благотворительной и добровольческой деятельностью, в том числе награждение поощрительными грамотами, объявление благодарностей органами государственной власти Республики Тыва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4.8. Проведение конкурса среди волонтерских отрядов на лучшую профилактическую программу (агитбригада, юморина)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пропаганда благотворительной деятельности и добровольчества, поощрение лучших волонтерских отрядов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4.9. Поддержка студенческого волонтерского движения по восстановлению памятников истории и культуры народов России, включая религиозные комплексы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пропаганда благотворительной деятельности и добровольчества, поощрение лучших волонтерских отрядов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4.10. Расширение информационно</w:t>
            </w:r>
            <w:r>
              <w:lastRenderedPageBreak/>
              <w:t>й, образовательной, консультационной поддержки деятельности СО НКО, благотворительной деятельности и добровольчества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пропаганда благотворительной </w:t>
            </w:r>
            <w:r>
              <w:lastRenderedPageBreak/>
              <w:t>деятельности и добровольчества, поощрение лучших волонтерских отрядов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федеральный </w:t>
            </w:r>
            <w:r>
              <w:lastRenderedPageBreak/>
              <w:t>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Итого по разделу III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5. Подпрограмма 5 "Социальная защита семьи и детей на 2021 - 2023 годы"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18311197,3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6157372,4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6060352,3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6093472,6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14909239,7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4899771,6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4983997,4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5025470,6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республиканский </w:t>
            </w:r>
            <w:r>
              <w:lastRenderedPageBreak/>
              <w:t>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3401957,6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1257600,8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1076354,9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1068002,0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5.1. "Дети Тувы на 2021 - 2023 годы"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4202,8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1450,0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1381,8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1371,0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численности семей с детьми, преодолевших трудную жизненную ситуацию посредством социального сопровождения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4202,8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1450,0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1381,8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1371,0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5.2. Организация отдыха и оздоровления детей, находящихся в трудной жизненной ситуации, на 2021 - 2023 годы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100781,2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34769,9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33134,9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32876,4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численности детей, находящихся в трудной жизненной ситуации, отдохнувших в детских оздоровительных лагерях стационарного типа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100781,2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34769,9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33134,9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32876,4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t>I. Социальная защита отдельных категорий граждан и семей с детьми в Республике Тыва на 2021 - 2023 годы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5.3. Выплата единовременного пособия при всех формах устройства в семью детей, лишенных родительского попечения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83729,7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27377,3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29040,4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27312,0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83729,7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27377,3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29040,4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27312,0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5.4.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</w:t>
            </w:r>
            <w:r>
              <w:lastRenderedPageBreak/>
              <w:t>мая 1995 г. N 81-ФЗ "О государственных пособиях гражданам, имеющим детей"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123187,6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39542,3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41007,8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42637,5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123187,6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39542,3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41007,8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42637,5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5.5. </w:t>
            </w:r>
            <w:proofErr w:type="gramStart"/>
            <w:r>
              <w:t xml:space="preserve">Субвенции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r>
              <w:lastRenderedPageBreak/>
              <w:t>законом от 19 мая 1995 г. N 81-ФЗ "О государственных пособиях гражданам, имеющим детей"</w:t>
            </w:r>
            <w:proofErr w:type="gramEnd"/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2480812,5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796310,0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825835,5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858667,0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2480812,5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796310,0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825835,5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858667,0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5.6. </w:t>
            </w:r>
            <w:proofErr w:type="gramStart"/>
            <w:r>
              <w:t xml:space="preserve">Осуществление переданных в соответствии с пунктом 3 статьи 25 Федерального закона от 24 июня 1999 г.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</w:t>
            </w:r>
            <w:r>
              <w:lastRenderedPageBreak/>
              <w:t>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</w:t>
            </w:r>
            <w:proofErr w:type="gramEnd"/>
            <w:r>
              <w:t xml:space="preserve"> без попечения родителей, образовательных организаций и иных организаций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461,7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153,9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153,9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153,9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461,7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153,9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153,9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153,9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5.7. </w:t>
            </w:r>
            <w:proofErr w:type="gramStart"/>
            <w:r>
              <w:t xml:space="preserve">Осуществление переданных органам </w:t>
            </w:r>
            <w:r>
              <w:lastRenderedPageBreak/>
              <w:t xml:space="preserve">местного самоуправления Республики Тыва в соответствии с пунктом 4 статьи 1 Закона Республики Тыва от 28 декабря 2005 г. N 1560 ВХ-1 "О наделении органов местного самоуправления муниципальных образований отдельными государственными полномочиями Республики Тыва в области социальной поддержки отдельных категорий граждан" полномочий Республики Тыва в области осуществления назначения и </w:t>
            </w:r>
            <w:r>
              <w:lastRenderedPageBreak/>
              <w:t>выплаты ежемесячного пособия на ребенка</w:t>
            </w:r>
            <w:proofErr w:type="gramEnd"/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518103,8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178747,9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170342,4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169013,5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увеличение охвата семей, получающих меры </w:t>
            </w:r>
            <w:r>
              <w:lastRenderedPageBreak/>
              <w:t>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518103,8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178747,9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170342,4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169013,5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5.8. Выплаты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1109801,3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387997,1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362297,6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359506,6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1109801,3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387997,1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362297,6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359506,6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5.9. 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</w:t>
            </w:r>
            <w:r>
              <w:lastRenderedPageBreak/>
              <w:t>х организациях среднего профессионального образования и высшего образования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224605,8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77488,8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73845,0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73272,0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количества детей-сирот и детей, оставшихся без попечения родителей,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224605,8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77488,8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73845,0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73272,0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5.10. Расходы на выплату регионального материнского капитала в соответствии с Законом Республики Тыва от 28 октября 2011 г. N 937 ВХ-1 "О мерах социальной поддержки отдельных категорий семей в Республике Тыва"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37699,8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13006,0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12394,9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12298,3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37699,8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13006,6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12394,9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12298,3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5.11. Предоставление материальной помощи на ремонт жилого помещения детям-сиротам, </w:t>
            </w:r>
            <w:r>
              <w:lastRenderedPageBreak/>
              <w:t>детям, оставшимся без попечения родителей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1449,3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476,5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472,8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увеличение количества детей-сирот и детей, оставшихся без попечения родителей, </w:t>
            </w:r>
            <w:r>
              <w:lastRenderedPageBreak/>
              <w:t>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 xml:space="preserve">республиканский </w:t>
            </w:r>
            <w:r>
              <w:lastRenderedPageBreak/>
              <w:t>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1449,3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476,5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472,8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5.12. Выплаты ежемесячного пособия на первого ребенка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2121277,0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699837,6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707535,8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713903,6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2121277,0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699837,6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707535,8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713903,6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5.13. Единовременная выплата при рождении одновременно двух и более детей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869,6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285,9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283,7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869,6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285,9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283,7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5.14. Субсидии </w:t>
            </w:r>
            <w:r>
              <w:lastRenderedPageBreak/>
              <w:t>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 xml:space="preserve">2021 - </w:t>
            </w:r>
            <w:r>
              <w:lastRenderedPageBreak/>
              <w:t>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Минтруд </w:t>
            </w:r>
            <w:r>
              <w:lastRenderedPageBreak/>
              <w:t>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1913650,3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432179,5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745409,8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736061,0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увеличение </w:t>
            </w:r>
            <w:r>
              <w:lastRenderedPageBreak/>
              <w:t>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1894513,8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427857,7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737955,7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728700,4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19136,5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4321,8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7454,1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7360,6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5.15. Субсидии </w:t>
            </w:r>
            <w:proofErr w:type="gramStart"/>
            <w:r>
              <w:t>на осуществление ежемесячной денежной выплаты на детей в возрасте от трех до семи лет</w:t>
            </w:r>
            <w:proofErr w:type="gramEnd"/>
            <w:r>
              <w:t xml:space="preserve"> включительно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7051474,1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2384359,2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2322724,9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2344390,0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7027630,5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2360515,6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2322724,9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2344390,0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23843,6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23843,6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5.16. </w:t>
            </w:r>
            <w:r>
              <w:lastRenderedPageBreak/>
              <w:t>Реализация социального проекта "Социальный картофель"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 xml:space="preserve">2021 - </w:t>
            </w:r>
            <w:r>
              <w:lastRenderedPageBreak/>
              <w:t>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Минтруд </w:t>
            </w:r>
            <w:r>
              <w:lastRenderedPageBreak/>
              <w:t>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5729,8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3286,8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1226,3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1216,7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увеличение </w:t>
            </w:r>
            <w:r>
              <w:lastRenderedPageBreak/>
              <w:t>количества семей, получающих меры социальной поддержки, до 1340 семей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5729,8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3286,8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1226,3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1216,7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5.17. Реализация социального проекта "Корова - кормилица"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количества семей-участников до 250 семей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5.18. Социальная поддержка многодетных семей ("Социальный уголь")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69875,3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24099,0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22966,5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22809,8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69875,3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24099,0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22966,5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22809,8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5.19. Социальная поддержка при оплате за вывоз мусора для многодетных семей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25217,1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8700,0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8290,9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8226,2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охвата семей, получающих меры социальной поддержки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25217,1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8700,0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8290,9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8226,2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Итого по разделу I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15872928,6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5110105,9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5358350,8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5404471,9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13731612,8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4351594,4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4664254,0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4715764,4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2141315,8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785511,5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694096,8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688707,5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t>II. Меры по улучшению социального обслуживания семей и детей, находящихся в трудной жизненной ситуации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5.20. </w:t>
            </w:r>
            <w:r>
              <w:lastRenderedPageBreak/>
              <w:t>Содержание организаций, оказывающих социальные услуги семьям, детям, находящимся в трудной жизненной ситуации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 xml:space="preserve">2021 - </w:t>
            </w:r>
            <w:r>
              <w:lastRenderedPageBreak/>
              <w:t>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 xml:space="preserve">Минтруд </w:t>
            </w:r>
            <w:r>
              <w:lastRenderedPageBreak/>
              <w:t>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lastRenderedPageBreak/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1072360,1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369968,6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352571,0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349820,5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обеспечение </w:t>
            </w:r>
            <w:r>
              <w:lastRenderedPageBreak/>
              <w:t>деятельности учреждений социального обслуживания населения, внедривших социальное сопровождение семей с детьми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1072360,1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369968,6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352571,0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349820,5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Итого по разделу II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1072360,1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369968,6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352571,0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349820,5</w:t>
            </w:r>
          </w:p>
        </w:tc>
        <w:tc>
          <w:tcPr>
            <w:tcW w:w="1531" w:type="dxa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1072360,1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369968,6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352571,0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349820,5</w:t>
            </w:r>
          </w:p>
        </w:tc>
        <w:tc>
          <w:tcPr>
            <w:tcW w:w="1531" w:type="dxa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1168" w:type="dxa"/>
            <w:gridSpan w:val="9"/>
          </w:tcPr>
          <w:p w:rsidR="00971F34" w:rsidRDefault="00971F34">
            <w:pPr>
              <w:pStyle w:val="ConsPlusNormal"/>
              <w:jc w:val="center"/>
            </w:pPr>
            <w:r>
              <w:t>III. 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 на 2021 - 2023 годы</w:t>
            </w:r>
          </w:p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5.21. Формирование специализированного </w:t>
            </w:r>
            <w:r>
              <w:lastRenderedPageBreak/>
              <w:t>жилищного фонда для обеспечения жилыми помещениями детей-сирот и детей, оставшихся без попечения родителей, лиц из их числа по договорам найма специализированных жилых помещений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lastRenderedPageBreak/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82873,5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28460,7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27312,9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27099,9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 xml:space="preserve">увеличение числа обеспеченных жилыми </w:t>
            </w:r>
            <w:r>
              <w:lastRenderedPageBreak/>
              <w:t>помещениями детей-сирот, детей, оставшихся без попечения родителей, по договорам найма специализированных жилых помещений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82873,5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28460,7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27312,9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27099,9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5.22. Субсидии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Минстрой Республики Тыва, Минтруд Республики Тыва, органы местного самоуправления Республики Тыва (по согласованию)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1283035,1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648837,1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322117,6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312080,4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увеличение числа обеспеченных жилыми помещениями детей-сирот, детей, оставшихся без попечения родителей, по договорам найма специализированных жилых помещений</w:t>
            </w: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1177626,8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548177,2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319743,4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309706,2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105408,3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100659,9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2374,2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2374,2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lastRenderedPageBreak/>
              <w:t>Итого по разделу III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  <w:r>
              <w:t>Минтруд Республики Тыва</w:t>
            </w: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1365908,6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677297,8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349430,5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339180,3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1177626,8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548177,2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319743,4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309706,2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188281,8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129120,6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29687,1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29474,1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 w:val="restart"/>
          </w:tcPr>
          <w:p w:rsidR="00971F34" w:rsidRDefault="00971F34">
            <w:pPr>
              <w:pStyle w:val="ConsPlusNormal"/>
            </w:pPr>
            <w:r>
              <w:t>Всего по Программе</w:t>
            </w:r>
          </w:p>
        </w:tc>
        <w:tc>
          <w:tcPr>
            <w:tcW w:w="907" w:type="dxa"/>
            <w:vMerge w:val="restart"/>
          </w:tcPr>
          <w:p w:rsidR="00971F34" w:rsidRDefault="00971F34">
            <w:pPr>
              <w:pStyle w:val="ConsPlusNormal"/>
              <w:jc w:val="center"/>
            </w:pPr>
            <w:r>
              <w:t>2021 - 2023 гг.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итого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24308515,4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8076501,3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7854150,2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8377863,9</w:t>
            </w:r>
          </w:p>
        </w:tc>
        <w:tc>
          <w:tcPr>
            <w:tcW w:w="1531" w:type="dxa"/>
            <w:vMerge w:val="restart"/>
          </w:tcPr>
          <w:p w:rsidR="00971F34" w:rsidRDefault="00971F34">
            <w:pPr>
              <w:pStyle w:val="ConsPlusNormal"/>
            </w:pPr>
          </w:p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17790210,4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5741565,3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5754607,7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6294037,4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республиканский бюджет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6210205,0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2232236,0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1996842,5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1981126,5</w:t>
            </w:r>
          </w:p>
        </w:tc>
        <w:tc>
          <w:tcPr>
            <w:tcW w:w="1531" w:type="dxa"/>
            <w:vMerge/>
          </w:tcPr>
          <w:p w:rsidR="00971F34" w:rsidRDefault="00971F34"/>
        </w:tc>
      </w:tr>
      <w:tr w:rsidR="00971F34">
        <w:tc>
          <w:tcPr>
            <w:tcW w:w="1701" w:type="dxa"/>
            <w:vMerge/>
          </w:tcPr>
          <w:p w:rsidR="00971F34" w:rsidRDefault="00971F34"/>
        </w:tc>
        <w:tc>
          <w:tcPr>
            <w:tcW w:w="907" w:type="dxa"/>
            <w:vMerge/>
          </w:tcPr>
          <w:p w:rsidR="00971F34" w:rsidRDefault="00971F34"/>
        </w:tc>
        <w:tc>
          <w:tcPr>
            <w:tcW w:w="1531" w:type="dxa"/>
            <w:vMerge/>
          </w:tcPr>
          <w:p w:rsidR="00971F34" w:rsidRDefault="00971F34"/>
        </w:tc>
        <w:tc>
          <w:tcPr>
            <w:tcW w:w="1020" w:type="dxa"/>
          </w:tcPr>
          <w:p w:rsidR="00971F34" w:rsidRDefault="00971F34">
            <w:pPr>
              <w:pStyle w:val="ConsPlusNormal"/>
            </w:pPr>
            <w:r>
              <w:t>внебюджетные средства</w:t>
            </w:r>
          </w:p>
        </w:tc>
        <w:tc>
          <w:tcPr>
            <w:tcW w:w="1247" w:type="dxa"/>
          </w:tcPr>
          <w:p w:rsidR="00971F34" w:rsidRDefault="00971F34">
            <w:pPr>
              <w:pStyle w:val="ConsPlusNormal"/>
              <w:jc w:val="center"/>
            </w:pPr>
            <w:r>
              <w:t>308100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102700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102700</w:t>
            </w:r>
          </w:p>
        </w:tc>
        <w:tc>
          <w:tcPr>
            <w:tcW w:w="1077" w:type="dxa"/>
          </w:tcPr>
          <w:p w:rsidR="00971F34" w:rsidRDefault="00971F34">
            <w:pPr>
              <w:pStyle w:val="ConsPlusNormal"/>
              <w:jc w:val="center"/>
            </w:pPr>
            <w:r>
              <w:t>102700</w:t>
            </w:r>
          </w:p>
        </w:tc>
        <w:tc>
          <w:tcPr>
            <w:tcW w:w="1531" w:type="dxa"/>
            <w:vMerge/>
          </w:tcPr>
          <w:p w:rsidR="00971F34" w:rsidRDefault="00971F34"/>
        </w:tc>
      </w:tr>
    </w:tbl>
    <w:p w:rsidR="00971F34" w:rsidRDefault="00971F34">
      <w:pPr>
        <w:pStyle w:val="ConsPlusNormal"/>
        <w:jc w:val="right"/>
      </w:pPr>
      <w:r>
        <w:t>".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ind w:firstLine="540"/>
        <w:jc w:val="both"/>
      </w:pPr>
      <w:r>
        <w:t xml:space="preserve">2. Разместить настоящее постановление на официальном </w:t>
      </w:r>
      <w:proofErr w:type="spellStart"/>
      <w:proofErr w:type="gramStart"/>
      <w:r>
        <w:t>интернет-портале</w:t>
      </w:r>
      <w:proofErr w:type="spellEnd"/>
      <w:proofErr w:type="gramEnd"/>
      <w:r>
        <w:t xml:space="preserve"> правовой информации (</w:t>
      </w:r>
      <w:proofErr w:type="spellStart"/>
      <w:r>
        <w:t>www.pravo.gov.ru</w:t>
      </w:r>
      <w:proofErr w:type="spellEnd"/>
      <w:r>
        <w:t>) и официальном сайте Республики Тыва в информационно-телекоммуникационной сети "Интернет".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jc w:val="righ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971F34" w:rsidRDefault="00971F34">
      <w:pPr>
        <w:pStyle w:val="ConsPlusNormal"/>
        <w:jc w:val="right"/>
      </w:pPr>
      <w:r>
        <w:t>Главы Республики Тыва</w:t>
      </w:r>
    </w:p>
    <w:p w:rsidR="00971F34" w:rsidRDefault="00971F34">
      <w:pPr>
        <w:pStyle w:val="ConsPlusNormal"/>
        <w:jc w:val="right"/>
      </w:pPr>
      <w:r>
        <w:t>В.ХОВАЛЫГ</w:t>
      </w: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jc w:val="both"/>
      </w:pPr>
    </w:p>
    <w:p w:rsidR="00971F34" w:rsidRDefault="00971F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0007" w:rsidRDefault="00A80007"/>
    <w:sectPr w:rsidR="00A80007" w:rsidSect="00971F3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1F34"/>
    <w:rsid w:val="00486402"/>
    <w:rsid w:val="00643290"/>
    <w:rsid w:val="00971F34"/>
    <w:rsid w:val="00A80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71F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71F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1F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2C9E331FA18890C9DE92A7BE331B218A46B6A9D00D33E9BE772384DEE773ACFF18744CA8218D239C96ED056A1FAD45C7D4E44C60F503776250347EW9J" TargetMode="External"/><Relationship Id="rId13" Type="http://schemas.openxmlformats.org/officeDocument/2006/relationships/hyperlink" Target="consultantplus://offline/ref=A72C9E331FA18890C9DE92A7BE331B218A46B6A9D00D33E9BE772384DEE773ACFF18744CA8218D239C93E0036A1FAD45C7D4E44C60F503776250347EW9J" TargetMode="External"/><Relationship Id="rId18" Type="http://schemas.openxmlformats.org/officeDocument/2006/relationships/hyperlink" Target="consultantplus://offline/ref=A72C9E331FA18890C9DE92A7BE331B218A46B6A9D00D33E9BE772384DEE773ACFF18744CA8218D239C9EEF026A1FAD45C7D4E44C60F503776250347EW9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72C9E331FA18890C9DE92A7BE331B218A46B6A9D00D33E9BE772384DEE773ACFF18744CA8218D239D96E80E6A1FAD45C7D4E44C60F503776250347EW9J" TargetMode="External"/><Relationship Id="rId7" Type="http://schemas.openxmlformats.org/officeDocument/2006/relationships/hyperlink" Target="consultantplus://offline/ref=A72C9E331FA18890C9DE92A7BE331B218A46B6A9D00D33E9BE772384DEE773ACFF18744CA8218D239C96E8046A1FAD45C7D4E44C60F503776250347EW9J" TargetMode="External"/><Relationship Id="rId12" Type="http://schemas.openxmlformats.org/officeDocument/2006/relationships/hyperlink" Target="consultantplus://offline/ref=A72C9E331FA18890C9DE92A7BE331B218A46B6A9D00D33E9BE772384DEE773ACFF18744CA8218D239C93EA026A1FAD45C7D4E44C60F503776250347EW9J" TargetMode="External"/><Relationship Id="rId17" Type="http://schemas.openxmlformats.org/officeDocument/2006/relationships/hyperlink" Target="consultantplus://offline/ref=A72C9E331FA18890C9DE92A7BE331B218A46B6A9D00D33E9BE772384DEE773ACFF18744CA8218D239C9EED076A1FAD45C7D4E44C60F503776250347EW9J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72C9E331FA18890C9DE92A7BE331B218A46B6A9D00D33E9BE772384DEE773ACFF18744CA8218D239C9EE80E6A1FAD45C7D4E44C60F503776250347EW9J" TargetMode="External"/><Relationship Id="rId20" Type="http://schemas.openxmlformats.org/officeDocument/2006/relationships/hyperlink" Target="consultantplus://offline/ref=A72C9E331FA18890C9DE92A7BE331B218A46B6A9D00D33E9BE772384DEE773ACFF18744CA8218D239C9FEA0E6A1FAD45C7D4E44C60F503776250347EW9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72C9E331FA18890C9DE92A7BE331B218A46B6A9D00D33E9BE772384DEE773ACFF18744CA8218D239C96E8076A1FAD45C7D4E44C60F503776250347EW9J" TargetMode="External"/><Relationship Id="rId11" Type="http://schemas.openxmlformats.org/officeDocument/2006/relationships/hyperlink" Target="consultantplus://offline/ref=A72C9E331FA18890C9DE92A7BE331B218A46B6A9D00D33E9BE772384DEE773ACFF18744CA8218D239C93E8056A1FAD45C7D4E44C60F503776250347EW9J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A72C9E331FA18890C9DE92A7BE331B218A46B6A9D00D35E9BC772384DEE773ACFF18744CA8218D239C97E9006A1FAD45C7D4E44C60F503776250347EW9J" TargetMode="External"/><Relationship Id="rId15" Type="http://schemas.openxmlformats.org/officeDocument/2006/relationships/hyperlink" Target="consultantplus://offline/ref=A72C9E331FA18890C9DE92A7BE331B218A46B6A9D00D33E9BE772384DEE773ACFF18744CA8218D239C90EC006A1FAD45C7D4E44C60F503776250347EW9J" TargetMode="External"/><Relationship Id="rId23" Type="http://schemas.openxmlformats.org/officeDocument/2006/relationships/hyperlink" Target="consultantplus://offline/ref=A72C9E331FA18890C9DE92A7BE331B218A46B6A9D00D33E9BE772384DEE773ACFF18744CA8218D239D94EA0F6A1FAD45C7D4E44C60F503776250347EW9J" TargetMode="External"/><Relationship Id="rId10" Type="http://schemas.openxmlformats.org/officeDocument/2006/relationships/hyperlink" Target="consultantplus://offline/ref=A72C9E331FA18890C9DE92A7BE331B218A46B6A9D00D33E9BE772384DEE773ACFF18744CA8218D239C92E0066A1FAD45C7D4E44C60F503776250347EW9J" TargetMode="External"/><Relationship Id="rId19" Type="http://schemas.openxmlformats.org/officeDocument/2006/relationships/hyperlink" Target="consultantplus://offline/ref=A72C9E331FA18890C9DE92A7BE331B218A46B6A9D00D33E9BE772384DEE773ACFF18744CA8218D239C9FE80E6A1FAD45C7D4E44C60F503776250347EW9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72C9E331FA18890C9DE92A7BE331B218A46B6A9D00D33E9BE772384DEE773ACFF18744CA8218D239C97E1076A1FAD45C7D4E44C60F503776250347EW9J" TargetMode="External"/><Relationship Id="rId14" Type="http://schemas.openxmlformats.org/officeDocument/2006/relationships/hyperlink" Target="consultantplus://offline/ref=A72C9E331FA18890C9DE92A7BE331B218A46B6A9D00D33E9BE772384DEE773ACFF18744CA8218D239C90E80E6A1FAD45C7D4E44C60F503776250347EW9J" TargetMode="External"/><Relationship Id="rId22" Type="http://schemas.openxmlformats.org/officeDocument/2006/relationships/hyperlink" Target="consultantplus://offline/ref=A72C9E331FA18890C9DE92A7BE331B218A46B6A9D00D33E9BE772384DEE773ACFF18744CA8218D239D96EC0E6A1FAD45C7D4E44C60F503776250347EW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73</Pages>
  <Words>10883</Words>
  <Characters>62038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2021-10-15T09:22:00Z</dcterms:created>
  <dcterms:modified xsi:type="dcterms:W3CDTF">2021-10-15T11:34:00Z</dcterms:modified>
</cp:coreProperties>
</file>