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9D4" w:rsidRDefault="00D919D4" w:rsidP="008571F4">
      <w:pPr>
        <w:shd w:val="clear" w:color="auto" w:fill="FFFFFF"/>
        <w:spacing w:before="135" w:after="135"/>
        <w:rPr>
          <w:sz w:val="28"/>
          <w:szCs w:val="28"/>
        </w:rPr>
      </w:pPr>
    </w:p>
    <w:p w:rsidR="00D919D4" w:rsidRPr="008571F4" w:rsidRDefault="00D919D4" w:rsidP="00D919D4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8571F4">
        <w:rPr>
          <w:b/>
          <w:bCs/>
          <w:sz w:val="28"/>
          <w:szCs w:val="28"/>
        </w:rPr>
        <w:t>Извещение</w:t>
      </w:r>
    </w:p>
    <w:p w:rsidR="00D919D4" w:rsidRPr="008571F4" w:rsidRDefault="00D919D4" w:rsidP="00D919D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proofErr w:type="gramStart"/>
      <w:r w:rsidRPr="008571F4">
        <w:rPr>
          <w:b/>
          <w:bCs/>
          <w:sz w:val="28"/>
          <w:szCs w:val="28"/>
        </w:rPr>
        <w:t>о</w:t>
      </w:r>
      <w:proofErr w:type="gramEnd"/>
      <w:r w:rsidRPr="008571F4">
        <w:rPr>
          <w:b/>
          <w:bCs/>
          <w:sz w:val="28"/>
          <w:szCs w:val="28"/>
        </w:rPr>
        <w:t xml:space="preserve"> проведении </w:t>
      </w:r>
      <w:r w:rsidRPr="008571F4">
        <w:rPr>
          <w:b/>
          <w:sz w:val="28"/>
          <w:szCs w:val="28"/>
        </w:rPr>
        <w:t xml:space="preserve">квалификационного отбора некоммерческих организаций, осуществляющих деятельность в сфере социальной реабилитации и ресоциализации потребителей наркотических средств и психотропных веществ в немедицинских целях </w:t>
      </w:r>
      <w:r w:rsidR="00A37544">
        <w:rPr>
          <w:b/>
          <w:sz w:val="28"/>
          <w:szCs w:val="28"/>
        </w:rPr>
        <w:t>в 2022 г.</w:t>
      </w:r>
    </w:p>
    <w:p w:rsidR="00D919D4" w:rsidRDefault="00D919D4" w:rsidP="00D919D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19D4" w:rsidRDefault="00D919D4" w:rsidP="00D919D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19D4" w:rsidRDefault="00D919D4" w:rsidP="00D919D4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постановлением Правительства Республики Тыва от 16 ноября 2015 года № 515 «Об утверждении Положения о порядке проведения квалификационного отбора и включения в реестр некоммерческих организаций, осуществляющих деятельность в сфере социальной реабилитации и ресоциализации потребителей наркотических средств и психотропных веществ в немедицинских целях» </w:t>
      </w:r>
      <w:r w:rsidR="008571F4" w:rsidRPr="008571F4">
        <w:rPr>
          <w:b/>
          <w:sz w:val="26"/>
          <w:szCs w:val="26"/>
        </w:rPr>
        <w:t xml:space="preserve">Министерство труда и социальной политики Республики Тыва </w:t>
      </w:r>
      <w:r w:rsidRPr="008571F4">
        <w:rPr>
          <w:b/>
          <w:sz w:val="26"/>
          <w:szCs w:val="26"/>
        </w:rPr>
        <w:t>объявляет о начале проведения квалификационного отбора некоммерческих организаций,</w:t>
      </w:r>
      <w:r>
        <w:rPr>
          <w:sz w:val="26"/>
          <w:szCs w:val="26"/>
        </w:rPr>
        <w:t xml:space="preserve"> осуществляющих деятельность в сфере  социальной реабилитации и ресоциализации потребителей наркотических средств и психотропных веществ в немедицинских целях (далее – некоммерческие организации)</w:t>
      </w:r>
      <w:r w:rsidR="008571F4"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  <w:bookmarkStart w:id="0" w:name="_GoBack"/>
      <w:bookmarkEnd w:id="0"/>
    </w:p>
    <w:p w:rsidR="00D919D4" w:rsidRDefault="00D919D4" w:rsidP="00D919D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Некоммерческие организации, желающие принять участие в квалификационном отборе, в течение 30 календарных дней со дня размещения информации о начале квалификационного отбора, подают </w:t>
      </w:r>
      <w:r>
        <w:rPr>
          <w:spacing w:val="4"/>
          <w:sz w:val="26"/>
          <w:szCs w:val="26"/>
        </w:rPr>
        <w:t xml:space="preserve">в Министерство труда и социальной политики Республики Тыва заявку об участии в квалификационном отборе (далее именуется – заявка) </w:t>
      </w:r>
      <w:r>
        <w:rPr>
          <w:sz w:val="26"/>
          <w:szCs w:val="26"/>
        </w:rPr>
        <w:t>по форме, утвержденной с приложением документов.</w:t>
      </w:r>
    </w:p>
    <w:p w:rsidR="00D919D4" w:rsidRDefault="00D919D4" w:rsidP="00D919D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D919D4" w:rsidRDefault="00D919D4" w:rsidP="00D919D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919D4" w:rsidRPr="008571F4" w:rsidRDefault="00D919D4" w:rsidP="00D919D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571F4">
        <w:rPr>
          <w:b/>
          <w:sz w:val="26"/>
          <w:szCs w:val="26"/>
        </w:rPr>
        <w:t>Критериями квалификационного отбора являются:</w:t>
      </w:r>
    </w:p>
    <w:p w:rsidR="00D919D4" w:rsidRDefault="00D919D4" w:rsidP="00D919D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919D4" w:rsidRDefault="00D919D4" w:rsidP="00D919D4">
      <w:pPr>
        <w:autoSpaceDE w:val="0"/>
        <w:autoSpaceDN w:val="0"/>
        <w:adjustRightInd w:val="0"/>
        <w:jc w:val="both"/>
        <w:rPr>
          <w:rFonts w:eastAsia="T3Font_6"/>
          <w:sz w:val="26"/>
          <w:szCs w:val="26"/>
        </w:rPr>
      </w:pPr>
      <w:r>
        <w:rPr>
          <w:sz w:val="26"/>
          <w:szCs w:val="26"/>
        </w:rPr>
        <w:t xml:space="preserve">          1. </w:t>
      </w:r>
      <w:r>
        <w:rPr>
          <w:rFonts w:eastAsia="T3Font_6"/>
          <w:sz w:val="26"/>
          <w:szCs w:val="26"/>
        </w:rPr>
        <w:t>Оказание некоммерческой организацией наркозависимым лицам на территории Республики Тыва услуг по реабилитации (за исключением медицинской) и ресоциализации с обеспечением проживания в соответствии</w:t>
      </w:r>
      <w:r>
        <w:rPr>
          <w:rFonts w:eastAsia="T3Font_7"/>
          <w:sz w:val="26"/>
          <w:szCs w:val="26"/>
        </w:rPr>
        <w:t xml:space="preserve"> кодом 85.31 "Предоставление социальных услуг с обеспечением проживания" </w:t>
      </w:r>
      <w:r>
        <w:rPr>
          <w:rFonts w:eastAsia="T3Font_6"/>
          <w:sz w:val="26"/>
          <w:szCs w:val="26"/>
        </w:rPr>
        <w:t xml:space="preserve">Общероссийского классификатора видов экономической деятельности, утвержденного приказом Федерального </w:t>
      </w:r>
      <w:r w:rsidR="0042554F">
        <w:rPr>
          <w:rFonts w:eastAsia="T3Font_6"/>
          <w:sz w:val="26"/>
          <w:szCs w:val="26"/>
        </w:rPr>
        <w:t>агентства</w:t>
      </w:r>
      <w:r>
        <w:rPr>
          <w:rFonts w:eastAsia="T3Font_6"/>
          <w:sz w:val="26"/>
          <w:szCs w:val="26"/>
        </w:rPr>
        <w:t xml:space="preserve"> по техническому регулированию и метрологии от 22 ноября </w:t>
      </w:r>
      <w:smartTag w:uri="urn:schemas-microsoft-com:office:smarttags" w:element="metricconverter">
        <w:smartTagPr>
          <w:attr w:name="ProductID" w:val="2007 г"/>
        </w:smartTagPr>
        <w:r>
          <w:rPr>
            <w:rFonts w:eastAsia="T3Font_6"/>
            <w:sz w:val="26"/>
            <w:szCs w:val="26"/>
          </w:rPr>
          <w:t>2007 г</w:t>
        </w:r>
      </w:smartTag>
      <w:r>
        <w:rPr>
          <w:rFonts w:eastAsia="T3Font_6"/>
          <w:sz w:val="26"/>
          <w:szCs w:val="26"/>
        </w:rPr>
        <w:t>. №329-ст;</w:t>
      </w:r>
    </w:p>
    <w:p w:rsidR="00D919D4" w:rsidRDefault="00D919D4" w:rsidP="00D919D4">
      <w:pPr>
        <w:autoSpaceDE w:val="0"/>
        <w:autoSpaceDN w:val="0"/>
        <w:adjustRightInd w:val="0"/>
        <w:ind w:firstLine="709"/>
        <w:jc w:val="both"/>
        <w:rPr>
          <w:rFonts w:eastAsia="T3Font_6"/>
          <w:sz w:val="26"/>
          <w:szCs w:val="26"/>
        </w:rPr>
      </w:pPr>
      <w:r>
        <w:rPr>
          <w:rFonts w:eastAsia="T3Font_7"/>
          <w:sz w:val="26"/>
          <w:szCs w:val="26"/>
        </w:rPr>
        <w:t>2. О</w:t>
      </w:r>
      <w:r>
        <w:rPr>
          <w:sz w:val="26"/>
          <w:szCs w:val="26"/>
        </w:rPr>
        <w:t xml:space="preserve">казание некоммерческой организацией наркозависимым лицам на территории Республики Тыва услуг по реабилитации </w:t>
      </w:r>
      <w:r>
        <w:rPr>
          <w:rFonts w:eastAsia="T3Font_6"/>
          <w:sz w:val="26"/>
          <w:szCs w:val="26"/>
        </w:rPr>
        <w:t>(за исключением медицинской) и ресоциализации;</w:t>
      </w:r>
    </w:p>
    <w:p w:rsidR="00D919D4" w:rsidRDefault="00D919D4" w:rsidP="00D919D4">
      <w:pPr>
        <w:autoSpaceDE w:val="0"/>
        <w:autoSpaceDN w:val="0"/>
        <w:adjustRightInd w:val="0"/>
        <w:ind w:firstLine="709"/>
        <w:jc w:val="both"/>
        <w:rPr>
          <w:rFonts w:eastAsia="T3Font_7"/>
          <w:sz w:val="26"/>
          <w:szCs w:val="26"/>
        </w:rPr>
      </w:pPr>
      <w:r>
        <w:rPr>
          <w:rFonts w:eastAsia="T3Font_7"/>
          <w:sz w:val="26"/>
          <w:szCs w:val="26"/>
        </w:rPr>
        <w:t xml:space="preserve">3. Наличие у некоммерческой организации правоустанавливающих документов, подтверждающих права на занимаемое здание, строение, помещение, в котором осуществляется деятельность по реабилитации </w:t>
      </w:r>
      <w:r>
        <w:rPr>
          <w:rFonts w:eastAsia="T3Font_6"/>
          <w:sz w:val="26"/>
          <w:szCs w:val="26"/>
        </w:rPr>
        <w:t>(за исключением медицинской) и ресоциализации</w:t>
      </w:r>
      <w:r>
        <w:rPr>
          <w:rFonts w:eastAsia="T3Font_7"/>
          <w:sz w:val="26"/>
          <w:szCs w:val="26"/>
        </w:rPr>
        <w:t>;</w:t>
      </w:r>
    </w:p>
    <w:p w:rsidR="00D919D4" w:rsidRDefault="00D919D4" w:rsidP="00D919D4">
      <w:pPr>
        <w:autoSpaceDE w:val="0"/>
        <w:autoSpaceDN w:val="0"/>
        <w:adjustRightInd w:val="0"/>
        <w:ind w:firstLine="709"/>
        <w:jc w:val="both"/>
        <w:rPr>
          <w:rFonts w:eastAsia="T3Font_7"/>
          <w:sz w:val="26"/>
          <w:szCs w:val="26"/>
        </w:rPr>
      </w:pPr>
      <w:r>
        <w:rPr>
          <w:rFonts w:eastAsia="T3Font_7"/>
          <w:spacing w:val="-4"/>
          <w:sz w:val="26"/>
          <w:szCs w:val="26"/>
        </w:rPr>
        <w:t>4. Соответствие зданий, строений, помещений, в которых</w:t>
      </w:r>
      <w:r>
        <w:rPr>
          <w:rFonts w:eastAsia="T3Font_7"/>
          <w:sz w:val="26"/>
          <w:szCs w:val="26"/>
        </w:rPr>
        <w:t xml:space="preserve"> </w:t>
      </w:r>
      <w:r>
        <w:rPr>
          <w:rFonts w:eastAsia="T3Font_7"/>
          <w:spacing w:val="-4"/>
          <w:sz w:val="26"/>
          <w:szCs w:val="26"/>
        </w:rPr>
        <w:t>некоммерческой организацией осуществляется деятельность по</w:t>
      </w:r>
      <w:r>
        <w:rPr>
          <w:rFonts w:eastAsia="T3Font_7"/>
          <w:sz w:val="26"/>
          <w:szCs w:val="26"/>
        </w:rPr>
        <w:t xml:space="preserve"> реабилитации </w:t>
      </w:r>
      <w:r>
        <w:rPr>
          <w:rFonts w:eastAsia="T3Font_6"/>
          <w:sz w:val="26"/>
          <w:szCs w:val="26"/>
        </w:rPr>
        <w:t>(за исключением медицинской) и ресоциализации</w:t>
      </w:r>
      <w:r>
        <w:rPr>
          <w:rFonts w:eastAsia="T3Font_7"/>
          <w:sz w:val="26"/>
          <w:szCs w:val="26"/>
        </w:rPr>
        <w:t>, созданных в них условий размещения граждан, водоснаб</w:t>
      </w:r>
      <w:r>
        <w:rPr>
          <w:rFonts w:eastAsia="T3Font_7"/>
          <w:spacing w:val="-6"/>
          <w:sz w:val="26"/>
          <w:szCs w:val="26"/>
        </w:rPr>
        <w:t>жения, банно-прачечного обслуживания, обеспечения питанием санитарно-</w:t>
      </w:r>
      <w:r>
        <w:rPr>
          <w:rFonts w:eastAsia="T3Font_7"/>
          <w:sz w:val="26"/>
          <w:szCs w:val="26"/>
        </w:rPr>
        <w:t>гигиеническим нормам, правилам и требованиям пожарной безопасности;</w:t>
      </w:r>
    </w:p>
    <w:p w:rsidR="00D919D4" w:rsidRDefault="00D919D4" w:rsidP="00D919D4">
      <w:pPr>
        <w:autoSpaceDE w:val="0"/>
        <w:autoSpaceDN w:val="0"/>
        <w:adjustRightInd w:val="0"/>
        <w:ind w:firstLine="709"/>
        <w:jc w:val="both"/>
        <w:rPr>
          <w:rFonts w:eastAsia="T3Font_1"/>
          <w:sz w:val="26"/>
          <w:szCs w:val="26"/>
        </w:rPr>
      </w:pPr>
      <w:r>
        <w:rPr>
          <w:rFonts w:eastAsia="T3Font_7"/>
          <w:sz w:val="26"/>
          <w:szCs w:val="26"/>
        </w:rPr>
        <w:t>5. Наличие у некоммерческой организации программы социальной реабилитации</w:t>
      </w:r>
      <w:r>
        <w:rPr>
          <w:rFonts w:eastAsia="T3Font_1"/>
          <w:sz w:val="26"/>
          <w:szCs w:val="26"/>
        </w:rPr>
        <w:t xml:space="preserve"> наркозависимых лиц, которая должна содержать в том числе:</w:t>
      </w:r>
    </w:p>
    <w:p w:rsidR="00D919D4" w:rsidRDefault="00D919D4" w:rsidP="00D919D4">
      <w:pPr>
        <w:autoSpaceDE w:val="0"/>
        <w:autoSpaceDN w:val="0"/>
        <w:adjustRightInd w:val="0"/>
        <w:ind w:firstLine="709"/>
        <w:jc w:val="both"/>
        <w:rPr>
          <w:rFonts w:eastAsia="T3Font_1"/>
          <w:sz w:val="26"/>
          <w:szCs w:val="26"/>
        </w:rPr>
      </w:pPr>
      <w:r>
        <w:rPr>
          <w:rFonts w:eastAsia="T3Font_1"/>
          <w:sz w:val="26"/>
          <w:szCs w:val="26"/>
        </w:rPr>
        <w:t>описание услуг по реабилитации (за исключением медицинской) и ресоциализации, формы и методы их предоставления;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1"/>
          <w:sz w:val="26"/>
          <w:szCs w:val="26"/>
        </w:rPr>
      </w:pPr>
      <w:r>
        <w:rPr>
          <w:rFonts w:eastAsia="T3Font_1"/>
          <w:sz w:val="26"/>
          <w:szCs w:val="26"/>
        </w:rPr>
        <w:t>перечень мероприятий по реабилитации (за исключением медицинской) и ресоциализации с указанием сроков проведения;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7"/>
          <w:sz w:val="26"/>
          <w:szCs w:val="26"/>
        </w:rPr>
      </w:pPr>
      <w:r>
        <w:rPr>
          <w:rFonts w:eastAsia="T3Font_7"/>
          <w:sz w:val="26"/>
          <w:szCs w:val="26"/>
        </w:rPr>
        <w:t xml:space="preserve">6. Наличие у некоммерческой организации опыта осуществления деятельности по реабилитации </w:t>
      </w:r>
      <w:r>
        <w:rPr>
          <w:rFonts w:eastAsia="T3Font_1"/>
          <w:sz w:val="26"/>
          <w:szCs w:val="26"/>
        </w:rPr>
        <w:t xml:space="preserve">(за исключением медицинской) и ресоциализации </w:t>
      </w:r>
      <w:r>
        <w:rPr>
          <w:rFonts w:eastAsia="T3Font_7"/>
          <w:sz w:val="26"/>
          <w:szCs w:val="26"/>
        </w:rPr>
        <w:t xml:space="preserve">не менее одного года до дня подачи заявки об участии в квалификационном отборе; 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7"/>
          <w:sz w:val="26"/>
          <w:szCs w:val="26"/>
        </w:rPr>
      </w:pPr>
      <w:r>
        <w:rPr>
          <w:rFonts w:eastAsia="T3Font_7"/>
          <w:sz w:val="26"/>
          <w:szCs w:val="26"/>
        </w:rPr>
        <w:lastRenderedPageBreak/>
        <w:t>7. Отсутствие в отношении некоммерческой организации процедуры ликвидации и решения арбитражного суда о признании некоммерческой организации несостоятельной (банкротом) и об открытии конкурсного производства;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7"/>
          <w:sz w:val="26"/>
          <w:szCs w:val="26"/>
        </w:rPr>
      </w:pPr>
      <w:r>
        <w:rPr>
          <w:rFonts w:eastAsia="T3Font_7"/>
          <w:spacing w:val="-6"/>
          <w:sz w:val="26"/>
          <w:szCs w:val="26"/>
        </w:rPr>
        <w:t>8. Отсутствие у некоммерческой организации задолженности по уплате</w:t>
      </w:r>
      <w:r>
        <w:rPr>
          <w:rFonts w:eastAsia="T3Font_7"/>
          <w:sz w:val="26"/>
          <w:szCs w:val="26"/>
        </w:rPr>
        <w:t xml:space="preserve"> налогов, сборов, пеней и штрафов за нарушение законодательства Российской Федерации о налогах и сборах.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7"/>
          <w:sz w:val="26"/>
          <w:szCs w:val="26"/>
        </w:rPr>
      </w:pPr>
    </w:p>
    <w:p w:rsidR="00D919D4" w:rsidRPr="008571F4" w:rsidRDefault="00D919D4" w:rsidP="00D919D4">
      <w:pPr>
        <w:autoSpaceDE w:val="0"/>
        <w:autoSpaceDN w:val="0"/>
        <w:adjustRightInd w:val="0"/>
        <w:spacing w:line="242" w:lineRule="auto"/>
        <w:jc w:val="center"/>
        <w:rPr>
          <w:b/>
          <w:sz w:val="26"/>
          <w:szCs w:val="26"/>
        </w:rPr>
      </w:pPr>
      <w:r w:rsidRPr="008571F4">
        <w:rPr>
          <w:b/>
          <w:sz w:val="26"/>
          <w:szCs w:val="26"/>
        </w:rPr>
        <w:t>Перечень документов, прилагаемых к заявке: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jc w:val="center"/>
        <w:rPr>
          <w:sz w:val="26"/>
          <w:szCs w:val="26"/>
        </w:rPr>
      </w:pP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Копия устава некоммерческой организации;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T3Font_1"/>
          <w:sz w:val="26"/>
          <w:szCs w:val="26"/>
        </w:rPr>
      </w:pPr>
      <w:r>
        <w:rPr>
          <w:rFonts w:eastAsia="T3Font_1"/>
          <w:sz w:val="26"/>
          <w:szCs w:val="26"/>
        </w:rPr>
        <w:t xml:space="preserve">2. </w:t>
      </w:r>
      <w:r>
        <w:rPr>
          <w:sz w:val="26"/>
          <w:szCs w:val="26"/>
        </w:rPr>
        <w:t>Выписку из Единого государственного реестра юридических лиц, выданную не позднее, чем за один месяц до дня подачи документов;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6"/>
          <w:szCs w:val="26"/>
        </w:rPr>
      </w:pPr>
      <w:r>
        <w:rPr>
          <w:rFonts w:eastAsia="T3Font_1"/>
          <w:sz w:val="26"/>
          <w:szCs w:val="26"/>
        </w:rPr>
        <w:t>3. Д</w:t>
      </w:r>
      <w:r>
        <w:rPr>
          <w:sz w:val="26"/>
          <w:szCs w:val="26"/>
        </w:rPr>
        <w:t>окументы, подтверждающие отсутствие просроченной задолженности по налоговым платежам в любой из уровней бюджета и платежам в государственные внебюджетные фонды, исполнение обязанностей по уплате пеней и налоговых санкций, штрафов, выданные не позднее, чем за месяц до даты подачи заявки для участия в квалификационном отборе.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Документ, подтверждающий полномочия лица на осуществление действий от имени организации, подавшей заявку на участие в квалификационном отборе: в случае если заявка подписана руководителем организации  - документ, подтверждающий правомочность руководителя  действовать от имени организации в соответствии с учредительными документами (документ о назначении руководителя); в случае если заявка подписана не руководителем организации – доверенность, должным образом оформленная и свидетельствующая о том, что лицо, подписавшее заявку, имеет право подписи.</w:t>
      </w:r>
    </w:p>
    <w:p w:rsidR="00D919D4" w:rsidRDefault="00D919D4" w:rsidP="00D919D4">
      <w:pPr>
        <w:autoSpaceDE w:val="0"/>
        <w:autoSpaceDN w:val="0"/>
        <w:adjustRightInd w:val="0"/>
        <w:spacing w:line="242" w:lineRule="auto"/>
        <w:ind w:firstLine="709"/>
        <w:jc w:val="both"/>
        <w:rPr>
          <w:sz w:val="26"/>
          <w:szCs w:val="26"/>
        </w:rPr>
      </w:pPr>
      <w:r>
        <w:rPr>
          <w:rFonts w:eastAsia="T3Font_1"/>
          <w:sz w:val="26"/>
          <w:szCs w:val="26"/>
        </w:rPr>
        <w:t>Документы, приложенные к заявке на участие в квалификационном отборе, представляются на бумажном носителе и должны быть скреплены печатью организации социальной реабилитации.</w:t>
      </w:r>
    </w:p>
    <w:p w:rsidR="00D919D4" w:rsidRDefault="00D919D4" w:rsidP="00D919D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Копии документов должны быть удостоверены оттиском печати претендента и подписью его руководителя.</w:t>
      </w:r>
    </w:p>
    <w:p w:rsidR="00D919D4" w:rsidRDefault="00D919D4" w:rsidP="00D919D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Заявки на участие в конкурсе принимаются </w:t>
      </w:r>
      <w:r w:rsidR="008571F4">
        <w:rPr>
          <w:sz w:val="26"/>
          <w:szCs w:val="26"/>
          <w:u w:val="single"/>
        </w:rPr>
        <w:t>с 16 сентября по 16</w:t>
      </w:r>
      <w:r w:rsidR="001068FD">
        <w:rPr>
          <w:sz w:val="26"/>
          <w:szCs w:val="26"/>
          <w:u w:val="single"/>
        </w:rPr>
        <w:t xml:space="preserve"> октября 2022</w:t>
      </w:r>
      <w:r>
        <w:rPr>
          <w:sz w:val="26"/>
          <w:szCs w:val="26"/>
          <w:u w:val="single"/>
        </w:rPr>
        <w:t xml:space="preserve"> года</w:t>
      </w:r>
      <w:r>
        <w:rPr>
          <w:sz w:val="26"/>
          <w:szCs w:val="26"/>
        </w:rPr>
        <w:t>, с 09.00 до 18.00 часов, кроме субботы, воскресенья.</w:t>
      </w:r>
    </w:p>
    <w:p w:rsidR="00D919D4" w:rsidRDefault="00D919D4" w:rsidP="00D919D4">
      <w:pPr>
        <w:shd w:val="clear" w:color="auto" w:fill="FFFFFF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Документы необходимо предоставлять в Министерство труда и социальной политики Республики Тыва по адресу: 667000, ул. Московская, д.2, Кызыл, </w:t>
      </w:r>
      <w:proofErr w:type="spellStart"/>
      <w:r>
        <w:rPr>
          <w:sz w:val="26"/>
          <w:szCs w:val="26"/>
          <w:u w:val="single"/>
        </w:rPr>
        <w:t>каб</w:t>
      </w:r>
      <w:proofErr w:type="spellEnd"/>
      <w:r>
        <w:rPr>
          <w:sz w:val="26"/>
          <w:szCs w:val="26"/>
          <w:u w:val="single"/>
        </w:rPr>
        <w:t xml:space="preserve">. 110. </w:t>
      </w:r>
    </w:p>
    <w:p w:rsidR="00D919D4" w:rsidRDefault="00D919D4" w:rsidP="00D919D4">
      <w:pPr>
        <w:shd w:val="clear" w:color="auto" w:fill="FFFFFF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Телефон для консультаций: </w:t>
      </w:r>
      <w:r>
        <w:rPr>
          <w:b/>
          <w:sz w:val="26"/>
          <w:szCs w:val="26"/>
          <w:u w:val="single"/>
        </w:rPr>
        <w:t>8(394) 22 2-13-69</w:t>
      </w:r>
      <w:r w:rsidR="001068FD">
        <w:rPr>
          <w:sz w:val="26"/>
          <w:szCs w:val="26"/>
          <w:u w:val="single"/>
        </w:rPr>
        <w:t>, Ооржак М.И.</w:t>
      </w:r>
      <w:r>
        <w:rPr>
          <w:sz w:val="26"/>
          <w:szCs w:val="26"/>
          <w:u w:val="single"/>
        </w:rPr>
        <w:t>, начальник отдела.</w:t>
      </w:r>
    </w:p>
    <w:p w:rsidR="00D058AC" w:rsidRDefault="00A37544"/>
    <w:sectPr w:rsidR="00D058AC" w:rsidSect="008571F4">
      <w:pgSz w:w="11906" w:h="16838" w:code="9"/>
      <w:pgMar w:top="567" w:right="567" w:bottom="851" w:left="567" w:header="454" w:footer="48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3Font_6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7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1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FD"/>
    <w:rsid w:val="000D3076"/>
    <w:rsid w:val="001068FD"/>
    <w:rsid w:val="0042554F"/>
    <w:rsid w:val="008571F4"/>
    <w:rsid w:val="008F47CC"/>
    <w:rsid w:val="00A37544"/>
    <w:rsid w:val="00A974CC"/>
    <w:rsid w:val="00AB7B48"/>
    <w:rsid w:val="00D919D4"/>
    <w:rsid w:val="00E272B3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9079C-3BED-4FBB-9C8A-8ECCB112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Алдынай</dc:creator>
  <cp:keywords/>
  <dc:description/>
  <cp:lastModifiedBy>Алдынай</cp:lastModifiedBy>
  <cp:revision>10</cp:revision>
  <dcterms:created xsi:type="dcterms:W3CDTF">2021-08-04T03:35:00Z</dcterms:created>
  <dcterms:modified xsi:type="dcterms:W3CDTF">2022-09-16T03:44:00Z</dcterms:modified>
</cp:coreProperties>
</file>