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2C4AF" w14:textId="77777777" w:rsidR="00B9413D" w:rsidRDefault="00B9413D" w:rsidP="0009132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D6A86" w14:textId="18A4147A" w:rsidR="00E05081" w:rsidRPr="001779CB" w:rsidRDefault="00E05081" w:rsidP="00E05081">
      <w:pPr>
        <w:pStyle w:val="ConsPlusNormal"/>
        <w:ind w:left="10773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779CB"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306C7C22" w14:textId="77777777" w:rsidR="00E05081" w:rsidRPr="001779CB" w:rsidRDefault="00E05081" w:rsidP="00E05081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1779CB">
        <w:rPr>
          <w:rFonts w:ascii="Times New Roman" w:hAnsi="Times New Roman" w:cs="Times New Roman"/>
          <w:sz w:val="28"/>
          <w:szCs w:val="28"/>
        </w:rPr>
        <w:t xml:space="preserve">к государственной программе </w:t>
      </w:r>
    </w:p>
    <w:p w14:paraId="29A524FA" w14:textId="77777777" w:rsidR="001779CB" w:rsidRPr="001779CB" w:rsidRDefault="00E05081" w:rsidP="00E05081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1779CB">
        <w:rPr>
          <w:rFonts w:ascii="Times New Roman" w:hAnsi="Times New Roman" w:cs="Times New Roman"/>
          <w:sz w:val="28"/>
          <w:szCs w:val="28"/>
        </w:rPr>
        <w:t>Р</w:t>
      </w:r>
      <w:r w:rsidR="00C349CD" w:rsidRPr="001779CB">
        <w:rPr>
          <w:rFonts w:ascii="Times New Roman" w:hAnsi="Times New Roman" w:cs="Times New Roman"/>
          <w:sz w:val="28"/>
          <w:szCs w:val="28"/>
        </w:rPr>
        <w:t>еспублики Тыва «Доступная среда</w:t>
      </w:r>
      <w:r w:rsidR="001779CB" w:rsidRPr="001779CB">
        <w:rPr>
          <w:rFonts w:ascii="Times New Roman" w:hAnsi="Times New Roman" w:cs="Times New Roman"/>
          <w:sz w:val="28"/>
          <w:szCs w:val="28"/>
        </w:rPr>
        <w:t xml:space="preserve"> в Республике Тыва»</w:t>
      </w:r>
    </w:p>
    <w:p w14:paraId="4CE2FBF1" w14:textId="3F884E08" w:rsidR="00E05081" w:rsidRDefault="00C349CD" w:rsidP="00E05081">
      <w:pPr>
        <w:pStyle w:val="ConsPlusNormal"/>
        <w:ind w:left="10773"/>
        <w:jc w:val="center"/>
        <w:rPr>
          <w:rFonts w:ascii="Times New Roman" w:hAnsi="Times New Roman" w:cs="Times New Roman"/>
          <w:sz w:val="28"/>
          <w:szCs w:val="28"/>
        </w:rPr>
      </w:pPr>
      <w:r w:rsidRPr="001779CB">
        <w:rPr>
          <w:rFonts w:ascii="Times New Roman" w:hAnsi="Times New Roman" w:cs="Times New Roman"/>
          <w:sz w:val="28"/>
          <w:szCs w:val="28"/>
        </w:rPr>
        <w:t xml:space="preserve"> </w:t>
      </w:r>
      <w:r w:rsidR="00E05081" w:rsidRPr="001779CB">
        <w:rPr>
          <w:rFonts w:ascii="Times New Roman" w:hAnsi="Times New Roman" w:cs="Times New Roman"/>
          <w:sz w:val="28"/>
          <w:szCs w:val="28"/>
        </w:rPr>
        <w:t>на 2024-2030 годы</w:t>
      </w:r>
    </w:p>
    <w:p w14:paraId="69EBFD83" w14:textId="77777777" w:rsidR="00E05081" w:rsidRDefault="00E05081" w:rsidP="0009132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3E6E4" w14:textId="77777777" w:rsidR="0009132F" w:rsidRPr="004611AB" w:rsidRDefault="0009132F" w:rsidP="0009132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1AB">
        <w:rPr>
          <w:rFonts w:ascii="Times New Roman" w:hAnsi="Times New Roman" w:cs="Times New Roman"/>
          <w:b/>
          <w:sz w:val="28"/>
          <w:szCs w:val="28"/>
        </w:rPr>
        <w:t>ПРОКСИ-ПОКАЗАТЕЛИ</w:t>
      </w:r>
    </w:p>
    <w:p w14:paraId="494DA639" w14:textId="6451D717" w:rsidR="0009132F" w:rsidRDefault="0009132F" w:rsidP="00091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423C6">
        <w:rPr>
          <w:rFonts w:ascii="Times New Roman" w:hAnsi="Times New Roman" w:cs="Times New Roman"/>
          <w:sz w:val="28"/>
          <w:szCs w:val="28"/>
        </w:rPr>
        <w:t xml:space="preserve"> (индикаторы) государственной программы</w:t>
      </w:r>
      <w:r w:rsidR="000121C5">
        <w:rPr>
          <w:rFonts w:ascii="Times New Roman" w:hAnsi="Times New Roman" w:cs="Times New Roman"/>
          <w:sz w:val="28"/>
          <w:szCs w:val="28"/>
        </w:rPr>
        <w:t xml:space="preserve"> Республики Тыва</w:t>
      </w:r>
    </w:p>
    <w:p w14:paraId="32B5817F" w14:textId="24E7339F" w:rsidR="000121C5" w:rsidRPr="005423C6" w:rsidRDefault="000121C5" w:rsidP="00091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21C5">
        <w:rPr>
          <w:rFonts w:ascii="Times New Roman" w:hAnsi="Times New Roman" w:cs="Times New Roman"/>
          <w:sz w:val="28"/>
          <w:szCs w:val="28"/>
        </w:rPr>
        <w:t>«До</w:t>
      </w:r>
      <w:r w:rsidR="00C349CD">
        <w:rPr>
          <w:rFonts w:ascii="Times New Roman" w:hAnsi="Times New Roman" w:cs="Times New Roman"/>
          <w:sz w:val="28"/>
          <w:szCs w:val="28"/>
        </w:rPr>
        <w:t xml:space="preserve">ступная среда </w:t>
      </w:r>
      <w:r w:rsidR="001779CB">
        <w:rPr>
          <w:rFonts w:ascii="Times New Roman" w:hAnsi="Times New Roman" w:cs="Times New Roman"/>
          <w:sz w:val="28"/>
          <w:szCs w:val="28"/>
        </w:rPr>
        <w:t xml:space="preserve">в Республике Тыва» </w:t>
      </w:r>
      <w:r w:rsidRPr="000121C5">
        <w:rPr>
          <w:rFonts w:ascii="Times New Roman" w:hAnsi="Times New Roman" w:cs="Times New Roman"/>
          <w:sz w:val="28"/>
          <w:szCs w:val="28"/>
        </w:rPr>
        <w:t>на 2024-2030 годы</w:t>
      </w:r>
    </w:p>
    <w:p w14:paraId="42EEBA0A" w14:textId="77777777" w:rsidR="0009132F" w:rsidRPr="005423C6" w:rsidRDefault="0009132F" w:rsidP="000913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875" w:type="dxa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4"/>
        <w:gridCol w:w="2552"/>
        <w:gridCol w:w="1747"/>
        <w:gridCol w:w="1747"/>
        <w:gridCol w:w="1892"/>
        <w:gridCol w:w="709"/>
        <w:gridCol w:w="721"/>
        <w:gridCol w:w="709"/>
        <w:gridCol w:w="696"/>
        <w:gridCol w:w="709"/>
        <w:gridCol w:w="709"/>
        <w:gridCol w:w="708"/>
        <w:gridCol w:w="2272"/>
      </w:tblGrid>
      <w:tr w:rsidR="00C6611C" w:rsidRPr="005423C6" w14:paraId="4646E957" w14:textId="77777777" w:rsidTr="003C07BC">
        <w:trPr>
          <w:trHeight w:val="20"/>
          <w:jc w:val="center"/>
        </w:trPr>
        <w:tc>
          <w:tcPr>
            <w:tcW w:w="704" w:type="dxa"/>
            <w:vMerge w:val="restart"/>
          </w:tcPr>
          <w:p w14:paraId="230575DD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br w:type="page"/>
              <w:t>№ п/п</w:t>
            </w:r>
          </w:p>
        </w:tc>
        <w:tc>
          <w:tcPr>
            <w:tcW w:w="2552" w:type="dxa"/>
            <w:vMerge w:val="restart"/>
          </w:tcPr>
          <w:p w14:paraId="23876C9D" w14:textId="4E6246C6" w:rsidR="00C6611C" w:rsidRPr="00A91230" w:rsidRDefault="00C6611C" w:rsidP="001779CB">
            <w:pPr>
              <w:spacing w:line="240" w:lineRule="auto"/>
              <w:ind w:firstLine="4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47" w:type="dxa"/>
            <w:vMerge w:val="restart"/>
          </w:tcPr>
          <w:p w14:paraId="1D5E87E6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Признак </w:t>
            </w:r>
          </w:p>
          <w:p w14:paraId="4E903342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возрастания/ убывания</w:t>
            </w:r>
          </w:p>
        </w:tc>
        <w:tc>
          <w:tcPr>
            <w:tcW w:w="1747" w:type="dxa"/>
            <w:vMerge w:val="restart"/>
          </w:tcPr>
          <w:p w14:paraId="0D0B475E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  <w:p w14:paraId="04BD9334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измерения (по ОКЕИ)</w:t>
            </w:r>
          </w:p>
        </w:tc>
        <w:tc>
          <w:tcPr>
            <w:tcW w:w="1892" w:type="dxa"/>
          </w:tcPr>
          <w:p w14:paraId="77C4F240" w14:textId="2B41F6C4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4961" w:type="dxa"/>
            <w:gridSpan w:val="7"/>
          </w:tcPr>
          <w:p w14:paraId="598E8293" w14:textId="65E56FA8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по </w:t>
            </w:r>
          </w:p>
          <w:p w14:paraId="4B342F06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кварталам/месяцам</w:t>
            </w:r>
          </w:p>
        </w:tc>
        <w:tc>
          <w:tcPr>
            <w:tcW w:w="2272" w:type="dxa"/>
          </w:tcPr>
          <w:p w14:paraId="2BFCC90E" w14:textId="77777777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</w:t>
            </w:r>
          </w:p>
          <w:p w14:paraId="1BB9E9B1" w14:textId="1CA49911" w:rsidR="00C6611C" w:rsidRPr="00A91230" w:rsidRDefault="00C6611C" w:rsidP="001779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достижение показателя</w:t>
            </w:r>
          </w:p>
        </w:tc>
      </w:tr>
      <w:tr w:rsidR="00C6611C" w:rsidRPr="005423C6" w14:paraId="2075AE8D" w14:textId="77777777" w:rsidTr="003C07BC">
        <w:trPr>
          <w:trHeight w:val="20"/>
          <w:jc w:val="center"/>
        </w:trPr>
        <w:tc>
          <w:tcPr>
            <w:tcW w:w="704" w:type="dxa"/>
            <w:vMerge/>
          </w:tcPr>
          <w:p w14:paraId="297297BB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2C33B4B4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dxa"/>
            <w:vMerge/>
          </w:tcPr>
          <w:p w14:paraId="56A83A13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7" w:type="dxa"/>
            <w:vMerge/>
          </w:tcPr>
          <w:p w14:paraId="0EC8DF32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14:paraId="321B1DA6" w14:textId="77777777" w:rsidR="00C6611C" w:rsidRPr="00A91230" w:rsidRDefault="00C6611C" w:rsidP="003C0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14:paraId="39914F75" w14:textId="4863A76F" w:rsidR="00C6611C" w:rsidRPr="00C6611C" w:rsidRDefault="00C6611C" w:rsidP="003C0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16A21AE4" w14:textId="3A56DF9B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21" w:type="dxa"/>
          </w:tcPr>
          <w:p w14:paraId="63EE5912" w14:textId="218A21B1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09" w:type="dxa"/>
          </w:tcPr>
          <w:p w14:paraId="49DBE2E0" w14:textId="1883662E" w:rsidR="00C6611C" w:rsidRPr="00A91230" w:rsidRDefault="00C6611C" w:rsidP="00C66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696" w:type="dxa"/>
          </w:tcPr>
          <w:p w14:paraId="0638EC1F" w14:textId="3CF1C978" w:rsidR="00C6611C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09" w:type="dxa"/>
          </w:tcPr>
          <w:p w14:paraId="51CBBEBC" w14:textId="37E5B06A" w:rsidR="00C6611C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709" w:type="dxa"/>
          </w:tcPr>
          <w:p w14:paraId="2AFFF571" w14:textId="2B144554" w:rsidR="00C6611C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708" w:type="dxa"/>
          </w:tcPr>
          <w:p w14:paraId="139B9554" w14:textId="78ADA91B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272" w:type="dxa"/>
          </w:tcPr>
          <w:p w14:paraId="52BC64D9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11C" w:rsidRPr="005423C6" w14:paraId="708011AA" w14:textId="77777777" w:rsidTr="003C07BC">
        <w:trPr>
          <w:trHeight w:val="20"/>
          <w:jc w:val="center"/>
        </w:trPr>
        <w:tc>
          <w:tcPr>
            <w:tcW w:w="704" w:type="dxa"/>
          </w:tcPr>
          <w:p w14:paraId="5DB62945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305A11EF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7" w:type="dxa"/>
          </w:tcPr>
          <w:p w14:paraId="0A6EDDD0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7" w:type="dxa"/>
          </w:tcPr>
          <w:p w14:paraId="5A401BD3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2" w:type="dxa"/>
          </w:tcPr>
          <w:p w14:paraId="6A63F28C" w14:textId="77ADD583" w:rsidR="00C6611C" w:rsidRPr="00A91230" w:rsidRDefault="00C6611C" w:rsidP="00C66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175CC2BF" w14:textId="046A115D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1" w:type="dxa"/>
          </w:tcPr>
          <w:p w14:paraId="5CA7E3B7" w14:textId="5ACDA2E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14:paraId="2FD7C484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6" w:type="dxa"/>
          </w:tcPr>
          <w:p w14:paraId="02E60C25" w14:textId="031189D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14:paraId="74E21A7B" w14:textId="388AA6EE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14:paraId="64DCB4C5" w14:textId="4C139620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" w:type="dxa"/>
          </w:tcPr>
          <w:p w14:paraId="039AB80D" w14:textId="2AB41770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2" w:type="dxa"/>
          </w:tcPr>
          <w:p w14:paraId="619371C2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6611C" w:rsidRPr="005423C6" w14:paraId="7D1C1406" w14:textId="77777777" w:rsidTr="00594F7B">
        <w:trPr>
          <w:trHeight w:val="20"/>
          <w:jc w:val="center"/>
        </w:trPr>
        <w:tc>
          <w:tcPr>
            <w:tcW w:w="15875" w:type="dxa"/>
            <w:gridSpan w:val="13"/>
          </w:tcPr>
          <w:p w14:paraId="3D338903" w14:textId="14DAA921" w:rsidR="00C6611C" w:rsidRPr="00A91230" w:rsidRDefault="00C6611C" w:rsidP="00C661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Доля доступных для инвалидов и других МГН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</w:tr>
      <w:tr w:rsidR="00C6611C" w:rsidRPr="005423C6" w14:paraId="1FAA3F12" w14:textId="77777777" w:rsidTr="003C07BC">
        <w:trPr>
          <w:trHeight w:val="20"/>
          <w:jc w:val="center"/>
        </w:trPr>
        <w:tc>
          <w:tcPr>
            <w:tcW w:w="704" w:type="dxa"/>
          </w:tcPr>
          <w:p w14:paraId="39392583" w14:textId="77777777" w:rsidR="00C6611C" w:rsidRPr="00A91230" w:rsidRDefault="00C6611C" w:rsidP="00EA2D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552" w:type="dxa"/>
          </w:tcPr>
          <w:p w14:paraId="6060EBD4" w14:textId="0DDE1AEB" w:rsidR="00C6611C" w:rsidRPr="00A91230" w:rsidRDefault="00003A99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t xml:space="preserve">оля приоритетных объектов, доступных для инвалидов и других МГН в сфере социальной защиты, в общем количестве 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приоритетных объектов в сфере социальной защиты</w:t>
            </w:r>
          </w:p>
        </w:tc>
        <w:tc>
          <w:tcPr>
            <w:tcW w:w="1747" w:type="dxa"/>
          </w:tcPr>
          <w:p w14:paraId="01440AAC" w14:textId="46D82495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возрастание</w:t>
            </w:r>
          </w:p>
        </w:tc>
        <w:tc>
          <w:tcPr>
            <w:tcW w:w="1747" w:type="dxa"/>
          </w:tcPr>
          <w:p w14:paraId="2A5A161E" w14:textId="7F772DAF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92" w:type="dxa"/>
          </w:tcPr>
          <w:p w14:paraId="2E4EE70E" w14:textId="158B515A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709" w:type="dxa"/>
          </w:tcPr>
          <w:p w14:paraId="2402C3C7" w14:textId="33167B36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96,6</w:t>
            </w:r>
          </w:p>
        </w:tc>
        <w:tc>
          <w:tcPr>
            <w:tcW w:w="721" w:type="dxa"/>
          </w:tcPr>
          <w:p w14:paraId="191D6BE8" w14:textId="2E3BCFCB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18C1691E" w14:textId="1ED0F1BC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96" w:type="dxa"/>
          </w:tcPr>
          <w:p w14:paraId="18E265E2" w14:textId="1A3F3AC3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1B5D689C" w14:textId="4CB3648A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15F87307" w14:textId="560404A3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14:paraId="4EEA6277" w14:textId="378ED126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72" w:type="dxa"/>
          </w:tcPr>
          <w:p w14:paraId="10D03C69" w14:textId="0C395CFC" w:rsidR="00C6611C" w:rsidRPr="00A91230" w:rsidRDefault="00C6611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политики Республики Тыва</w:t>
            </w:r>
          </w:p>
        </w:tc>
      </w:tr>
      <w:tr w:rsidR="00C6611C" w:rsidRPr="005423C6" w14:paraId="2CE0DD17" w14:textId="77777777" w:rsidTr="003C07BC">
        <w:trPr>
          <w:trHeight w:val="20"/>
          <w:jc w:val="center"/>
        </w:trPr>
        <w:tc>
          <w:tcPr>
            <w:tcW w:w="704" w:type="dxa"/>
          </w:tcPr>
          <w:p w14:paraId="61424E7C" w14:textId="7D48C194" w:rsidR="00C6611C" w:rsidRPr="00A91230" w:rsidRDefault="00C6611C" w:rsidP="00A91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552" w:type="dxa"/>
          </w:tcPr>
          <w:p w14:paraId="47C9C6AF" w14:textId="5AC623ED" w:rsidR="00C6611C" w:rsidRPr="00A91230" w:rsidRDefault="00003A99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t>оля приоритетных объектов, доступных для инвалидов и других МГН в сфере здравоохранения, в общем количестве приоритетных объектов в сфере здравоохранения</w:t>
            </w:r>
          </w:p>
        </w:tc>
        <w:tc>
          <w:tcPr>
            <w:tcW w:w="1747" w:type="dxa"/>
          </w:tcPr>
          <w:p w14:paraId="22D80709" w14:textId="3E145CEC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возрастание</w:t>
            </w:r>
          </w:p>
        </w:tc>
        <w:tc>
          <w:tcPr>
            <w:tcW w:w="1747" w:type="dxa"/>
          </w:tcPr>
          <w:p w14:paraId="5492A77B" w14:textId="2E3DA513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92" w:type="dxa"/>
          </w:tcPr>
          <w:p w14:paraId="5F3991E0" w14:textId="561C41CF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43,6</w:t>
            </w:r>
          </w:p>
        </w:tc>
        <w:tc>
          <w:tcPr>
            <w:tcW w:w="709" w:type="dxa"/>
          </w:tcPr>
          <w:p w14:paraId="3E9E34E9" w14:textId="256F4F1C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48,7</w:t>
            </w:r>
          </w:p>
        </w:tc>
        <w:tc>
          <w:tcPr>
            <w:tcW w:w="721" w:type="dxa"/>
          </w:tcPr>
          <w:p w14:paraId="5660B61F" w14:textId="0A08B864" w:rsidR="00C6611C" w:rsidRPr="00347DCA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7DC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53,</w:t>
            </w:r>
            <w:r w:rsidR="00347DCA" w:rsidRPr="00347DC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9</w:t>
            </w:r>
            <w:bookmarkStart w:id="0" w:name="_GoBack"/>
            <w:bookmarkEnd w:id="0"/>
          </w:p>
        </w:tc>
        <w:tc>
          <w:tcPr>
            <w:tcW w:w="709" w:type="dxa"/>
          </w:tcPr>
          <w:p w14:paraId="5737972E" w14:textId="61D54AD5" w:rsidR="00C6611C" w:rsidRPr="0006250A" w:rsidRDefault="0006250A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696" w:type="dxa"/>
          </w:tcPr>
          <w:p w14:paraId="6D0B8344" w14:textId="23054397" w:rsidR="00C6611C" w:rsidRPr="00A91230" w:rsidRDefault="0006250A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09" w:type="dxa"/>
          </w:tcPr>
          <w:p w14:paraId="5B7858A8" w14:textId="4C660868" w:rsidR="00C6611C" w:rsidRPr="00A91230" w:rsidRDefault="0006250A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69,1</w:t>
            </w:r>
          </w:p>
        </w:tc>
        <w:tc>
          <w:tcPr>
            <w:tcW w:w="709" w:type="dxa"/>
          </w:tcPr>
          <w:p w14:paraId="77626FFF" w14:textId="7209AC60" w:rsidR="00C6611C" w:rsidRPr="00A91230" w:rsidRDefault="0006250A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74,2</w:t>
            </w:r>
          </w:p>
        </w:tc>
        <w:tc>
          <w:tcPr>
            <w:tcW w:w="708" w:type="dxa"/>
          </w:tcPr>
          <w:p w14:paraId="0AAFAA56" w14:textId="104AF567" w:rsidR="00C6611C" w:rsidRPr="00A91230" w:rsidRDefault="0006250A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79,3</w:t>
            </w:r>
          </w:p>
        </w:tc>
        <w:tc>
          <w:tcPr>
            <w:tcW w:w="2272" w:type="dxa"/>
          </w:tcPr>
          <w:p w14:paraId="10266AEE" w14:textId="2540D68F" w:rsidR="00C6611C" w:rsidRPr="008945E0" w:rsidRDefault="00C6611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Республики Тыва</w:t>
            </w:r>
          </w:p>
        </w:tc>
      </w:tr>
      <w:tr w:rsidR="00C6611C" w:rsidRPr="005423C6" w14:paraId="4BBBA753" w14:textId="77777777" w:rsidTr="003C07BC">
        <w:trPr>
          <w:trHeight w:val="20"/>
          <w:jc w:val="center"/>
        </w:trPr>
        <w:tc>
          <w:tcPr>
            <w:tcW w:w="704" w:type="dxa"/>
          </w:tcPr>
          <w:p w14:paraId="259B1B69" w14:textId="49F95543" w:rsidR="00C6611C" w:rsidRPr="00A91230" w:rsidRDefault="00C6611C" w:rsidP="00A91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552" w:type="dxa"/>
          </w:tcPr>
          <w:p w14:paraId="4A774A89" w14:textId="54F3219B" w:rsidR="00C6611C" w:rsidRPr="00A91230" w:rsidRDefault="00003A99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t>оля приоритетных объектов, доступных для инвалидов и других МГН в сфере культуры, в общем количестве приоритетных объектов в сфере культуры</w:t>
            </w:r>
          </w:p>
        </w:tc>
        <w:tc>
          <w:tcPr>
            <w:tcW w:w="1747" w:type="dxa"/>
          </w:tcPr>
          <w:p w14:paraId="5D7336DF" w14:textId="20641607" w:rsidR="00C6611C" w:rsidRPr="00A91230" w:rsidRDefault="006F20C1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статично</w:t>
            </w:r>
          </w:p>
        </w:tc>
        <w:tc>
          <w:tcPr>
            <w:tcW w:w="1747" w:type="dxa"/>
          </w:tcPr>
          <w:p w14:paraId="280CDF55" w14:textId="5A36BA28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92" w:type="dxa"/>
          </w:tcPr>
          <w:p w14:paraId="0F262B2E" w14:textId="3CE59878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46534054" w14:textId="01D27159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21" w:type="dxa"/>
          </w:tcPr>
          <w:p w14:paraId="02D7AE56" w14:textId="7AFC94FB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2747C839" w14:textId="0DD39A64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96" w:type="dxa"/>
          </w:tcPr>
          <w:p w14:paraId="399D5928" w14:textId="31E6349D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72E0F9F1" w14:textId="46564EB4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50414C44" w14:textId="51F0E3EB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14:paraId="07D90848" w14:textId="4D3D4BD2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72" w:type="dxa"/>
          </w:tcPr>
          <w:p w14:paraId="2C1F66E8" w14:textId="565CB2DD" w:rsidR="00C6611C" w:rsidRPr="00A91230" w:rsidRDefault="00C6611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культуры Республики Тыва</w:t>
            </w:r>
          </w:p>
        </w:tc>
      </w:tr>
      <w:tr w:rsidR="00C6611C" w:rsidRPr="005423C6" w14:paraId="545100B0" w14:textId="77777777" w:rsidTr="003C07BC">
        <w:trPr>
          <w:trHeight w:val="20"/>
          <w:jc w:val="center"/>
        </w:trPr>
        <w:tc>
          <w:tcPr>
            <w:tcW w:w="704" w:type="dxa"/>
          </w:tcPr>
          <w:p w14:paraId="6E595073" w14:textId="57753C27" w:rsidR="00C6611C" w:rsidRPr="00A91230" w:rsidRDefault="00C6611C" w:rsidP="00A91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2552" w:type="dxa"/>
          </w:tcPr>
          <w:p w14:paraId="73704815" w14:textId="271C45CD" w:rsidR="00C6611C" w:rsidRPr="00A91230" w:rsidRDefault="00003A99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t xml:space="preserve">оля приоритетных объектов, доступных для инвалидов и других 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МГН в сфере физической культуры и спорта, в общем количестве приоритетных объектов в сфере физической культуры и спорта</w:t>
            </w:r>
          </w:p>
        </w:tc>
        <w:tc>
          <w:tcPr>
            <w:tcW w:w="1747" w:type="dxa"/>
          </w:tcPr>
          <w:p w14:paraId="358A34A8" w14:textId="2D174164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возрастание</w:t>
            </w:r>
          </w:p>
        </w:tc>
        <w:tc>
          <w:tcPr>
            <w:tcW w:w="1747" w:type="dxa"/>
          </w:tcPr>
          <w:p w14:paraId="1212E195" w14:textId="703460F5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92" w:type="dxa"/>
          </w:tcPr>
          <w:p w14:paraId="2B5B4E86" w14:textId="01F674C0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85,7</w:t>
            </w:r>
          </w:p>
        </w:tc>
        <w:tc>
          <w:tcPr>
            <w:tcW w:w="709" w:type="dxa"/>
          </w:tcPr>
          <w:p w14:paraId="68E030E3" w14:textId="35AC2641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92,9</w:t>
            </w:r>
          </w:p>
        </w:tc>
        <w:tc>
          <w:tcPr>
            <w:tcW w:w="721" w:type="dxa"/>
          </w:tcPr>
          <w:p w14:paraId="7BC055DE" w14:textId="5C554DD8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1CAB2AF3" w14:textId="65E715B4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96" w:type="dxa"/>
          </w:tcPr>
          <w:p w14:paraId="0A12B4E5" w14:textId="33AFF34A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58A51DD3" w14:textId="5CDCD569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4A7C92BF" w14:textId="54829047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14:paraId="6D9B6525" w14:textId="2DAD5FB0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72" w:type="dxa"/>
          </w:tcPr>
          <w:p w14:paraId="7D843778" w14:textId="0A7CB92C" w:rsidR="00C6611C" w:rsidRPr="00A91230" w:rsidRDefault="00C6611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спорта Республики Тыва</w:t>
            </w:r>
          </w:p>
        </w:tc>
      </w:tr>
      <w:tr w:rsidR="00C6611C" w:rsidRPr="005423C6" w14:paraId="46B8BAD8" w14:textId="77777777" w:rsidTr="003C07BC">
        <w:trPr>
          <w:trHeight w:val="20"/>
          <w:jc w:val="center"/>
        </w:trPr>
        <w:tc>
          <w:tcPr>
            <w:tcW w:w="704" w:type="dxa"/>
          </w:tcPr>
          <w:p w14:paraId="0DF77427" w14:textId="7464D3C0" w:rsidR="00C6611C" w:rsidRPr="00A91230" w:rsidRDefault="00C6611C" w:rsidP="00A91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2552" w:type="dxa"/>
          </w:tcPr>
          <w:p w14:paraId="692FB3B0" w14:textId="7E15A440" w:rsidR="00C6611C" w:rsidRPr="00A91230" w:rsidRDefault="00003A99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6611C" w:rsidRPr="00A91230">
              <w:rPr>
                <w:rFonts w:ascii="Times New Roman" w:hAnsi="Times New Roman" w:cs="Times New Roman"/>
                <w:sz w:val="28"/>
                <w:szCs w:val="28"/>
              </w:rPr>
              <w:t>оля приоритетных объектов транспортной инфраструктуры, доступных для инвалидов и других МГН, в общем количестве приоритетных объектов транспортной инфраструктуры</w:t>
            </w:r>
          </w:p>
        </w:tc>
        <w:tc>
          <w:tcPr>
            <w:tcW w:w="1747" w:type="dxa"/>
          </w:tcPr>
          <w:p w14:paraId="660D57A1" w14:textId="1F8E8EE4" w:rsidR="00C6611C" w:rsidRPr="00A91230" w:rsidRDefault="006F20C1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статично</w:t>
            </w:r>
          </w:p>
        </w:tc>
        <w:tc>
          <w:tcPr>
            <w:tcW w:w="1747" w:type="dxa"/>
          </w:tcPr>
          <w:p w14:paraId="28E79C86" w14:textId="09CAA949" w:rsidR="00C6611C" w:rsidRPr="00A91230" w:rsidRDefault="00C6611C" w:rsidP="0084251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23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92" w:type="dxa"/>
          </w:tcPr>
          <w:p w14:paraId="54FB8554" w14:textId="55BDDA41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5036D9B5" w14:textId="36AF21A5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21" w:type="dxa"/>
          </w:tcPr>
          <w:p w14:paraId="634AC7B3" w14:textId="3917ED9D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46DBFACA" w14:textId="14AF134C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696" w:type="dxa"/>
          </w:tcPr>
          <w:p w14:paraId="7B8E20F6" w14:textId="0EC440D7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3B4300FC" w14:textId="72E57A3F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14:paraId="019B666C" w14:textId="3E73C5B5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14:paraId="0030EC48" w14:textId="55D875DB" w:rsidR="00C6611C" w:rsidRPr="00A91230" w:rsidRDefault="003C07B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72" w:type="dxa"/>
          </w:tcPr>
          <w:p w14:paraId="6FE531E9" w14:textId="6B16E899" w:rsidR="00C6611C" w:rsidRPr="00A91230" w:rsidRDefault="00C6611C" w:rsidP="008425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дорожно-транспортного хозяйства Республики Тыва</w:t>
            </w:r>
          </w:p>
        </w:tc>
      </w:tr>
    </w:tbl>
    <w:p w14:paraId="1FB3B99A" w14:textId="77777777" w:rsidR="00100DC0" w:rsidRDefault="00100DC0" w:rsidP="00594F7B"/>
    <w:sectPr w:rsidR="00100DC0" w:rsidSect="00594F7B"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E74DE" w14:textId="77777777" w:rsidR="007D0981" w:rsidRDefault="007D0981" w:rsidP="0009132F">
      <w:pPr>
        <w:spacing w:after="0" w:line="240" w:lineRule="auto"/>
      </w:pPr>
      <w:r>
        <w:separator/>
      </w:r>
    </w:p>
  </w:endnote>
  <w:endnote w:type="continuationSeparator" w:id="0">
    <w:p w14:paraId="2424B7D3" w14:textId="77777777" w:rsidR="007D0981" w:rsidRDefault="007D0981" w:rsidP="00091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F5FC7" w14:textId="77777777" w:rsidR="007D0981" w:rsidRDefault="007D0981" w:rsidP="0009132F">
      <w:pPr>
        <w:spacing w:after="0" w:line="240" w:lineRule="auto"/>
      </w:pPr>
      <w:r>
        <w:separator/>
      </w:r>
    </w:p>
  </w:footnote>
  <w:footnote w:type="continuationSeparator" w:id="0">
    <w:p w14:paraId="3FB2AA24" w14:textId="77777777" w:rsidR="007D0981" w:rsidRDefault="007D0981" w:rsidP="00091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544"/>
    <w:rsid w:val="00003A99"/>
    <w:rsid w:val="000121C5"/>
    <w:rsid w:val="0006250A"/>
    <w:rsid w:val="0009132F"/>
    <w:rsid w:val="00100DC0"/>
    <w:rsid w:val="00121722"/>
    <w:rsid w:val="001779CB"/>
    <w:rsid w:val="00343B5C"/>
    <w:rsid w:val="00347DCA"/>
    <w:rsid w:val="003C07BC"/>
    <w:rsid w:val="00594F7B"/>
    <w:rsid w:val="0069310B"/>
    <w:rsid w:val="006F20C1"/>
    <w:rsid w:val="007B51C0"/>
    <w:rsid w:val="007D0981"/>
    <w:rsid w:val="0084251E"/>
    <w:rsid w:val="008945E0"/>
    <w:rsid w:val="00975F80"/>
    <w:rsid w:val="009842DF"/>
    <w:rsid w:val="00A91230"/>
    <w:rsid w:val="00AF4FC4"/>
    <w:rsid w:val="00B9413D"/>
    <w:rsid w:val="00C349CD"/>
    <w:rsid w:val="00C6611C"/>
    <w:rsid w:val="00D62103"/>
    <w:rsid w:val="00E05081"/>
    <w:rsid w:val="00E36544"/>
    <w:rsid w:val="00EA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1F62"/>
  <w15:docId w15:val="{C92F3201-159C-4982-8D0A-518AA922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3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913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09132F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  <w:sz w:val="18"/>
    </w:rPr>
  </w:style>
  <w:style w:type="character" w:customStyle="1" w:styleId="a4">
    <w:name w:val="Текст сноски Знак"/>
    <w:basedOn w:val="a0"/>
    <w:link w:val="a3"/>
    <w:uiPriority w:val="99"/>
    <w:rsid w:val="0009132F"/>
    <w:rPr>
      <w:rFonts w:ascii="Times New Roman" w:eastAsia="Times New Roman" w:hAnsi="Times New Roman" w:cs="Times New Roman"/>
      <w:sz w:val="18"/>
      <w:shd w:val="clear" w:color="auto" w:fill="FFFFFF"/>
    </w:rPr>
  </w:style>
  <w:style w:type="character" w:styleId="a5">
    <w:name w:val="footnote reference"/>
    <w:basedOn w:val="a0"/>
    <w:uiPriority w:val="99"/>
    <w:unhideWhenUsed/>
    <w:rsid w:val="0009132F"/>
    <w:rPr>
      <w:rFonts w:cs="Times New Roman"/>
      <w:vertAlign w:val="superscript"/>
    </w:rPr>
  </w:style>
  <w:style w:type="table" w:styleId="a6">
    <w:name w:val="Table Grid"/>
    <w:basedOn w:val="a1"/>
    <w:uiPriority w:val="59"/>
    <w:rsid w:val="00091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050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2023-11-03T13:42:00Z</dcterms:created>
  <dcterms:modified xsi:type="dcterms:W3CDTF">2023-11-08T12:53:00Z</dcterms:modified>
</cp:coreProperties>
</file>