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AC08A" w14:textId="04B5AE9A" w:rsidR="00097E0E" w:rsidRPr="00B544BB" w:rsidRDefault="00330BD8" w:rsidP="00AD6CF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B544BB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14:paraId="3276C9A2" w14:textId="77777777" w:rsidR="00601882" w:rsidRDefault="00330BD8" w:rsidP="00AD6CF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B544BB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B544BB">
        <w:rPr>
          <w:rFonts w:ascii="Times New Roman" w:hAnsi="Times New Roman" w:cs="Times New Roman"/>
          <w:sz w:val="28"/>
          <w:szCs w:val="26"/>
        </w:rPr>
        <w:t xml:space="preserve"> проекту постан</w:t>
      </w:r>
      <w:r w:rsidR="00601882">
        <w:rPr>
          <w:rFonts w:ascii="Times New Roman" w:hAnsi="Times New Roman" w:cs="Times New Roman"/>
          <w:sz w:val="28"/>
          <w:szCs w:val="26"/>
        </w:rPr>
        <w:t>овления «О внесении изменений в</w:t>
      </w:r>
    </w:p>
    <w:p w14:paraId="4F9F6232" w14:textId="68C5EAC1" w:rsidR="00330BD8" w:rsidRPr="00B544BB" w:rsidRDefault="00330BD8" w:rsidP="00AD6CF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B544BB">
        <w:rPr>
          <w:rFonts w:ascii="Times New Roman" w:hAnsi="Times New Roman" w:cs="Times New Roman"/>
          <w:sz w:val="28"/>
          <w:szCs w:val="26"/>
        </w:rPr>
        <w:t>государств</w:t>
      </w:r>
      <w:r w:rsidR="008309E6" w:rsidRPr="00B544BB">
        <w:rPr>
          <w:rFonts w:ascii="Times New Roman" w:hAnsi="Times New Roman" w:cs="Times New Roman"/>
          <w:sz w:val="28"/>
          <w:szCs w:val="26"/>
        </w:rPr>
        <w:t>енную</w:t>
      </w:r>
      <w:proofErr w:type="gramEnd"/>
      <w:r w:rsidR="008309E6" w:rsidRPr="00B544BB">
        <w:rPr>
          <w:rFonts w:ascii="Times New Roman" w:hAnsi="Times New Roman" w:cs="Times New Roman"/>
          <w:sz w:val="28"/>
          <w:szCs w:val="26"/>
        </w:rPr>
        <w:t xml:space="preserve"> программу Республики Тыва </w:t>
      </w:r>
      <w:r w:rsidRPr="00B544BB">
        <w:rPr>
          <w:rFonts w:ascii="Times New Roman" w:hAnsi="Times New Roman" w:cs="Times New Roman"/>
          <w:sz w:val="28"/>
          <w:szCs w:val="26"/>
        </w:rPr>
        <w:t>«Содействие</w:t>
      </w:r>
      <w:r w:rsidR="00DE7426">
        <w:rPr>
          <w:rFonts w:ascii="Times New Roman" w:hAnsi="Times New Roman" w:cs="Times New Roman"/>
          <w:sz w:val="28"/>
          <w:szCs w:val="26"/>
        </w:rPr>
        <w:t xml:space="preserve"> занятости населения в Республике Тыва</w:t>
      </w:r>
      <w:r w:rsidRPr="00B544BB">
        <w:rPr>
          <w:rFonts w:ascii="Times New Roman" w:hAnsi="Times New Roman" w:cs="Times New Roman"/>
          <w:sz w:val="28"/>
          <w:szCs w:val="26"/>
        </w:rPr>
        <w:t>»</w:t>
      </w:r>
    </w:p>
    <w:p w14:paraId="6617C3FC" w14:textId="77777777" w:rsidR="00F8470A" w:rsidRDefault="00F8470A" w:rsidP="00AD6CF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D6BB913" w14:textId="77777777" w:rsidR="00601882" w:rsidRDefault="00330BD8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b/>
          <w:sz w:val="28"/>
          <w:szCs w:val="28"/>
        </w:rPr>
      </w:pPr>
      <w:r w:rsidRPr="00E53674">
        <w:rPr>
          <w:b/>
          <w:sz w:val="28"/>
          <w:szCs w:val="28"/>
        </w:rPr>
        <w:t>Правовое основание разработки:</w:t>
      </w:r>
    </w:p>
    <w:p w14:paraId="1FC5FC8D" w14:textId="7117A879" w:rsidR="00874D25" w:rsidRDefault="00C9296A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Закон Республики Тыва от </w:t>
      </w:r>
      <w:r w:rsidR="002D64C1">
        <w:rPr>
          <w:spacing w:val="2"/>
          <w:sz w:val="28"/>
          <w:szCs w:val="28"/>
        </w:rPr>
        <w:t>22</w:t>
      </w:r>
      <w:r w:rsidR="00CD4CCC">
        <w:rPr>
          <w:spacing w:val="2"/>
          <w:sz w:val="28"/>
          <w:szCs w:val="28"/>
        </w:rPr>
        <w:t xml:space="preserve"> декабря 202</w:t>
      </w:r>
      <w:r w:rsidR="002D64C1">
        <w:rPr>
          <w:spacing w:val="2"/>
          <w:sz w:val="28"/>
          <w:szCs w:val="28"/>
        </w:rPr>
        <w:t>5</w:t>
      </w:r>
      <w:r>
        <w:rPr>
          <w:spacing w:val="2"/>
          <w:sz w:val="28"/>
          <w:szCs w:val="28"/>
        </w:rPr>
        <w:t xml:space="preserve"> года № </w:t>
      </w:r>
      <w:r w:rsidR="002D64C1">
        <w:rPr>
          <w:spacing w:val="2"/>
          <w:sz w:val="28"/>
          <w:szCs w:val="28"/>
        </w:rPr>
        <w:t>88</w:t>
      </w:r>
      <w:r>
        <w:rPr>
          <w:spacing w:val="2"/>
          <w:sz w:val="28"/>
          <w:szCs w:val="28"/>
        </w:rPr>
        <w:t>-ЗРТ «О внесении изменений в закон Республики Тыва «О внесении изменений в закон Республики Тыва «О республиканском бюджете Республики Тыва на 202</w:t>
      </w:r>
      <w:r w:rsidR="002D64C1">
        <w:rPr>
          <w:spacing w:val="2"/>
          <w:sz w:val="28"/>
          <w:szCs w:val="28"/>
        </w:rPr>
        <w:t>5</w:t>
      </w:r>
      <w:r>
        <w:rPr>
          <w:spacing w:val="2"/>
          <w:sz w:val="28"/>
          <w:szCs w:val="28"/>
        </w:rPr>
        <w:t xml:space="preserve"> год и на плановый период 202</w:t>
      </w:r>
      <w:r w:rsidR="002D64C1">
        <w:rPr>
          <w:spacing w:val="2"/>
          <w:sz w:val="28"/>
          <w:szCs w:val="28"/>
        </w:rPr>
        <w:t>6</w:t>
      </w:r>
      <w:r>
        <w:rPr>
          <w:spacing w:val="2"/>
          <w:sz w:val="28"/>
          <w:szCs w:val="28"/>
        </w:rPr>
        <w:t xml:space="preserve"> и 202</w:t>
      </w:r>
      <w:r w:rsidR="002D64C1">
        <w:rPr>
          <w:spacing w:val="2"/>
          <w:sz w:val="28"/>
          <w:szCs w:val="28"/>
        </w:rPr>
        <w:t>7</w:t>
      </w:r>
      <w:r>
        <w:rPr>
          <w:spacing w:val="2"/>
          <w:sz w:val="28"/>
          <w:szCs w:val="28"/>
        </w:rPr>
        <w:t xml:space="preserve"> годов».</w:t>
      </w:r>
    </w:p>
    <w:p w14:paraId="15AB083D" w14:textId="6FD117CF" w:rsidR="00C9296A" w:rsidRPr="00874D25" w:rsidRDefault="00CD4CCC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Закон Республики Тыва от </w:t>
      </w:r>
      <w:r w:rsidR="002D64C1">
        <w:rPr>
          <w:spacing w:val="2"/>
          <w:sz w:val="28"/>
          <w:szCs w:val="28"/>
        </w:rPr>
        <w:t>16</w:t>
      </w:r>
      <w:r>
        <w:rPr>
          <w:spacing w:val="2"/>
          <w:sz w:val="28"/>
          <w:szCs w:val="28"/>
        </w:rPr>
        <w:t xml:space="preserve"> декабря 202</w:t>
      </w:r>
      <w:r w:rsidR="002D64C1">
        <w:rPr>
          <w:spacing w:val="2"/>
          <w:sz w:val="28"/>
          <w:szCs w:val="28"/>
        </w:rPr>
        <w:t>5</w:t>
      </w:r>
      <w:r>
        <w:rPr>
          <w:spacing w:val="2"/>
          <w:sz w:val="28"/>
          <w:szCs w:val="28"/>
        </w:rPr>
        <w:t xml:space="preserve"> года № </w:t>
      </w:r>
      <w:r w:rsidR="002D64C1">
        <w:rPr>
          <w:spacing w:val="2"/>
          <w:sz w:val="28"/>
          <w:szCs w:val="28"/>
        </w:rPr>
        <w:t>82</w:t>
      </w:r>
      <w:r>
        <w:rPr>
          <w:spacing w:val="2"/>
          <w:sz w:val="28"/>
          <w:szCs w:val="28"/>
        </w:rPr>
        <w:t>-ЗРТ «О республиканском бюджете Республики Тыва на 202</w:t>
      </w:r>
      <w:r w:rsidR="002D64C1">
        <w:rPr>
          <w:spacing w:val="2"/>
          <w:sz w:val="28"/>
          <w:szCs w:val="28"/>
        </w:rPr>
        <w:t>6</w:t>
      </w:r>
      <w:r>
        <w:rPr>
          <w:spacing w:val="2"/>
          <w:sz w:val="28"/>
          <w:szCs w:val="28"/>
        </w:rPr>
        <w:t xml:space="preserve"> год и на плановый период 202</w:t>
      </w:r>
      <w:r w:rsidR="002D64C1">
        <w:rPr>
          <w:spacing w:val="2"/>
          <w:sz w:val="28"/>
          <w:szCs w:val="28"/>
        </w:rPr>
        <w:t>7</w:t>
      </w:r>
      <w:r>
        <w:rPr>
          <w:spacing w:val="2"/>
          <w:sz w:val="28"/>
          <w:szCs w:val="28"/>
        </w:rPr>
        <w:t xml:space="preserve"> и 202</w:t>
      </w:r>
      <w:r w:rsidR="002D64C1">
        <w:rPr>
          <w:spacing w:val="2"/>
          <w:sz w:val="28"/>
          <w:szCs w:val="28"/>
        </w:rPr>
        <w:t>8</w:t>
      </w:r>
      <w:r>
        <w:rPr>
          <w:spacing w:val="2"/>
          <w:sz w:val="28"/>
          <w:szCs w:val="28"/>
        </w:rPr>
        <w:t xml:space="preserve"> годов».</w:t>
      </w:r>
    </w:p>
    <w:p w14:paraId="662CB52A" w14:textId="77777777" w:rsidR="00CD4CCC" w:rsidRDefault="00A60F93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874D25">
        <w:rPr>
          <w:b/>
          <w:spacing w:val="2"/>
          <w:sz w:val="28"/>
          <w:szCs w:val="28"/>
        </w:rPr>
        <w:t>Цель принятия проекта:</w:t>
      </w:r>
    </w:p>
    <w:p w14:paraId="3C25E3FF" w14:textId="7A494CE1" w:rsidR="00AD5DC2" w:rsidRDefault="00CD4CCC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35351F" w:rsidRPr="00CD4CCC">
        <w:rPr>
          <w:spacing w:val="2"/>
          <w:sz w:val="28"/>
          <w:szCs w:val="28"/>
        </w:rPr>
        <w:t>Приведение финансовых лимитов на реализацию государственной программы</w:t>
      </w:r>
      <w:r w:rsidR="00C9296A" w:rsidRPr="00CD4CCC">
        <w:rPr>
          <w:spacing w:val="2"/>
          <w:sz w:val="28"/>
          <w:szCs w:val="28"/>
        </w:rPr>
        <w:t xml:space="preserve"> Республики Тыва «Содействие занятости населения в Республике Тыва»</w:t>
      </w:r>
      <w:r w:rsidR="00070814" w:rsidRPr="00CD4CCC">
        <w:rPr>
          <w:spacing w:val="2"/>
          <w:sz w:val="28"/>
          <w:szCs w:val="28"/>
        </w:rPr>
        <w:t xml:space="preserve"> (далее -  Программа)</w:t>
      </w:r>
      <w:r w:rsidR="0035351F" w:rsidRPr="00CD4CCC">
        <w:rPr>
          <w:spacing w:val="2"/>
          <w:sz w:val="28"/>
          <w:szCs w:val="28"/>
        </w:rPr>
        <w:t xml:space="preserve"> в </w:t>
      </w:r>
      <w:r w:rsidR="00C9296A" w:rsidRPr="00CD4CCC">
        <w:rPr>
          <w:spacing w:val="2"/>
          <w:sz w:val="28"/>
          <w:szCs w:val="28"/>
        </w:rPr>
        <w:t xml:space="preserve">соответствие с </w:t>
      </w:r>
      <w:r w:rsidR="00DC1C9B">
        <w:rPr>
          <w:spacing w:val="2"/>
          <w:sz w:val="28"/>
          <w:szCs w:val="28"/>
        </w:rPr>
        <w:t>з</w:t>
      </w:r>
      <w:r w:rsidR="00C9296A" w:rsidRPr="00CD4CCC">
        <w:rPr>
          <w:spacing w:val="2"/>
          <w:sz w:val="28"/>
          <w:szCs w:val="28"/>
        </w:rPr>
        <w:t xml:space="preserve">аконом Республики Тыва </w:t>
      </w:r>
      <w:r w:rsidR="002D64C1">
        <w:rPr>
          <w:spacing w:val="2"/>
          <w:sz w:val="28"/>
          <w:szCs w:val="28"/>
        </w:rPr>
        <w:t>от 22 декабря 2025 года № 88-ЗРТ «О внесении изменений в закон Республики Тыва «О внесении изменений в закон Республики Тыва «О республиканском бюджете Республики Тыва на 2025 год и на плановый период 2026 и 2027 годов»</w:t>
      </w:r>
      <w:r w:rsidR="00DC1C9B">
        <w:rPr>
          <w:spacing w:val="2"/>
          <w:sz w:val="28"/>
          <w:szCs w:val="28"/>
        </w:rPr>
        <w:t>, з</w:t>
      </w:r>
      <w:r>
        <w:rPr>
          <w:spacing w:val="2"/>
          <w:sz w:val="28"/>
          <w:szCs w:val="28"/>
        </w:rPr>
        <w:t>акон</w:t>
      </w:r>
      <w:r w:rsidR="00DC1C9B">
        <w:rPr>
          <w:spacing w:val="2"/>
          <w:sz w:val="28"/>
          <w:szCs w:val="28"/>
        </w:rPr>
        <w:t>ом</w:t>
      </w:r>
      <w:r>
        <w:rPr>
          <w:spacing w:val="2"/>
          <w:sz w:val="28"/>
          <w:szCs w:val="28"/>
        </w:rPr>
        <w:t xml:space="preserve"> Республики Тыва </w:t>
      </w:r>
      <w:r w:rsidR="002D64C1">
        <w:rPr>
          <w:spacing w:val="2"/>
          <w:sz w:val="28"/>
          <w:szCs w:val="28"/>
        </w:rPr>
        <w:t>от 16 декабря 2025 года № 82-ЗРТ «О республиканском бюджете Республики Тыва на 2026 год и на плановый период 2027 и 2028 годов».</w:t>
      </w:r>
    </w:p>
    <w:p w14:paraId="71F04601" w14:textId="010983C5" w:rsidR="00AD6CF1" w:rsidRDefault="00764BDA" w:rsidP="00AD6CF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 общий объем финансирования</w:t>
      </w:r>
      <w:r>
        <w:rPr>
          <w:sz w:val="28"/>
          <w:szCs w:val="28"/>
        </w:rPr>
        <w:t xml:space="preserve"> государственной программы </w:t>
      </w:r>
      <w:r>
        <w:rPr>
          <w:sz w:val="28"/>
          <w:szCs w:val="28"/>
        </w:rPr>
        <w:t xml:space="preserve">с учетом вносимых изменений до 2030 года </w:t>
      </w:r>
      <w:r>
        <w:rPr>
          <w:sz w:val="28"/>
          <w:szCs w:val="28"/>
        </w:rPr>
        <w:t>составит</w:t>
      </w:r>
      <w:r w:rsidR="00AD6CF1">
        <w:rPr>
          <w:sz w:val="28"/>
          <w:szCs w:val="28"/>
        </w:rPr>
        <w:t xml:space="preserve"> – 3 552 896,7 тыс. </w:t>
      </w:r>
      <w:r>
        <w:rPr>
          <w:sz w:val="28"/>
          <w:szCs w:val="28"/>
        </w:rPr>
        <w:t xml:space="preserve">руб., что в сравнении с действующей редакцией увеличивается на 287 665,8 тыс. руб., </w:t>
      </w:r>
      <w:r w:rsidR="00AD6CF1">
        <w:rPr>
          <w:sz w:val="28"/>
          <w:szCs w:val="28"/>
        </w:rPr>
        <w:t xml:space="preserve">в том числе: </w:t>
      </w:r>
    </w:p>
    <w:p w14:paraId="29BA7C24" w14:textId="77777777" w:rsidR="00AD6CF1" w:rsidRDefault="00AD6CF1" w:rsidP="00AD6CF1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2024 году – 497 701,8 тыс. рублей </w:t>
      </w:r>
      <w:r>
        <w:rPr>
          <w:i/>
          <w:iCs/>
          <w:sz w:val="28"/>
          <w:szCs w:val="28"/>
        </w:rPr>
        <w:t xml:space="preserve">(без изменений); </w:t>
      </w:r>
    </w:p>
    <w:p w14:paraId="5FF3433C" w14:textId="77777777" w:rsidR="003A0FDB" w:rsidRDefault="00AD6CF1" w:rsidP="00AD6CF1">
      <w:pPr>
        <w:pStyle w:val="Default"/>
        <w:ind w:firstLine="709"/>
        <w:jc w:val="both"/>
        <w:rPr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2025 году – 484 382,9 тыс. рублей </w:t>
      </w:r>
      <w:r>
        <w:rPr>
          <w:i/>
          <w:iCs/>
          <w:sz w:val="28"/>
          <w:szCs w:val="28"/>
        </w:rPr>
        <w:t xml:space="preserve">(увеличение на </w:t>
      </w:r>
      <w:r w:rsidR="00764BDA">
        <w:rPr>
          <w:i/>
          <w:iCs/>
          <w:sz w:val="28"/>
          <w:szCs w:val="28"/>
        </w:rPr>
        <w:t>45 266,8</w:t>
      </w:r>
      <w:r>
        <w:rPr>
          <w:i/>
          <w:iCs/>
          <w:sz w:val="28"/>
          <w:szCs w:val="28"/>
        </w:rPr>
        <w:t xml:space="preserve"> тыс. руб</w:t>
      </w:r>
      <w:r w:rsidR="003A0FDB">
        <w:rPr>
          <w:i/>
          <w:iCs/>
          <w:sz w:val="28"/>
          <w:szCs w:val="28"/>
        </w:rPr>
        <w:t>.), в том числе:</w:t>
      </w:r>
    </w:p>
    <w:p w14:paraId="7A025CB7" w14:textId="320D2E85" w:rsidR="003A0FDB" w:rsidRPr="003A0FDB" w:rsidRDefault="003A0FDB" w:rsidP="00CA3070">
      <w:pPr>
        <w:pStyle w:val="Default"/>
        <w:ind w:firstLine="709"/>
        <w:jc w:val="both"/>
        <w:rPr>
          <w:iCs/>
          <w:sz w:val="28"/>
          <w:szCs w:val="28"/>
        </w:rPr>
      </w:pPr>
      <w:r w:rsidRPr="003A0FDB">
        <w:rPr>
          <w:iCs/>
          <w:sz w:val="28"/>
          <w:szCs w:val="28"/>
          <w:u w:val="single"/>
        </w:rPr>
        <w:t>- увеличение республиканского бюджета</w:t>
      </w:r>
      <w:r w:rsidRPr="003A0FDB">
        <w:rPr>
          <w:iCs/>
          <w:sz w:val="28"/>
          <w:szCs w:val="28"/>
        </w:rPr>
        <w:t xml:space="preserve"> на 19 845,5 тыс. руб.</w:t>
      </w:r>
      <w:r w:rsidR="00CA3070">
        <w:rPr>
          <w:iCs/>
          <w:sz w:val="28"/>
          <w:szCs w:val="28"/>
        </w:rPr>
        <w:t xml:space="preserve"> Изначально лимит</w:t>
      </w:r>
      <w:r w:rsidR="00735B6A">
        <w:rPr>
          <w:iCs/>
          <w:sz w:val="28"/>
          <w:szCs w:val="28"/>
        </w:rPr>
        <w:t xml:space="preserve"> бюджетных </w:t>
      </w:r>
      <w:r w:rsidR="00CA3070">
        <w:rPr>
          <w:iCs/>
          <w:sz w:val="28"/>
          <w:szCs w:val="28"/>
        </w:rPr>
        <w:t>обязательств</w:t>
      </w:r>
      <w:r w:rsidR="00735B6A">
        <w:rPr>
          <w:iCs/>
          <w:sz w:val="28"/>
          <w:szCs w:val="28"/>
        </w:rPr>
        <w:t xml:space="preserve"> на 2025 год на фонд оплаты труда </w:t>
      </w:r>
      <w:r w:rsidR="00D03166">
        <w:rPr>
          <w:iCs/>
          <w:sz w:val="28"/>
          <w:szCs w:val="28"/>
        </w:rPr>
        <w:t xml:space="preserve">ГКУ «Центр занятости населения Республики Тыва» </w:t>
      </w:r>
      <w:r w:rsidR="00735B6A">
        <w:rPr>
          <w:iCs/>
          <w:sz w:val="28"/>
          <w:szCs w:val="28"/>
        </w:rPr>
        <w:t>был</w:t>
      </w:r>
      <w:r w:rsidR="00CA3070">
        <w:rPr>
          <w:iCs/>
          <w:sz w:val="28"/>
          <w:szCs w:val="28"/>
        </w:rPr>
        <w:t xml:space="preserve"> доведен на 10,5 месяцев, остаток лимита был доведен к концу 2025 года, что повлекло за собой увеличение финансовых средств из республиканского бюджета.</w:t>
      </w:r>
    </w:p>
    <w:p w14:paraId="21E30A1F" w14:textId="148ABA87" w:rsidR="003A0FDB" w:rsidRPr="003A0FDB" w:rsidRDefault="003A0FDB" w:rsidP="003A0FDB">
      <w:pPr>
        <w:pStyle w:val="Default"/>
        <w:ind w:firstLine="709"/>
        <w:jc w:val="both"/>
        <w:rPr>
          <w:iCs/>
          <w:sz w:val="28"/>
          <w:szCs w:val="28"/>
        </w:rPr>
      </w:pPr>
      <w:r w:rsidRPr="003A0FDB">
        <w:rPr>
          <w:iCs/>
          <w:sz w:val="28"/>
          <w:szCs w:val="28"/>
          <w:u w:val="single"/>
        </w:rPr>
        <w:t>- увеличение федерального бюджета</w:t>
      </w:r>
      <w:r w:rsidRPr="003A0FDB">
        <w:rPr>
          <w:iCs/>
          <w:sz w:val="28"/>
          <w:szCs w:val="28"/>
        </w:rPr>
        <w:t xml:space="preserve"> на 25 421,3 тыс. руб. </w:t>
      </w:r>
      <w:r w:rsidR="00D03166">
        <w:rPr>
          <w:iCs/>
          <w:sz w:val="28"/>
          <w:szCs w:val="28"/>
        </w:rPr>
        <w:t>Рост</w:t>
      </w:r>
      <w:r w:rsidRPr="003A0FDB">
        <w:rPr>
          <w:iCs/>
          <w:sz w:val="28"/>
          <w:szCs w:val="28"/>
        </w:rPr>
        <w:t xml:space="preserve"> связан с увеличением </w:t>
      </w:r>
      <w:r w:rsidR="00D03166">
        <w:rPr>
          <w:iCs/>
          <w:sz w:val="28"/>
          <w:szCs w:val="28"/>
        </w:rPr>
        <w:t xml:space="preserve">размера </w:t>
      </w:r>
      <w:r w:rsidRPr="003A0FDB">
        <w:rPr>
          <w:iCs/>
          <w:sz w:val="28"/>
          <w:szCs w:val="28"/>
        </w:rPr>
        <w:t xml:space="preserve">субвенции на осуществление </w:t>
      </w:r>
      <w:r w:rsidR="00CA3070">
        <w:rPr>
          <w:iCs/>
          <w:sz w:val="28"/>
          <w:szCs w:val="28"/>
        </w:rPr>
        <w:t xml:space="preserve">социальных </w:t>
      </w:r>
      <w:r w:rsidRPr="003A0FDB">
        <w:rPr>
          <w:iCs/>
          <w:sz w:val="28"/>
          <w:szCs w:val="28"/>
        </w:rPr>
        <w:t xml:space="preserve">выплат </w:t>
      </w:r>
      <w:r w:rsidR="00CA3070">
        <w:rPr>
          <w:iCs/>
          <w:sz w:val="28"/>
          <w:szCs w:val="28"/>
        </w:rPr>
        <w:t xml:space="preserve">гражданам, признанным в установленном порядке безработными. </w:t>
      </w:r>
      <w:r w:rsidR="00C22F4E">
        <w:rPr>
          <w:iCs/>
          <w:sz w:val="28"/>
          <w:szCs w:val="28"/>
        </w:rPr>
        <w:t xml:space="preserve">Общее количество безработных граждан, состоящих на учете в органах службы занятости населения, Республики Тыва не </w:t>
      </w:r>
      <w:r w:rsidR="00EE6FE9">
        <w:rPr>
          <w:iCs/>
          <w:sz w:val="28"/>
          <w:szCs w:val="28"/>
        </w:rPr>
        <w:t>возросло</w:t>
      </w:r>
      <w:r w:rsidR="00C22F4E">
        <w:rPr>
          <w:iCs/>
          <w:sz w:val="28"/>
          <w:szCs w:val="28"/>
        </w:rPr>
        <w:t>, однако, увеличилось количество безработных граждан, получающих максимальный размер пособия по безработице.</w:t>
      </w:r>
    </w:p>
    <w:p w14:paraId="040010B2" w14:textId="30C91C9A" w:rsidR="004E367F" w:rsidRDefault="00AD6CF1" w:rsidP="004E367F">
      <w:pPr>
        <w:pStyle w:val="Default"/>
        <w:ind w:firstLine="709"/>
        <w:jc w:val="both"/>
        <w:rPr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</w:t>
      </w:r>
      <w:proofErr w:type="gramEnd"/>
      <w:r>
        <w:rPr>
          <w:sz w:val="28"/>
          <w:szCs w:val="28"/>
        </w:rPr>
        <w:t xml:space="preserve"> 2026 году – 542 185,0 тыс. рублей </w:t>
      </w:r>
      <w:r>
        <w:rPr>
          <w:i/>
          <w:iCs/>
          <w:sz w:val="28"/>
          <w:szCs w:val="28"/>
        </w:rPr>
        <w:t>(увеличение на 96 484,2 тыс. руб</w:t>
      </w:r>
      <w:r w:rsidR="004E367F">
        <w:rPr>
          <w:i/>
          <w:iCs/>
          <w:sz w:val="28"/>
          <w:szCs w:val="28"/>
        </w:rPr>
        <w:t>.), в том числе:</w:t>
      </w:r>
    </w:p>
    <w:p w14:paraId="118D317E" w14:textId="34839B1F" w:rsidR="004E367F" w:rsidRDefault="004E367F" w:rsidP="000930F2">
      <w:pPr>
        <w:pStyle w:val="Default"/>
        <w:ind w:firstLine="709"/>
        <w:jc w:val="both"/>
        <w:rPr>
          <w:iCs/>
          <w:sz w:val="28"/>
          <w:szCs w:val="28"/>
        </w:rPr>
      </w:pPr>
      <w:r w:rsidRPr="003A0FDB">
        <w:rPr>
          <w:iCs/>
          <w:sz w:val="28"/>
          <w:szCs w:val="28"/>
          <w:u w:val="single"/>
        </w:rPr>
        <w:t>- увеличение республиканского бюджета</w:t>
      </w:r>
      <w:r w:rsidRPr="003A0FDB">
        <w:rPr>
          <w:iCs/>
          <w:sz w:val="28"/>
          <w:szCs w:val="28"/>
        </w:rPr>
        <w:t xml:space="preserve"> на </w:t>
      </w:r>
      <w:r w:rsidR="00200350">
        <w:rPr>
          <w:iCs/>
          <w:sz w:val="28"/>
          <w:szCs w:val="28"/>
        </w:rPr>
        <w:t>21 076,7</w:t>
      </w:r>
      <w:r w:rsidRPr="003A0FDB">
        <w:rPr>
          <w:iCs/>
          <w:sz w:val="28"/>
          <w:szCs w:val="28"/>
        </w:rPr>
        <w:t xml:space="preserve"> тыс. руб.  </w:t>
      </w:r>
      <w:r w:rsidR="000930F2">
        <w:rPr>
          <w:iCs/>
          <w:sz w:val="28"/>
          <w:szCs w:val="28"/>
        </w:rPr>
        <w:t xml:space="preserve">Данное увеличение связано с </w:t>
      </w:r>
      <w:r w:rsidR="00EE6FE9">
        <w:rPr>
          <w:iCs/>
          <w:sz w:val="28"/>
          <w:szCs w:val="28"/>
        </w:rPr>
        <w:t>ростом</w:t>
      </w:r>
      <w:r w:rsidR="000930F2">
        <w:rPr>
          <w:iCs/>
          <w:sz w:val="28"/>
          <w:szCs w:val="28"/>
        </w:rPr>
        <w:t xml:space="preserve"> в 2026 году</w:t>
      </w:r>
      <w:r w:rsidR="000930F2">
        <w:rPr>
          <w:iCs/>
          <w:sz w:val="28"/>
          <w:szCs w:val="28"/>
        </w:rPr>
        <w:t xml:space="preserve"> МРОТ, </w:t>
      </w:r>
      <w:r w:rsidR="000930F2">
        <w:rPr>
          <w:iCs/>
          <w:sz w:val="28"/>
          <w:szCs w:val="28"/>
        </w:rPr>
        <w:t xml:space="preserve">с </w:t>
      </w:r>
      <w:r w:rsidR="00EE6FE9">
        <w:rPr>
          <w:iCs/>
          <w:sz w:val="28"/>
          <w:szCs w:val="28"/>
        </w:rPr>
        <w:t>ростом</w:t>
      </w:r>
      <w:r w:rsidR="000930F2">
        <w:rPr>
          <w:iCs/>
          <w:sz w:val="28"/>
          <w:szCs w:val="28"/>
        </w:rPr>
        <w:t xml:space="preserve"> цен на коммунальные услуги, на содержание помещений центров, увеличение тарифов на сопров</w:t>
      </w:r>
      <w:r w:rsidR="000930F2">
        <w:rPr>
          <w:iCs/>
          <w:sz w:val="28"/>
          <w:szCs w:val="28"/>
        </w:rPr>
        <w:t>ождение программ, услуги связи.</w:t>
      </w:r>
    </w:p>
    <w:p w14:paraId="70B0646B" w14:textId="1364F3C2" w:rsidR="004E367F" w:rsidRPr="00C67BBA" w:rsidRDefault="004E367F" w:rsidP="004E367F">
      <w:pPr>
        <w:pStyle w:val="Default"/>
        <w:ind w:firstLine="709"/>
        <w:jc w:val="both"/>
        <w:rPr>
          <w:iCs/>
          <w:color w:val="FF0000"/>
          <w:sz w:val="28"/>
          <w:szCs w:val="28"/>
        </w:rPr>
      </w:pPr>
      <w:r w:rsidRPr="00D03166">
        <w:rPr>
          <w:iCs/>
          <w:color w:val="auto"/>
          <w:sz w:val="28"/>
          <w:szCs w:val="28"/>
          <w:u w:val="single"/>
        </w:rPr>
        <w:t>- увеличение федерального бюджета</w:t>
      </w:r>
      <w:r w:rsidRPr="00D03166">
        <w:rPr>
          <w:iCs/>
          <w:color w:val="auto"/>
          <w:sz w:val="28"/>
          <w:szCs w:val="28"/>
        </w:rPr>
        <w:t xml:space="preserve"> на </w:t>
      </w:r>
      <w:r w:rsidR="00200350" w:rsidRPr="00D03166">
        <w:rPr>
          <w:iCs/>
          <w:color w:val="auto"/>
          <w:sz w:val="28"/>
          <w:szCs w:val="28"/>
        </w:rPr>
        <w:t>75 407,5</w:t>
      </w:r>
      <w:r w:rsidRPr="00D03166">
        <w:rPr>
          <w:iCs/>
          <w:color w:val="auto"/>
          <w:sz w:val="28"/>
          <w:szCs w:val="28"/>
        </w:rPr>
        <w:t xml:space="preserve"> тыс. руб. Данн</w:t>
      </w:r>
      <w:r w:rsidR="001E2AA9">
        <w:rPr>
          <w:iCs/>
          <w:color w:val="auto"/>
          <w:sz w:val="28"/>
          <w:szCs w:val="28"/>
        </w:rPr>
        <w:t>ый</w:t>
      </w:r>
      <w:r w:rsidRPr="00D03166">
        <w:rPr>
          <w:iCs/>
          <w:color w:val="auto"/>
          <w:sz w:val="28"/>
          <w:szCs w:val="28"/>
        </w:rPr>
        <w:t xml:space="preserve"> </w:t>
      </w:r>
      <w:r w:rsidR="00EE6FE9">
        <w:rPr>
          <w:iCs/>
          <w:color w:val="auto"/>
          <w:sz w:val="28"/>
          <w:szCs w:val="28"/>
        </w:rPr>
        <w:t xml:space="preserve">рост связан </w:t>
      </w:r>
      <w:r w:rsidRPr="00D03166">
        <w:rPr>
          <w:iCs/>
          <w:color w:val="auto"/>
          <w:sz w:val="28"/>
          <w:szCs w:val="28"/>
        </w:rPr>
        <w:t xml:space="preserve">с увеличением </w:t>
      </w:r>
      <w:r w:rsidR="00EE6FE9">
        <w:rPr>
          <w:iCs/>
          <w:color w:val="auto"/>
          <w:sz w:val="28"/>
          <w:szCs w:val="28"/>
        </w:rPr>
        <w:t xml:space="preserve">размера </w:t>
      </w:r>
      <w:r w:rsidRPr="00D03166">
        <w:rPr>
          <w:iCs/>
          <w:color w:val="auto"/>
          <w:sz w:val="28"/>
          <w:szCs w:val="28"/>
        </w:rPr>
        <w:t>субвенции на осуществление выплат безработным гражданам</w:t>
      </w:r>
      <w:r w:rsidR="00C07919" w:rsidRPr="00D03166">
        <w:rPr>
          <w:iCs/>
          <w:color w:val="auto"/>
          <w:sz w:val="28"/>
          <w:szCs w:val="28"/>
        </w:rPr>
        <w:t xml:space="preserve">, </w:t>
      </w:r>
      <w:r w:rsidR="00D03166">
        <w:rPr>
          <w:iCs/>
          <w:color w:val="auto"/>
          <w:sz w:val="28"/>
          <w:szCs w:val="28"/>
        </w:rPr>
        <w:t>на которое повлияло</w:t>
      </w:r>
      <w:r w:rsidR="00C07919" w:rsidRPr="00D03166">
        <w:rPr>
          <w:iCs/>
          <w:color w:val="auto"/>
          <w:sz w:val="28"/>
          <w:szCs w:val="28"/>
        </w:rPr>
        <w:t xml:space="preserve"> </w:t>
      </w:r>
      <w:r w:rsidR="00D03166">
        <w:rPr>
          <w:iCs/>
          <w:color w:val="auto"/>
          <w:sz w:val="28"/>
          <w:szCs w:val="28"/>
        </w:rPr>
        <w:t>увеличение</w:t>
      </w:r>
      <w:r w:rsidR="00C07919" w:rsidRPr="00D03166">
        <w:rPr>
          <w:iCs/>
          <w:color w:val="auto"/>
          <w:sz w:val="28"/>
          <w:szCs w:val="28"/>
        </w:rPr>
        <w:t xml:space="preserve"> </w:t>
      </w:r>
      <w:r w:rsidR="00D03166" w:rsidRPr="00D03166">
        <w:rPr>
          <w:iCs/>
          <w:color w:val="auto"/>
          <w:sz w:val="28"/>
          <w:szCs w:val="28"/>
        </w:rPr>
        <w:t>величины пособия по безработице с 1 февраля 2026 года в соответствии с постановлением Правительства Российской Федерации от 23 января 2026 года № 30 «Об утверждении коэффициента индексации выплат, пособий и компенсаций в 2026 году».</w:t>
      </w:r>
    </w:p>
    <w:p w14:paraId="2E5B148A" w14:textId="26E08970" w:rsidR="004E367F" w:rsidRDefault="00AD6CF1" w:rsidP="004E367F">
      <w:pPr>
        <w:pStyle w:val="Default"/>
        <w:ind w:firstLine="709"/>
        <w:jc w:val="both"/>
        <w:rPr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2027 году – 527 731,7 тыс. рублей </w:t>
      </w:r>
      <w:r>
        <w:rPr>
          <w:i/>
          <w:iCs/>
          <w:sz w:val="28"/>
          <w:szCs w:val="28"/>
        </w:rPr>
        <w:t>(увеличение на 77 119,9 тыс. руб.)</w:t>
      </w:r>
      <w:r w:rsidR="004E367F">
        <w:rPr>
          <w:i/>
          <w:iCs/>
          <w:sz w:val="28"/>
          <w:szCs w:val="28"/>
        </w:rPr>
        <w:t>, в том числе:</w:t>
      </w:r>
    </w:p>
    <w:p w14:paraId="7A30BF94" w14:textId="5E5ACFAE" w:rsidR="001E2AA9" w:rsidRDefault="004E367F" w:rsidP="001E2AA9">
      <w:pPr>
        <w:pStyle w:val="Default"/>
        <w:ind w:firstLine="709"/>
        <w:jc w:val="both"/>
        <w:rPr>
          <w:iCs/>
          <w:sz w:val="28"/>
          <w:szCs w:val="28"/>
        </w:rPr>
      </w:pPr>
      <w:r w:rsidRPr="003A0FDB">
        <w:rPr>
          <w:iCs/>
          <w:sz w:val="28"/>
          <w:szCs w:val="28"/>
          <w:u w:val="single"/>
        </w:rPr>
        <w:t>- увеличение республиканского бюджета</w:t>
      </w:r>
      <w:r w:rsidRPr="003A0FDB">
        <w:rPr>
          <w:iCs/>
          <w:sz w:val="28"/>
          <w:szCs w:val="28"/>
        </w:rPr>
        <w:t xml:space="preserve"> на </w:t>
      </w:r>
      <w:r w:rsidR="001E2AA9">
        <w:rPr>
          <w:iCs/>
          <w:sz w:val="28"/>
          <w:szCs w:val="28"/>
        </w:rPr>
        <w:t>943,2</w:t>
      </w:r>
      <w:r w:rsidRPr="003A0FDB">
        <w:rPr>
          <w:iCs/>
          <w:sz w:val="28"/>
          <w:szCs w:val="28"/>
        </w:rPr>
        <w:t xml:space="preserve"> тыс. руб.  </w:t>
      </w:r>
      <w:r w:rsidR="001E2AA9">
        <w:rPr>
          <w:iCs/>
          <w:sz w:val="28"/>
          <w:szCs w:val="28"/>
        </w:rPr>
        <w:t>У</w:t>
      </w:r>
      <w:r w:rsidR="001E2AA9">
        <w:rPr>
          <w:iCs/>
          <w:sz w:val="28"/>
          <w:szCs w:val="28"/>
        </w:rPr>
        <w:t>величение связано с</w:t>
      </w:r>
      <w:r w:rsidR="001E2AA9">
        <w:rPr>
          <w:iCs/>
          <w:sz w:val="28"/>
          <w:szCs w:val="28"/>
        </w:rPr>
        <w:t xml:space="preserve"> ежегодным</w:t>
      </w:r>
      <w:r w:rsidR="001E2AA9">
        <w:rPr>
          <w:iCs/>
          <w:sz w:val="28"/>
          <w:szCs w:val="28"/>
        </w:rPr>
        <w:t xml:space="preserve"> ростом МРОТ, с ростом цен на коммунальные услуги, на содержание помещений центров, увеличение тарифов на сопровождение программ, услуги связи.</w:t>
      </w:r>
    </w:p>
    <w:p w14:paraId="07B7252D" w14:textId="708A06F5" w:rsidR="001E2AA9" w:rsidRPr="00C67BBA" w:rsidRDefault="004E367F" w:rsidP="001E2AA9">
      <w:pPr>
        <w:pStyle w:val="Default"/>
        <w:ind w:firstLine="709"/>
        <w:jc w:val="both"/>
        <w:rPr>
          <w:iCs/>
          <w:color w:val="FF0000"/>
          <w:sz w:val="28"/>
          <w:szCs w:val="28"/>
        </w:rPr>
      </w:pPr>
      <w:r w:rsidRPr="003A0FDB">
        <w:rPr>
          <w:iCs/>
          <w:sz w:val="28"/>
          <w:szCs w:val="28"/>
          <w:u w:val="single"/>
        </w:rPr>
        <w:t>- увеличение федерального бюджета</w:t>
      </w:r>
      <w:r w:rsidRPr="003A0FDB">
        <w:rPr>
          <w:iCs/>
          <w:sz w:val="28"/>
          <w:szCs w:val="28"/>
        </w:rPr>
        <w:t xml:space="preserve"> на </w:t>
      </w:r>
      <w:r w:rsidR="001E2AA9">
        <w:rPr>
          <w:iCs/>
          <w:sz w:val="28"/>
          <w:szCs w:val="28"/>
        </w:rPr>
        <w:t>76 176,7</w:t>
      </w:r>
      <w:r w:rsidRPr="003A0FDB">
        <w:rPr>
          <w:iCs/>
          <w:sz w:val="28"/>
          <w:szCs w:val="28"/>
        </w:rPr>
        <w:t xml:space="preserve"> тыс. руб. </w:t>
      </w:r>
      <w:r w:rsidR="001E2AA9">
        <w:rPr>
          <w:iCs/>
          <w:color w:val="auto"/>
          <w:sz w:val="28"/>
          <w:szCs w:val="28"/>
        </w:rPr>
        <w:t>Данный</w:t>
      </w:r>
      <w:r w:rsidR="001E2AA9" w:rsidRPr="00D03166">
        <w:rPr>
          <w:iCs/>
          <w:color w:val="auto"/>
          <w:sz w:val="28"/>
          <w:szCs w:val="28"/>
        </w:rPr>
        <w:t xml:space="preserve"> </w:t>
      </w:r>
      <w:r w:rsidR="001E2AA9">
        <w:rPr>
          <w:iCs/>
          <w:color w:val="auto"/>
          <w:sz w:val="28"/>
          <w:szCs w:val="28"/>
        </w:rPr>
        <w:t>рост связан</w:t>
      </w:r>
      <w:r w:rsidR="001E2AA9">
        <w:rPr>
          <w:iCs/>
          <w:color w:val="auto"/>
          <w:sz w:val="28"/>
          <w:szCs w:val="28"/>
        </w:rPr>
        <w:t xml:space="preserve"> с ежегодным</w:t>
      </w:r>
      <w:r w:rsidR="001E2AA9" w:rsidRPr="00D03166">
        <w:rPr>
          <w:iCs/>
          <w:color w:val="auto"/>
          <w:sz w:val="28"/>
          <w:szCs w:val="28"/>
        </w:rPr>
        <w:t xml:space="preserve"> увеличением </w:t>
      </w:r>
      <w:r w:rsidR="001E2AA9">
        <w:rPr>
          <w:iCs/>
          <w:color w:val="auto"/>
          <w:sz w:val="28"/>
          <w:szCs w:val="28"/>
        </w:rPr>
        <w:t xml:space="preserve">размера </w:t>
      </w:r>
      <w:r w:rsidR="001E2AA9" w:rsidRPr="00D03166">
        <w:rPr>
          <w:iCs/>
          <w:color w:val="auto"/>
          <w:sz w:val="28"/>
          <w:szCs w:val="28"/>
        </w:rPr>
        <w:t xml:space="preserve">субвенции на осуществление выплат безработным гражданам, </w:t>
      </w:r>
      <w:r w:rsidR="001E2AA9">
        <w:rPr>
          <w:iCs/>
          <w:color w:val="auto"/>
          <w:sz w:val="28"/>
          <w:szCs w:val="28"/>
        </w:rPr>
        <w:t xml:space="preserve">на которое </w:t>
      </w:r>
      <w:r w:rsidR="00D6417C">
        <w:rPr>
          <w:iCs/>
          <w:color w:val="auto"/>
          <w:sz w:val="28"/>
          <w:szCs w:val="28"/>
        </w:rPr>
        <w:t>влияет коэффициент индексации выплат, пособий и компенсаций.</w:t>
      </w:r>
    </w:p>
    <w:p w14:paraId="10CD0CA4" w14:textId="77777777" w:rsidR="00D6417C" w:rsidRPr="00C67BBA" w:rsidRDefault="00AD6CF1" w:rsidP="00D6417C">
      <w:pPr>
        <w:pStyle w:val="Default"/>
        <w:ind w:firstLine="709"/>
        <w:jc w:val="both"/>
        <w:rPr>
          <w:iCs/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2028 году – 534 608,9 тыс. рублей </w:t>
      </w:r>
      <w:r>
        <w:rPr>
          <w:i/>
          <w:iCs/>
          <w:sz w:val="28"/>
          <w:szCs w:val="28"/>
        </w:rPr>
        <w:t>(увеличение на 68 794,9 тыс. руб</w:t>
      </w:r>
      <w:r w:rsidR="004E367F">
        <w:rPr>
          <w:i/>
          <w:iCs/>
          <w:sz w:val="28"/>
          <w:szCs w:val="28"/>
        </w:rPr>
        <w:t>.</w:t>
      </w:r>
      <w:r w:rsidR="00D6417C">
        <w:rPr>
          <w:i/>
          <w:iCs/>
          <w:sz w:val="28"/>
          <w:szCs w:val="28"/>
        </w:rPr>
        <w:t xml:space="preserve"> из федерального бюджета). </w:t>
      </w:r>
      <w:r w:rsidR="00D6417C">
        <w:rPr>
          <w:iCs/>
          <w:color w:val="auto"/>
          <w:sz w:val="28"/>
          <w:szCs w:val="28"/>
        </w:rPr>
        <w:t>Данный</w:t>
      </w:r>
      <w:r w:rsidR="00D6417C" w:rsidRPr="00D03166">
        <w:rPr>
          <w:iCs/>
          <w:color w:val="auto"/>
          <w:sz w:val="28"/>
          <w:szCs w:val="28"/>
        </w:rPr>
        <w:t xml:space="preserve"> </w:t>
      </w:r>
      <w:r w:rsidR="00D6417C">
        <w:rPr>
          <w:iCs/>
          <w:color w:val="auto"/>
          <w:sz w:val="28"/>
          <w:szCs w:val="28"/>
        </w:rPr>
        <w:t>рост связан с ежегодным</w:t>
      </w:r>
      <w:r w:rsidR="00D6417C" w:rsidRPr="00D03166">
        <w:rPr>
          <w:iCs/>
          <w:color w:val="auto"/>
          <w:sz w:val="28"/>
          <w:szCs w:val="28"/>
        </w:rPr>
        <w:t xml:space="preserve"> увеличением </w:t>
      </w:r>
      <w:r w:rsidR="00D6417C">
        <w:rPr>
          <w:iCs/>
          <w:color w:val="auto"/>
          <w:sz w:val="28"/>
          <w:szCs w:val="28"/>
        </w:rPr>
        <w:t xml:space="preserve">размера </w:t>
      </w:r>
      <w:r w:rsidR="00D6417C" w:rsidRPr="00D03166">
        <w:rPr>
          <w:iCs/>
          <w:color w:val="auto"/>
          <w:sz w:val="28"/>
          <w:szCs w:val="28"/>
        </w:rPr>
        <w:t xml:space="preserve">субвенции на осуществление выплат безработным гражданам, </w:t>
      </w:r>
      <w:r w:rsidR="00D6417C">
        <w:rPr>
          <w:iCs/>
          <w:color w:val="auto"/>
          <w:sz w:val="28"/>
          <w:szCs w:val="28"/>
        </w:rPr>
        <w:t>на которое влияет коэффициент индексации выплат, пособий и компенсаций.</w:t>
      </w:r>
    </w:p>
    <w:p w14:paraId="24279F1D" w14:textId="417A6DA4" w:rsidR="00AD6CF1" w:rsidRDefault="00AD6CF1" w:rsidP="00D6417C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2029 году – 477 226,1 тыс. рублей </w:t>
      </w:r>
      <w:r>
        <w:rPr>
          <w:i/>
          <w:iCs/>
          <w:sz w:val="28"/>
          <w:szCs w:val="28"/>
        </w:rPr>
        <w:t xml:space="preserve">(без изменений); </w:t>
      </w:r>
    </w:p>
    <w:p w14:paraId="4D5101CB" w14:textId="3720F485" w:rsidR="00AD6CF1" w:rsidRPr="00EE7A79" w:rsidRDefault="00AD6CF1" w:rsidP="00D6417C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bookmarkStart w:id="0" w:name="_GoBack"/>
      <w:r w:rsidRPr="00EE7A79">
        <w:rPr>
          <w:color w:val="auto"/>
          <w:sz w:val="28"/>
          <w:szCs w:val="28"/>
        </w:rPr>
        <w:t xml:space="preserve">2030 году – 489 060,4 тыс. рублей </w:t>
      </w:r>
      <w:r w:rsidRPr="00EE7A79">
        <w:rPr>
          <w:i/>
          <w:iCs/>
          <w:color w:val="auto"/>
          <w:sz w:val="28"/>
          <w:szCs w:val="28"/>
        </w:rPr>
        <w:t>(без изменений)</w:t>
      </w:r>
      <w:r w:rsidR="00D6417C" w:rsidRPr="00EE7A79">
        <w:rPr>
          <w:color w:val="auto"/>
          <w:sz w:val="28"/>
          <w:szCs w:val="28"/>
        </w:rPr>
        <w:t>.</w:t>
      </w:r>
    </w:p>
    <w:p w14:paraId="7FA58510" w14:textId="32AFC109" w:rsidR="00AD5DC2" w:rsidRPr="00EE7A79" w:rsidRDefault="00DC1C9B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E7A79">
        <w:rPr>
          <w:spacing w:val="2"/>
          <w:sz w:val="28"/>
          <w:szCs w:val="28"/>
        </w:rPr>
        <w:t xml:space="preserve">2. </w:t>
      </w:r>
      <w:r w:rsidR="00AD5DC2" w:rsidRPr="00EE7A79">
        <w:rPr>
          <w:sz w:val="28"/>
          <w:szCs w:val="28"/>
        </w:rPr>
        <w:t>Корректировка целевых показателей го</w:t>
      </w:r>
      <w:r w:rsidR="00AD5DC2" w:rsidRPr="00EE7A79">
        <w:rPr>
          <w:spacing w:val="2"/>
          <w:sz w:val="28"/>
          <w:szCs w:val="28"/>
        </w:rPr>
        <w:t xml:space="preserve">сударственной программы на </w:t>
      </w:r>
      <w:r w:rsidR="002D64C1" w:rsidRPr="00EE7A79">
        <w:rPr>
          <w:spacing w:val="2"/>
          <w:sz w:val="28"/>
          <w:szCs w:val="28"/>
        </w:rPr>
        <w:t>2026</w:t>
      </w:r>
      <w:r w:rsidR="00AD5DC2" w:rsidRPr="00EE7A79">
        <w:rPr>
          <w:spacing w:val="2"/>
          <w:sz w:val="28"/>
          <w:szCs w:val="28"/>
        </w:rPr>
        <w:t xml:space="preserve"> год в соответствии с доведенными финансовыми средс</w:t>
      </w:r>
      <w:r w:rsidR="00EE7A79" w:rsidRPr="00EE7A79">
        <w:rPr>
          <w:spacing w:val="2"/>
          <w:sz w:val="28"/>
          <w:szCs w:val="28"/>
        </w:rPr>
        <w:t>твами на реализацию мероприятий (приложение № 1 к пояснительной записке).</w:t>
      </w:r>
    </w:p>
    <w:p w14:paraId="6793111A" w14:textId="15C09730" w:rsidR="002D65A6" w:rsidRPr="00EE7A79" w:rsidRDefault="002D64C1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E7A79">
        <w:rPr>
          <w:spacing w:val="2"/>
          <w:sz w:val="28"/>
          <w:szCs w:val="28"/>
        </w:rPr>
        <w:t>3</w:t>
      </w:r>
      <w:r w:rsidR="00E9274E" w:rsidRPr="00EE7A79">
        <w:rPr>
          <w:spacing w:val="2"/>
          <w:sz w:val="28"/>
          <w:szCs w:val="28"/>
        </w:rPr>
        <w:t>.</w:t>
      </w:r>
      <w:r w:rsidR="002D65A6" w:rsidRPr="00EE7A79">
        <w:rPr>
          <w:spacing w:val="2"/>
          <w:sz w:val="28"/>
          <w:szCs w:val="28"/>
        </w:rPr>
        <w:t xml:space="preserve"> </w:t>
      </w:r>
      <w:r w:rsidRPr="00EE7A79">
        <w:rPr>
          <w:spacing w:val="2"/>
          <w:sz w:val="28"/>
          <w:szCs w:val="28"/>
        </w:rPr>
        <w:t>Внесение изменений в</w:t>
      </w:r>
      <w:r w:rsidR="002D65A6" w:rsidRPr="00EE7A79">
        <w:rPr>
          <w:spacing w:val="2"/>
          <w:sz w:val="28"/>
          <w:szCs w:val="28"/>
        </w:rPr>
        <w:t xml:space="preserve"> прокси-показател</w:t>
      </w:r>
      <w:r w:rsidRPr="00EE7A79">
        <w:rPr>
          <w:spacing w:val="2"/>
          <w:sz w:val="28"/>
          <w:szCs w:val="28"/>
        </w:rPr>
        <w:t>ь</w:t>
      </w:r>
      <w:r w:rsidR="002D65A6" w:rsidRPr="00EE7A79">
        <w:rPr>
          <w:spacing w:val="2"/>
          <w:sz w:val="28"/>
          <w:szCs w:val="28"/>
        </w:rPr>
        <w:t xml:space="preserve"> (индикатора) Программы в соответствии с приложением № 2 к Программе.</w:t>
      </w:r>
    </w:p>
    <w:p w14:paraId="04441EE6" w14:textId="459E6293" w:rsidR="002D65A6" w:rsidRPr="00EE7A79" w:rsidRDefault="002D64C1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E7A79">
        <w:rPr>
          <w:bCs/>
          <w:spacing w:val="2"/>
          <w:sz w:val="28"/>
          <w:szCs w:val="28"/>
        </w:rPr>
        <w:t>4</w:t>
      </w:r>
      <w:r w:rsidR="002D65A6" w:rsidRPr="00EE7A79">
        <w:rPr>
          <w:bCs/>
          <w:spacing w:val="2"/>
          <w:sz w:val="28"/>
          <w:szCs w:val="28"/>
        </w:rPr>
        <w:t xml:space="preserve">. </w:t>
      </w:r>
      <w:r w:rsidR="002D65A6" w:rsidRPr="00EE7A79">
        <w:rPr>
          <w:spacing w:val="2"/>
          <w:sz w:val="28"/>
          <w:szCs w:val="28"/>
        </w:rPr>
        <w:t>Внесение изменений в помесячный план</w:t>
      </w:r>
      <w:r w:rsidR="002D65A6" w:rsidRPr="00EE7A79">
        <w:rPr>
          <w:sz w:val="28"/>
          <w:szCs w:val="28"/>
        </w:rPr>
        <w:t xml:space="preserve"> достижения показателей Программы на 202</w:t>
      </w:r>
      <w:r w:rsidR="00AF3005" w:rsidRPr="00EE7A79">
        <w:rPr>
          <w:sz w:val="28"/>
          <w:szCs w:val="28"/>
        </w:rPr>
        <w:t>6</w:t>
      </w:r>
      <w:r w:rsidR="002D65A6" w:rsidRPr="00EE7A79">
        <w:rPr>
          <w:sz w:val="28"/>
          <w:szCs w:val="28"/>
        </w:rPr>
        <w:t xml:space="preserve"> год.</w:t>
      </w:r>
    </w:p>
    <w:p w14:paraId="7A07AA94" w14:textId="009F0134" w:rsidR="00DD7EC4" w:rsidRPr="00407AD1" w:rsidRDefault="00DD7EC4" w:rsidP="00AD6CF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Cs w:val="21"/>
        </w:rPr>
      </w:pPr>
      <w:r w:rsidRPr="00EE7A79">
        <w:rPr>
          <w:rFonts w:ascii="Times New Roman" w:hAnsi="Times New Roman" w:cs="Times New Roman"/>
          <w:b/>
          <w:spacing w:val="2"/>
          <w:sz w:val="28"/>
          <w:szCs w:val="28"/>
        </w:rPr>
        <w:t xml:space="preserve">Социально-экономический </w:t>
      </w:r>
      <w:bookmarkEnd w:id="0"/>
      <w:r w:rsidRPr="00DD7EC4">
        <w:rPr>
          <w:rFonts w:ascii="Times New Roman" w:hAnsi="Times New Roman" w:cs="Times New Roman"/>
          <w:b/>
          <w:spacing w:val="2"/>
          <w:sz w:val="28"/>
          <w:szCs w:val="28"/>
        </w:rPr>
        <w:t>эффект</w:t>
      </w:r>
      <w:r w:rsidRPr="00FA3333">
        <w:rPr>
          <w:rFonts w:ascii="Times New Roman" w:hAnsi="Times New Roman" w:cs="Times New Roman"/>
          <w:b/>
          <w:spacing w:val="2"/>
          <w:sz w:val="28"/>
          <w:szCs w:val="28"/>
        </w:rPr>
        <w:t>:</w:t>
      </w:r>
      <w:r w:rsidRPr="00FA3333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="00407AD1" w:rsidRPr="00FA3333">
        <w:rPr>
          <w:rFonts w:ascii="Times New Roman" w:hAnsi="Times New Roman" w:cs="Times New Roman"/>
          <w:sz w:val="28"/>
        </w:rPr>
        <w:t>обеспечение государственных гарантий в области содействия занятости населения; реализация мер, направленных на снижение напряженности на рынке труда</w:t>
      </w:r>
      <w:r w:rsidR="00407AD1">
        <w:rPr>
          <w:rFonts w:ascii="Times New Roman" w:hAnsi="Times New Roman" w:cs="Times New Roman"/>
          <w:sz w:val="28"/>
        </w:rPr>
        <w:t>.</w:t>
      </w:r>
    </w:p>
    <w:p w14:paraId="1BE7A91E" w14:textId="57F67EA7" w:rsidR="009B2050" w:rsidRPr="00E53674" w:rsidRDefault="009B2050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53674">
        <w:rPr>
          <w:b/>
          <w:spacing w:val="2"/>
          <w:sz w:val="28"/>
          <w:szCs w:val="28"/>
        </w:rPr>
        <w:t>Оценка регулирующего воздействия:</w:t>
      </w:r>
      <w:r w:rsidRPr="00E53674">
        <w:rPr>
          <w:spacing w:val="2"/>
          <w:sz w:val="28"/>
          <w:szCs w:val="28"/>
        </w:rPr>
        <w:t xml:space="preserve"> не требуется проведения процедуры оценки регулирующего воздействия.</w:t>
      </w:r>
    </w:p>
    <w:p w14:paraId="260C85C0" w14:textId="77777777" w:rsidR="00DD7EC4" w:rsidRDefault="009B2050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rFonts w:eastAsia="Calibri"/>
          <w:sz w:val="28"/>
          <w:szCs w:val="28"/>
        </w:rPr>
      </w:pPr>
      <w:r w:rsidRPr="00324ECA">
        <w:rPr>
          <w:b/>
          <w:spacing w:val="2"/>
          <w:sz w:val="28"/>
          <w:szCs w:val="28"/>
        </w:rPr>
        <w:t>Финансово-экономическое обоснование</w:t>
      </w:r>
      <w:r w:rsidRPr="00F033D4">
        <w:rPr>
          <w:b/>
          <w:spacing w:val="2"/>
          <w:sz w:val="28"/>
          <w:szCs w:val="28"/>
        </w:rPr>
        <w:t>:</w:t>
      </w:r>
      <w:r w:rsidRPr="00DD7EC4">
        <w:rPr>
          <w:color w:val="FF0000"/>
          <w:spacing w:val="2"/>
          <w:sz w:val="28"/>
          <w:szCs w:val="28"/>
        </w:rPr>
        <w:t xml:space="preserve"> </w:t>
      </w:r>
      <w:r w:rsidR="00DD7EC4" w:rsidRPr="00B766A7">
        <w:rPr>
          <w:rFonts w:eastAsia="Calibri"/>
          <w:sz w:val="28"/>
          <w:szCs w:val="28"/>
        </w:rPr>
        <w:t>принятие проекта не потребует дополнительного расходования средств республиканского бюджета Республики Тыва.</w:t>
      </w:r>
    </w:p>
    <w:p w14:paraId="2B56A21C" w14:textId="5516C4D6" w:rsidR="00511B43" w:rsidRPr="00E53674" w:rsidRDefault="00511B43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53674">
        <w:rPr>
          <w:b/>
          <w:spacing w:val="2"/>
          <w:sz w:val="28"/>
          <w:szCs w:val="28"/>
        </w:rPr>
        <w:lastRenderedPageBreak/>
        <w:t xml:space="preserve">Перечень нормативно-правовых актов, подлежащих изменению в случае принятия проекта: </w:t>
      </w:r>
      <w:r w:rsidR="0057713D">
        <w:rPr>
          <w:spacing w:val="2"/>
          <w:sz w:val="28"/>
          <w:szCs w:val="28"/>
        </w:rPr>
        <w:t>принятие проекта</w:t>
      </w:r>
      <w:r w:rsidRPr="00E53674">
        <w:rPr>
          <w:spacing w:val="2"/>
          <w:sz w:val="28"/>
          <w:szCs w:val="28"/>
        </w:rPr>
        <w:t xml:space="preserve"> не потребует принятия, признания утратившим силу, приостановления или принятия иных нормативных правовых актов Республики Тыва.</w:t>
      </w:r>
    </w:p>
    <w:p w14:paraId="3D2A70CA" w14:textId="5FB5DB62" w:rsidR="006445BD" w:rsidRDefault="00511B43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E53674">
        <w:rPr>
          <w:b/>
          <w:spacing w:val="2"/>
          <w:sz w:val="28"/>
          <w:szCs w:val="28"/>
        </w:rPr>
        <w:t>Исполнитель:</w:t>
      </w:r>
      <w:r w:rsidR="00154DFC">
        <w:rPr>
          <w:spacing w:val="2"/>
          <w:sz w:val="28"/>
          <w:szCs w:val="28"/>
        </w:rPr>
        <w:t xml:space="preserve"> </w:t>
      </w:r>
      <w:proofErr w:type="spellStart"/>
      <w:r w:rsidR="00CF4EF5">
        <w:rPr>
          <w:spacing w:val="2"/>
          <w:sz w:val="28"/>
          <w:szCs w:val="28"/>
        </w:rPr>
        <w:t>Саая</w:t>
      </w:r>
      <w:proofErr w:type="spellEnd"/>
      <w:r w:rsidR="00CF4EF5">
        <w:rPr>
          <w:spacing w:val="2"/>
          <w:sz w:val="28"/>
          <w:szCs w:val="28"/>
        </w:rPr>
        <w:t xml:space="preserve"> А.У.</w:t>
      </w:r>
      <w:r w:rsidRPr="00E53674">
        <w:rPr>
          <w:spacing w:val="2"/>
          <w:sz w:val="28"/>
          <w:szCs w:val="28"/>
        </w:rPr>
        <w:t xml:space="preserve">, </w:t>
      </w:r>
      <w:r w:rsidR="00CF4EF5">
        <w:rPr>
          <w:spacing w:val="2"/>
          <w:sz w:val="28"/>
          <w:szCs w:val="28"/>
        </w:rPr>
        <w:t>консультант</w:t>
      </w:r>
      <w:r w:rsidRPr="00E53674">
        <w:rPr>
          <w:spacing w:val="2"/>
          <w:sz w:val="28"/>
          <w:szCs w:val="28"/>
        </w:rPr>
        <w:t xml:space="preserve"> отдела содействия занятости населения</w:t>
      </w:r>
      <w:r w:rsidR="00F1744D">
        <w:rPr>
          <w:spacing w:val="2"/>
          <w:sz w:val="28"/>
          <w:szCs w:val="28"/>
        </w:rPr>
        <w:t xml:space="preserve"> </w:t>
      </w:r>
      <w:r w:rsidR="00B62559">
        <w:rPr>
          <w:spacing w:val="2"/>
          <w:sz w:val="28"/>
          <w:szCs w:val="28"/>
        </w:rPr>
        <w:t>М</w:t>
      </w:r>
      <w:r w:rsidR="00F1744D">
        <w:rPr>
          <w:spacing w:val="2"/>
          <w:sz w:val="28"/>
          <w:szCs w:val="28"/>
        </w:rPr>
        <w:t>инистерства труда и социальной политики Республики Тыва</w:t>
      </w:r>
      <w:r w:rsidRPr="00E53674">
        <w:rPr>
          <w:spacing w:val="2"/>
          <w:sz w:val="28"/>
          <w:szCs w:val="28"/>
        </w:rPr>
        <w:t xml:space="preserve">, </w:t>
      </w:r>
      <w:r w:rsidR="008C76B5">
        <w:rPr>
          <w:spacing w:val="2"/>
          <w:sz w:val="28"/>
          <w:szCs w:val="28"/>
        </w:rPr>
        <w:t>тел.</w:t>
      </w:r>
      <w:r w:rsidR="00043C07">
        <w:rPr>
          <w:spacing w:val="2"/>
          <w:sz w:val="28"/>
          <w:szCs w:val="28"/>
        </w:rPr>
        <w:t>5</w:t>
      </w:r>
      <w:r w:rsidR="00154DFC">
        <w:rPr>
          <w:spacing w:val="2"/>
          <w:sz w:val="28"/>
          <w:szCs w:val="28"/>
        </w:rPr>
        <w:t>-</w:t>
      </w:r>
      <w:r w:rsidR="00043C07">
        <w:rPr>
          <w:spacing w:val="2"/>
          <w:sz w:val="28"/>
          <w:szCs w:val="28"/>
        </w:rPr>
        <w:t>67</w:t>
      </w:r>
      <w:r w:rsidR="00154DFC">
        <w:rPr>
          <w:spacing w:val="2"/>
          <w:sz w:val="28"/>
          <w:szCs w:val="28"/>
        </w:rPr>
        <w:t>-</w:t>
      </w:r>
      <w:r w:rsidR="00043C07">
        <w:rPr>
          <w:spacing w:val="2"/>
          <w:sz w:val="28"/>
          <w:szCs w:val="28"/>
        </w:rPr>
        <w:t>40</w:t>
      </w:r>
      <w:r w:rsidR="00F343C4">
        <w:rPr>
          <w:spacing w:val="2"/>
          <w:sz w:val="28"/>
          <w:szCs w:val="28"/>
        </w:rPr>
        <w:t xml:space="preserve"> (доб. </w:t>
      </w:r>
      <w:r w:rsidR="00CF4EF5">
        <w:rPr>
          <w:spacing w:val="2"/>
          <w:sz w:val="28"/>
          <w:szCs w:val="28"/>
        </w:rPr>
        <w:t>2026</w:t>
      </w:r>
      <w:r w:rsidR="00F343C4">
        <w:rPr>
          <w:spacing w:val="2"/>
          <w:sz w:val="28"/>
          <w:szCs w:val="28"/>
        </w:rPr>
        <w:t>)</w:t>
      </w:r>
      <w:r w:rsidR="00DE7426">
        <w:rPr>
          <w:spacing w:val="2"/>
          <w:sz w:val="28"/>
          <w:szCs w:val="28"/>
        </w:rPr>
        <w:t xml:space="preserve">, </w:t>
      </w:r>
      <w:r w:rsidR="00CF4EF5">
        <w:rPr>
          <w:spacing w:val="2"/>
          <w:sz w:val="28"/>
          <w:szCs w:val="28"/>
        </w:rPr>
        <w:t>89010174150</w:t>
      </w:r>
      <w:r w:rsidR="006445BD">
        <w:rPr>
          <w:spacing w:val="2"/>
          <w:sz w:val="28"/>
          <w:szCs w:val="28"/>
        </w:rPr>
        <w:t>.</w:t>
      </w:r>
    </w:p>
    <w:p w14:paraId="0503675F" w14:textId="77777777" w:rsidR="00323146" w:rsidRDefault="00323146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</w:p>
    <w:p w14:paraId="7DF12794" w14:textId="77777777" w:rsidR="00AF3005" w:rsidRDefault="00AF3005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</w:p>
    <w:p w14:paraId="6F58C1C0" w14:textId="77777777" w:rsidR="004029DB" w:rsidRDefault="004029DB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</w:p>
    <w:p w14:paraId="44EA976E" w14:textId="29BAC5F5" w:rsidR="00330BD8" w:rsidRDefault="002D64C1" w:rsidP="00AD6CF1">
      <w:pPr>
        <w:pStyle w:val="headertext"/>
        <w:shd w:val="clear" w:color="auto" w:fill="FFFFFF"/>
        <w:spacing w:before="0" w:beforeAutospacing="0" w:after="0" w:afterAutospacing="0" w:line="259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Заместитель м</w:t>
      </w:r>
      <w:r w:rsidR="00760D7C">
        <w:rPr>
          <w:spacing w:val="2"/>
          <w:sz w:val="28"/>
          <w:szCs w:val="28"/>
        </w:rPr>
        <w:t>инистр</w:t>
      </w:r>
      <w:r>
        <w:rPr>
          <w:spacing w:val="2"/>
          <w:sz w:val="28"/>
          <w:szCs w:val="28"/>
        </w:rPr>
        <w:t>а</w:t>
      </w:r>
      <w:r w:rsidR="00DA04E0">
        <w:rPr>
          <w:spacing w:val="2"/>
          <w:sz w:val="28"/>
          <w:szCs w:val="28"/>
        </w:rPr>
        <w:t xml:space="preserve"> </w:t>
      </w:r>
      <w:r w:rsidR="00704FA7">
        <w:rPr>
          <w:spacing w:val="2"/>
          <w:sz w:val="28"/>
          <w:szCs w:val="28"/>
        </w:rPr>
        <w:t xml:space="preserve"> </w:t>
      </w:r>
      <w:r w:rsidR="0057713D">
        <w:rPr>
          <w:spacing w:val="2"/>
          <w:sz w:val="28"/>
          <w:szCs w:val="28"/>
        </w:rPr>
        <w:t xml:space="preserve">                                             </w:t>
      </w:r>
      <w:r w:rsidR="00874D25">
        <w:rPr>
          <w:spacing w:val="2"/>
          <w:sz w:val="28"/>
          <w:szCs w:val="28"/>
        </w:rPr>
        <w:t xml:space="preserve"> </w:t>
      </w:r>
      <w:r w:rsidR="00F240CB">
        <w:rPr>
          <w:spacing w:val="2"/>
          <w:sz w:val="28"/>
          <w:szCs w:val="28"/>
        </w:rPr>
        <w:t xml:space="preserve">       </w:t>
      </w:r>
      <w:r w:rsidR="00760D7C">
        <w:rPr>
          <w:spacing w:val="2"/>
          <w:sz w:val="28"/>
          <w:szCs w:val="28"/>
        </w:rPr>
        <w:t xml:space="preserve">       </w:t>
      </w:r>
      <w:r>
        <w:rPr>
          <w:spacing w:val="2"/>
          <w:sz w:val="28"/>
          <w:szCs w:val="28"/>
        </w:rPr>
        <w:t xml:space="preserve">Н.М-Д. </w:t>
      </w:r>
      <w:proofErr w:type="spellStart"/>
      <w:r>
        <w:rPr>
          <w:spacing w:val="2"/>
          <w:sz w:val="28"/>
          <w:szCs w:val="28"/>
        </w:rPr>
        <w:t>Тамаа</w:t>
      </w:r>
      <w:proofErr w:type="spellEnd"/>
    </w:p>
    <w:sectPr w:rsidR="00330BD8" w:rsidSect="0056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E2B63"/>
    <w:multiLevelType w:val="hybridMultilevel"/>
    <w:tmpl w:val="DD883402"/>
    <w:lvl w:ilvl="0" w:tplc="A0ECECD4">
      <w:start w:val="1"/>
      <w:numFmt w:val="decimal"/>
      <w:lvlText w:val="%1."/>
      <w:lvlJc w:val="left"/>
      <w:pPr>
        <w:ind w:left="1069" w:hanging="360"/>
      </w:pPr>
      <w:rPr>
        <w:rFonts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5133AE"/>
    <w:multiLevelType w:val="hybridMultilevel"/>
    <w:tmpl w:val="44FCE57A"/>
    <w:lvl w:ilvl="0" w:tplc="16DEA4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E847C8"/>
    <w:multiLevelType w:val="hybridMultilevel"/>
    <w:tmpl w:val="506818F8"/>
    <w:lvl w:ilvl="0" w:tplc="4562466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67759"/>
    <w:multiLevelType w:val="hybridMultilevel"/>
    <w:tmpl w:val="C52480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29"/>
    <w:rsid w:val="00002E37"/>
    <w:rsid w:val="0001308A"/>
    <w:rsid w:val="000147DD"/>
    <w:rsid w:val="00015452"/>
    <w:rsid w:val="00017752"/>
    <w:rsid w:val="00021677"/>
    <w:rsid w:val="00027CCE"/>
    <w:rsid w:val="000424CD"/>
    <w:rsid w:val="00043C07"/>
    <w:rsid w:val="00045811"/>
    <w:rsid w:val="00047D98"/>
    <w:rsid w:val="00060DD2"/>
    <w:rsid w:val="00070814"/>
    <w:rsid w:val="00081AC3"/>
    <w:rsid w:val="00085FE5"/>
    <w:rsid w:val="0008670B"/>
    <w:rsid w:val="000928A1"/>
    <w:rsid w:val="000930F2"/>
    <w:rsid w:val="000948AA"/>
    <w:rsid w:val="00097E0E"/>
    <w:rsid w:val="000A48CB"/>
    <w:rsid w:val="000A4BE9"/>
    <w:rsid w:val="000A4C6E"/>
    <w:rsid w:val="000D140B"/>
    <w:rsid w:val="000E383F"/>
    <w:rsid w:val="001021D4"/>
    <w:rsid w:val="00103952"/>
    <w:rsid w:val="00113B56"/>
    <w:rsid w:val="0011644B"/>
    <w:rsid w:val="00124A94"/>
    <w:rsid w:val="00131B2C"/>
    <w:rsid w:val="00141ABF"/>
    <w:rsid w:val="00141F7F"/>
    <w:rsid w:val="00154DFC"/>
    <w:rsid w:val="00155D91"/>
    <w:rsid w:val="0015623F"/>
    <w:rsid w:val="00156486"/>
    <w:rsid w:val="001628FB"/>
    <w:rsid w:val="0017099D"/>
    <w:rsid w:val="00170C61"/>
    <w:rsid w:val="001812D5"/>
    <w:rsid w:val="0018554E"/>
    <w:rsid w:val="001969E7"/>
    <w:rsid w:val="001A3261"/>
    <w:rsid w:val="001A4C1F"/>
    <w:rsid w:val="001C387B"/>
    <w:rsid w:val="001D13D5"/>
    <w:rsid w:val="001E08BB"/>
    <w:rsid w:val="001E2AA9"/>
    <w:rsid w:val="001E5D86"/>
    <w:rsid w:val="001E72A8"/>
    <w:rsid w:val="00200350"/>
    <w:rsid w:val="00202C9D"/>
    <w:rsid w:val="002043EE"/>
    <w:rsid w:val="002053FB"/>
    <w:rsid w:val="00205608"/>
    <w:rsid w:val="00213501"/>
    <w:rsid w:val="00222279"/>
    <w:rsid w:val="00226E1F"/>
    <w:rsid w:val="002275F6"/>
    <w:rsid w:val="00227E71"/>
    <w:rsid w:val="002302C6"/>
    <w:rsid w:val="00243810"/>
    <w:rsid w:val="00251AB7"/>
    <w:rsid w:val="00264C75"/>
    <w:rsid w:val="00267AA3"/>
    <w:rsid w:val="00271A74"/>
    <w:rsid w:val="00277BE8"/>
    <w:rsid w:val="0028048C"/>
    <w:rsid w:val="00281E2F"/>
    <w:rsid w:val="00283D62"/>
    <w:rsid w:val="002929FF"/>
    <w:rsid w:val="00292AD9"/>
    <w:rsid w:val="00295D19"/>
    <w:rsid w:val="002A471E"/>
    <w:rsid w:val="002A528E"/>
    <w:rsid w:val="002A6B11"/>
    <w:rsid w:val="002B0753"/>
    <w:rsid w:val="002B2F9C"/>
    <w:rsid w:val="002B5689"/>
    <w:rsid w:val="002B62F6"/>
    <w:rsid w:val="002B6BAB"/>
    <w:rsid w:val="002C03F4"/>
    <w:rsid w:val="002D3A1F"/>
    <w:rsid w:val="002D64C1"/>
    <w:rsid w:val="002D65A6"/>
    <w:rsid w:val="002D7A07"/>
    <w:rsid w:val="002D7CD5"/>
    <w:rsid w:val="002E3C3C"/>
    <w:rsid w:val="002F661D"/>
    <w:rsid w:val="0030059C"/>
    <w:rsid w:val="00300A71"/>
    <w:rsid w:val="00302DBE"/>
    <w:rsid w:val="00304DF7"/>
    <w:rsid w:val="00312212"/>
    <w:rsid w:val="00314710"/>
    <w:rsid w:val="00314CE9"/>
    <w:rsid w:val="003151C4"/>
    <w:rsid w:val="00316987"/>
    <w:rsid w:val="00321CC5"/>
    <w:rsid w:val="00323146"/>
    <w:rsid w:val="00324ECA"/>
    <w:rsid w:val="00330BD8"/>
    <w:rsid w:val="00333EBA"/>
    <w:rsid w:val="0033411A"/>
    <w:rsid w:val="00341376"/>
    <w:rsid w:val="00342AF1"/>
    <w:rsid w:val="00344883"/>
    <w:rsid w:val="003534F2"/>
    <w:rsid w:val="0035351F"/>
    <w:rsid w:val="00365C13"/>
    <w:rsid w:val="00372C9B"/>
    <w:rsid w:val="003812AF"/>
    <w:rsid w:val="003822C1"/>
    <w:rsid w:val="00384F37"/>
    <w:rsid w:val="00386076"/>
    <w:rsid w:val="00386719"/>
    <w:rsid w:val="00393FAD"/>
    <w:rsid w:val="003A065F"/>
    <w:rsid w:val="003A077F"/>
    <w:rsid w:val="003A0FDB"/>
    <w:rsid w:val="003A112E"/>
    <w:rsid w:val="003A4A42"/>
    <w:rsid w:val="003B33A5"/>
    <w:rsid w:val="003C45AA"/>
    <w:rsid w:val="003D5D6E"/>
    <w:rsid w:val="003F039C"/>
    <w:rsid w:val="003F0FD6"/>
    <w:rsid w:val="003F1367"/>
    <w:rsid w:val="003F5A01"/>
    <w:rsid w:val="003F5B61"/>
    <w:rsid w:val="004029DB"/>
    <w:rsid w:val="004038F0"/>
    <w:rsid w:val="00407AD1"/>
    <w:rsid w:val="0042358E"/>
    <w:rsid w:val="0042598F"/>
    <w:rsid w:val="00427878"/>
    <w:rsid w:val="00434185"/>
    <w:rsid w:val="004341CE"/>
    <w:rsid w:val="00434AE5"/>
    <w:rsid w:val="00441220"/>
    <w:rsid w:val="00443C5D"/>
    <w:rsid w:val="00444734"/>
    <w:rsid w:val="00447EBF"/>
    <w:rsid w:val="00451ACA"/>
    <w:rsid w:val="00454755"/>
    <w:rsid w:val="00465B1E"/>
    <w:rsid w:val="004677AB"/>
    <w:rsid w:val="004772A7"/>
    <w:rsid w:val="00484DD5"/>
    <w:rsid w:val="00486C86"/>
    <w:rsid w:val="004913A0"/>
    <w:rsid w:val="00495FB9"/>
    <w:rsid w:val="004A66E1"/>
    <w:rsid w:val="004B3A1B"/>
    <w:rsid w:val="004C4AC9"/>
    <w:rsid w:val="004C56BA"/>
    <w:rsid w:val="004D172B"/>
    <w:rsid w:val="004D6587"/>
    <w:rsid w:val="004D6EC0"/>
    <w:rsid w:val="004E2FA4"/>
    <w:rsid w:val="004E367F"/>
    <w:rsid w:val="004E71E7"/>
    <w:rsid w:val="004E771D"/>
    <w:rsid w:val="004F1491"/>
    <w:rsid w:val="004F1E4C"/>
    <w:rsid w:val="004F3F98"/>
    <w:rsid w:val="004F6E1F"/>
    <w:rsid w:val="005045CB"/>
    <w:rsid w:val="005053A1"/>
    <w:rsid w:val="005112B7"/>
    <w:rsid w:val="00511B43"/>
    <w:rsid w:val="00514152"/>
    <w:rsid w:val="00514DAE"/>
    <w:rsid w:val="00515D63"/>
    <w:rsid w:val="0052074F"/>
    <w:rsid w:val="005212FD"/>
    <w:rsid w:val="00523B33"/>
    <w:rsid w:val="00526E8B"/>
    <w:rsid w:val="0052735B"/>
    <w:rsid w:val="0052783E"/>
    <w:rsid w:val="00537A92"/>
    <w:rsid w:val="00566549"/>
    <w:rsid w:val="00566604"/>
    <w:rsid w:val="00566839"/>
    <w:rsid w:val="00567832"/>
    <w:rsid w:val="00570C67"/>
    <w:rsid w:val="00572EC0"/>
    <w:rsid w:val="005764F3"/>
    <w:rsid w:val="00576706"/>
    <w:rsid w:val="0057713D"/>
    <w:rsid w:val="00581A5C"/>
    <w:rsid w:val="00582C4C"/>
    <w:rsid w:val="005A4B09"/>
    <w:rsid w:val="005A6132"/>
    <w:rsid w:val="005A6456"/>
    <w:rsid w:val="005A7841"/>
    <w:rsid w:val="005B64B5"/>
    <w:rsid w:val="005D21B6"/>
    <w:rsid w:val="005D6408"/>
    <w:rsid w:val="005D7A1D"/>
    <w:rsid w:val="005E35EE"/>
    <w:rsid w:val="005E49AA"/>
    <w:rsid w:val="005E4E38"/>
    <w:rsid w:val="005E5051"/>
    <w:rsid w:val="005E7EB9"/>
    <w:rsid w:val="00601882"/>
    <w:rsid w:val="00603928"/>
    <w:rsid w:val="006107C4"/>
    <w:rsid w:val="0061215D"/>
    <w:rsid w:val="006164AA"/>
    <w:rsid w:val="006212C5"/>
    <w:rsid w:val="00625A93"/>
    <w:rsid w:val="006333BD"/>
    <w:rsid w:val="00642A7C"/>
    <w:rsid w:val="006445BD"/>
    <w:rsid w:val="00650053"/>
    <w:rsid w:val="00652D91"/>
    <w:rsid w:val="006543D8"/>
    <w:rsid w:val="00656251"/>
    <w:rsid w:val="006571F3"/>
    <w:rsid w:val="00657CCB"/>
    <w:rsid w:val="00667729"/>
    <w:rsid w:val="00667B0C"/>
    <w:rsid w:val="00673448"/>
    <w:rsid w:val="00673EA9"/>
    <w:rsid w:val="00685246"/>
    <w:rsid w:val="00686CEB"/>
    <w:rsid w:val="006A23BE"/>
    <w:rsid w:val="006B49A3"/>
    <w:rsid w:val="006B6DE2"/>
    <w:rsid w:val="006D1B93"/>
    <w:rsid w:val="006D542A"/>
    <w:rsid w:val="006D6C32"/>
    <w:rsid w:val="006D6D5E"/>
    <w:rsid w:val="006E41C1"/>
    <w:rsid w:val="006E69B1"/>
    <w:rsid w:val="006F4916"/>
    <w:rsid w:val="006F7BEC"/>
    <w:rsid w:val="007020A9"/>
    <w:rsid w:val="007020EF"/>
    <w:rsid w:val="00704FA7"/>
    <w:rsid w:val="00706856"/>
    <w:rsid w:val="00716CBC"/>
    <w:rsid w:val="00735B6A"/>
    <w:rsid w:val="00744862"/>
    <w:rsid w:val="00746682"/>
    <w:rsid w:val="00753CF2"/>
    <w:rsid w:val="00754404"/>
    <w:rsid w:val="00756CAB"/>
    <w:rsid w:val="00760D7C"/>
    <w:rsid w:val="00764BDA"/>
    <w:rsid w:val="00767D56"/>
    <w:rsid w:val="00776585"/>
    <w:rsid w:val="00782161"/>
    <w:rsid w:val="00785CDE"/>
    <w:rsid w:val="00787FCD"/>
    <w:rsid w:val="0079183D"/>
    <w:rsid w:val="00793269"/>
    <w:rsid w:val="007A3194"/>
    <w:rsid w:val="007A7DEE"/>
    <w:rsid w:val="007B1D2E"/>
    <w:rsid w:val="007B21A6"/>
    <w:rsid w:val="007D55D7"/>
    <w:rsid w:val="007D7B76"/>
    <w:rsid w:val="007E1C38"/>
    <w:rsid w:val="007F5299"/>
    <w:rsid w:val="007F7EA6"/>
    <w:rsid w:val="0080526A"/>
    <w:rsid w:val="00805E2A"/>
    <w:rsid w:val="00812CBA"/>
    <w:rsid w:val="00813D11"/>
    <w:rsid w:val="0082412A"/>
    <w:rsid w:val="00825C61"/>
    <w:rsid w:val="008309E6"/>
    <w:rsid w:val="00840FFC"/>
    <w:rsid w:val="00843A6B"/>
    <w:rsid w:val="00845220"/>
    <w:rsid w:val="00845B45"/>
    <w:rsid w:val="008476AC"/>
    <w:rsid w:val="00863224"/>
    <w:rsid w:val="00864967"/>
    <w:rsid w:val="008649A4"/>
    <w:rsid w:val="00874D25"/>
    <w:rsid w:val="00882F83"/>
    <w:rsid w:val="008830EB"/>
    <w:rsid w:val="00884182"/>
    <w:rsid w:val="00890BD6"/>
    <w:rsid w:val="008A3D89"/>
    <w:rsid w:val="008A6A03"/>
    <w:rsid w:val="008B040F"/>
    <w:rsid w:val="008C4C73"/>
    <w:rsid w:val="008C76B5"/>
    <w:rsid w:val="008D2A4A"/>
    <w:rsid w:val="00921384"/>
    <w:rsid w:val="0092249F"/>
    <w:rsid w:val="0092441E"/>
    <w:rsid w:val="00925A7E"/>
    <w:rsid w:val="00926AF6"/>
    <w:rsid w:val="00927B5A"/>
    <w:rsid w:val="00941B6F"/>
    <w:rsid w:val="009620AC"/>
    <w:rsid w:val="0096526E"/>
    <w:rsid w:val="00967ABF"/>
    <w:rsid w:val="00967D55"/>
    <w:rsid w:val="00971716"/>
    <w:rsid w:val="00973968"/>
    <w:rsid w:val="0098242E"/>
    <w:rsid w:val="0098526E"/>
    <w:rsid w:val="00991782"/>
    <w:rsid w:val="009A0069"/>
    <w:rsid w:val="009A4DAE"/>
    <w:rsid w:val="009A65A1"/>
    <w:rsid w:val="009B17A6"/>
    <w:rsid w:val="009B2050"/>
    <w:rsid w:val="009C1CE4"/>
    <w:rsid w:val="009C2C7D"/>
    <w:rsid w:val="009C31F6"/>
    <w:rsid w:val="009C3CC5"/>
    <w:rsid w:val="009C4FDA"/>
    <w:rsid w:val="009D01C6"/>
    <w:rsid w:val="009E6232"/>
    <w:rsid w:val="009F5531"/>
    <w:rsid w:val="009F60EA"/>
    <w:rsid w:val="00A006AD"/>
    <w:rsid w:val="00A03E27"/>
    <w:rsid w:val="00A0497B"/>
    <w:rsid w:val="00A0604B"/>
    <w:rsid w:val="00A14FF4"/>
    <w:rsid w:val="00A2664F"/>
    <w:rsid w:val="00A30123"/>
    <w:rsid w:val="00A470A0"/>
    <w:rsid w:val="00A507AF"/>
    <w:rsid w:val="00A51D6A"/>
    <w:rsid w:val="00A5271F"/>
    <w:rsid w:val="00A54B82"/>
    <w:rsid w:val="00A55AB5"/>
    <w:rsid w:val="00A57B59"/>
    <w:rsid w:val="00A60F93"/>
    <w:rsid w:val="00A702FF"/>
    <w:rsid w:val="00A73F3B"/>
    <w:rsid w:val="00A75325"/>
    <w:rsid w:val="00A75F4E"/>
    <w:rsid w:val="00A76A91"/>
    <w:rsid w:val="00A82B15"/>
    <w:rsid w:val="00A85B6A"/>
    <w:rsid w:val="00A86402"/>
    <w:rsid w:val="00A90800"/>
    <w:rsid w:val="00A951B4"/>
    <w:rsid w:val="00A959A7"/>
    <w:rsid w:val="00AA640F"/>
    <w:rsid w:val="00AA77FA"/>
    <w:rsid w:val="00AA7982"/>
    <w:rsid w:val="00AB0449"/>
    <w:rsid w:val="00AB4421"/>
    <w:rsid w:val="00AD5DC2"/>
    <w:rsid w:val="00AD6CF1"/>
    <w:rsid w:val="00AE2F4D"/>
    <w:rsid w:val="00AE3416"/>
    <w:rsid w:val="00AF0027"/>
    <w:rsid w:val="00AF0199"/>
    <w:rsid w:val="00AF073A"/>
    <w:rsid w:val="00AF3005"/>
    <w:rsid w:val="00B042C5"/>
    <w:rsid w:val="00B11BAB"/>
    <w:rsid w:val="00B12416"/>
    <w:rsid w:val="00B138BB"/>
    <w:rsid w:val="00B15408"/>
    <w:rsid w:val="00B219A0"/>
    <w:rsid w:val="00B25ACE"/>
    <w:rsid w:val="00B3025E"/>
    <w:rsid w:val="00B478FE"/>
    <w:rsid w:val="00B52291"/>
    <w:rsid w:val="00B53DA7"/>
    <w:rsid w:val="00B544BB"/>
    <w:rsid w:val="00B55180"/>
    <w:rsid w:val="00B56122"/>
    <w:rsid w:val="00B62559"/>
    <w:rsid w:val="00B6299C"/>
    <w:rsid w:val="00B765C1"/>
    <w:rsid w:val="00B7723C"/>
    <w:rsid w:val="00B82DF2"/>
    <w:rsid w:val="00B94D40"/>
    <w:rsid w:val="00B960F8"/>
    <w:rsid w:val="00BB4F14"/>
    <w:rsid w:val="00BB5306"/>
    <w:rsid w:val="00BB61CF"/>
    <w:rsid w:val="00BB65A6"/>
    <w:rsid w:val="00BB7C72"/>
    <w:rsid w:val="00BC6AE4"/>
    <w:rsid w:val="00BD4127"/>
    <w:rsid w:val="00BD6F1D"/>
    <w:rsid w:val="00BE123C"/>
    <w:rsid w:val="00BF6BF4"/>
    <w:rsid w:val="00C07919"/>
    <w:rsid w:val="00C07DB4"/>
    <w:rsid w:val="00C11D10"/>
    <w:rsid w:val="00C1345D"/>
    <w:rsid w:val="00C170ED"/>
    <w:rsid w:val="00C20AE6"/>
    <w:rsid w:val="00C22F4E"/>
    <w:rsid w:val="00C23B8B"/>
    <w:rsid w:val="00C36D67"/>
    <w:rsid w:val="00C44305"/>
    <w:rsid w:val="00C47FD7"/>
    <w:rsid w:val="00C603EA"/>
    <w:rsid w:val="00C60C4F"/>
    <w:rsid w:val="00C64862"/>
    <w:rsid w:val="00C67BBA"/>
    <w:rsid w:val="00C737A1"/>
    <w:rsid w:val="00C812F7"/>
    <w:rsid w:val="00C83906"/>
    <w:rsid w:val="00C91648"/>
    <w:rsid w:val="00C9296A"/>
    <w:rsid w:val="00C95923"/>
    <w:rsid w:val="00CA3070"/>
    <w:rsid w:val="00CB609A"/>
    <w:rsid w:val="00CD1F38"/>
    <w:rsid w:val="00CD2F5F"/>
    <w:rsid w:val="00CD4CCC"/>
    <w:rsid w:val="00CE1C00"/>
    <w:rsid w:val="00CE73AC"/>
    <w:rsid w:val="00CE792C"/>
    <w:rsid w:val="00CF46EA"/>
    <w:rsid w:val="00CF4EF5"/>
    <w:rsid w:val="00D03166"/>
    <w:rsid w:val="00D04644"/>
    <w:rsid w:val="00D06B48"/>
    <w:rsid w:val="00D2023F"/>
    <w:rsid w:val="00D272E9"/>
    <w:rsid w:val="00D27606"/>
    <w:rsid w:val="00D36786"/>
    <w:rsid w:val="00D50852"/>
    <w:rsid w:val="00D53AB2"/>
    <w:rsid w:val="00D6417C"/>
    <w:rsid w:val="00D75370"/>
    <w:rsid w:val="00D80E01"/>
    <w:rsid w:val="00D81CA2"/>
    <w:rsid w:val="00D82399"/>
    <w:rsid w:val="00D8244E"/>
    <w:rsid w:val="00D92078"/>
    <w:rsid w:val="00D95224"/>
    <w:rsid w:val="00DA04E0"/>
    <w:rsid w:val="00DA0594"/>
    <w:rsid w:val="00DA48F0"/>
    <w:rsid w:val="00DA6A6A"/>
    <w:rsid w:val="00DB1588"/>
    <w:rsid w:val="00DB31DD"/>
    <w:rsid w:val="00DC1C9B"/>
    <w:rsid w:val="00DC2D83"/>
    <w:rsid w:val="00DC5EA8"/>
    <w:rsid w:val="00DC7FBF"/>
    <w:rsid w:val="00DD7EC4"/>
    <w:rsid w:val="00DE7426"/>
    <w:rsid w:val="00DE7E5A"/>
    <w:rsid w:val="00DF00C7"/>
    <w:rsid w:val="00DF0E9E"/>
    <w:rsid w:val="00DF173E"/>
    <w:rsid w:val="00DF5145"/>
    <w:rsid w:val="00DF5AF4"/>
    <w:rsid w:val="00E012DC"/>
    <w:rsid w:val="00E129AA"/>
    <w:rsid w:val="00E13D85"/>
    <w:rsid w:val="00E205E4"/>
    <w:rsid w:val="00E32464"/>
    <w:rsid w:val="00E35A64"/>
    <w:rsid w:val="00E4461C"/>
    <w:rsid w:val="00E5177B"/>
    <w:rsid w:val="00E53674"/>
    <w:rsid w:val="00E5725D"/>
    <w:rsid w:val="00E67AB8"/>
    <w:rsid w:val="00E72789"/>
    <w:rsid w:val="00E76149"/>
    <w:rsid w:val="00E80957"/>
    <w:rsid w:val="00E86729"/>
    <w:rsid w:val="00E86D03"/>
    <w:rsid w:val="00E87918"/>
    <w:rsid w:val="00E90720"/>
    <w:rsid w:val="00E925A1"/>
    <w:rsid w:val="00E9274E"/>
    <w:rsid w:val="00E92FAE"/>
    <w:rsid w:val="00E977E9"/>
    <w:rsid w:val="00EA1154"/>
    <w:rsid w:val="00EA2AF5"/>
    <w:rsid w:val="00EA4A6F"/>
    <w:rsid w:val="00EA64DD"/>
    <w:rsid w:val="00EB1D61"/>
    <w:rsid w:val="00EC214F"/>
    <w:rsid w:val="00EC4AB7"/>
    <w:rsid w:val="00ED4157"/>
    <w:rsid w:val="00EE333B"/>
    <w:rsid w:val="00EE376E"/>
    <w:rsid w:val="00EE4F3D"/>
    <w:rsid w:val="00EE6962"/>
    <w:rsid w:val="00EE6FE9"/>
    <w:rsid w:val="00EE7448"/>
    <w:rsid w:val="00EE7A79"/>
    <w:rsid w:val="00EF09CA"/>
    <w:rsid w:val="00EF58FC"/>
    <w:rsid w:val="00F033D4"/>
    <w:rsid w:val="00F0782B"/>
    <w:rsid w:val="00F112B4"/>
    <w:rsid w:val="00F169BB"/>
    <w:rsid w:val="00F1744D"/>
    <w:rsid w:val="00F20441"/>
    <w:rsid w:val="00F228ED"/>
    <w:rsid w:val="00F23BB7"/>
    <w:rsid w:val="00F240CB"/>
    <w:rsid w:val="00F25B1F"/>
    <w:rsid w:val="00F30288"/>
    <w:rsid w:val="00F343C4"/>
    <w:rsid w:val="00F43965"/>
    <w:rsid w:val="00F47FD5"/>
    <w:rsid w:val="00F5595A"/>
    <w:rsid w:val="00F6123C"/>
    <w:rsid w:val="00F64F7A"/>
    <w:rsid w:val="00F70C97"/>
    <w:rsid w:val="00F7137A"/>
    <w:rsid w:val="00F71C19"/>
    <w:rsid w:val="00F76C95"/>
    <w:rsid w:val="00F8470A"/>
    <w:rsid w:val="00F9706E"/>
    <w:rsid w:val="00FA3333"/>
    <w:rsid w:val="00FB478B"/>
    <w:rsid w:val="00FD50A3"/>
    <w:rsid w:val="00FD652E"/>
    <w:rsid w:val="00FE074B"/>
    <w:rsid w:val="00FE4678"/>
    <w:rsid w:val="00FE6073"/>
    <w:rsid w:val="00FE7ED3"/>
    <w:rsid w:val="00FF2DB7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D5B3D"/>
  <w15:docId w15:val="{403E60CE-9A1E-4CBE-B1BC-F044D839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15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DE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38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F033D4"/>
    <w:rPr>
      <w:rFonts w:ascii="Arial" w:hAnsi="Arial"/>
      <w:lang w:eastAsia="ru-RU"/>
    </w:rPr>
  </w:style>
  <w:style w:type="paragraph" w:customStyle="1" w:styleId="ConsPlusNormal0">
    <w:name w:val="ConsPlusNormal"/>
    <w:link w:val="ConsPlusNormal"/>
    <w:rsid w:val="00F033D4"/>
    <w:pPr>
      <w:autoSpaceDE w:val="0"/>
      <w:autoSpaceDN w:val="0"/>
      <w:adjustRightInd w:val="0"/>
      <w:spacing w:after="0" w:line="240" w:lineRule="auto"/>
    </w:pPr>
    <w:rPr>
      <w:rFonts w:ascii="Arial" w:hAnsi="Arial"/>
      <w:lang w:eastAsia="ru-RU"/>
    </w:rPr>
  </w:style>
  <w:style w:type="table" w:styleId="a6">
    <w:name w:val="Table Grid"/>
    <w:basedOn w:val="a1"/>
    <w:uiPriority w:val="39"/>
    <w:rsid w:val="00566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D6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PC-1</cp:lastModifiedBy>
  <cp:revision>72</cp:revision>
  <cp:lastPrinted>2026-01-14T10:36:00Z</cp:lastPrinted>
  <dcterms:created xsi:type="dcterms:W3CDTF">2024-09-23T09:14:00Z</dcterms:created>
  <dcterms:modified xsi:type="dcterms:W3CDTF">2026-02-12T07:51:00Z</dcterms:modified>
</cp:coreProperties>
</file>